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7B78" w14:textId="77777777" w:rsidR="00D53F08" w:rsidRPr="00DE1CC6" w:rsidRDefault="006560B5" w:rsidP="00AA1C31">
      <w:pPr>
        <w:spacing w:after="0" w:line="360" w:lineRule="auto"/>
        <w:jc w:val="center"/>
        <w:rPr>
          <w:rFonts w:cstheme="minorHAnsi"/>
          <w:sz w:val="20"/>
          <w:szCs w:val="20"/>
        </w:rPr>
      </w:pPr>
      <w:bookmarkStart w:id="0" w:name="_Hlk530651733"/>
      <w:r w:rsidRPr="00DE1CC6">
        <w:rPr>
          <w:rFonts w:cstheme="minorHAnsi"/>
          <w:noProof/>
          <w:sz w:val="20"/>
          <w:szCs w:val="20"/>
          <w:lang w:eastAsia="en-GB"/>
        </w:rPr>
        <w:drawing>
          <wp:inline distT="0" distB="0" distL="0" distR="0" wp14:anchorId="0DA8A13A" wp14:editId="193DDC4E">
            <wp:extent cx="4810125" cy="1542415"/>
            <wp:effectExtent l="0" t="0" r="9525" b="635"/>
            <wp:docPr id="4" name="Picture 3">
              <a:extLst xmlns:a="http://schemas.openxmlformats.org/drawingml/2006/main">
                <a:ext uri="{FF2B5EF4-FFF2-40B4-BE49-F238E27FC236}">
                  <a16:creationId xmlns:a16="http://schemas.microsoft.com/office/drawing/2014/main" id="{6D746125-E514-483A-B810-D0E223D2C588}"/>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D746125-E514-483A-B810-D0E223D2C588}"/>
                        </a:ext>
                      </a:extLst>
                    </pic:cNvPr>
                    <pic:cNvPicPr/>
                  </pic:nvPicPr>
                  <pic:blipFill rotWithShape="1">
                    <a:blip r:embed="rId11" cstate="print">
                      <a:extLst>
                        <a:ext uri="{28A0092B-C50C-407E-A947-70E740481C1C}">
                          <a14:useLocalDpi xmlns:a14="http://schemas.microsoft.com/office/drawing/2010/main" val="0"/>
                        </a:ext>
                      </a:extLst>
                    </a:blip>
                    <a:srcRect l="52670" t="1798" b="87928"/>
                    <a:stretch/>
                  </pic:blipFill>
                  <pic:spPr>
                    <a:xfrm>
                      <a:off x="0" y="0"/>
                      <a:ext cx="4845752" cy="1553839"/>
                    </a:xfrm>
                    <a:prstGeom prst="rect">
                      <a:avLst/>
                    </a:prstGeom>
                  </pic:spPr>
                </pic:pic>
              </a:graphicData>
            </a:graphic>
          </wp:inline>
        </w:drawing>
      </w:r>
    </w:p>
    <w:p w14:paraId="491C9BA9" w14:textId="77777777" w:rsidR="00D53F08" w:rsidRPr="00DE1CC6" w:rsidRDefault="00D53F08" w:rsidP="00A60528">
      <w:pPr>
        <w:spacing w:after="0" w:line="360" w:lineRule="auto"/>
        <w:rPr>
          <w:rFonts w:cstheme="minorHAnsi"/>
          <w:sz w:val="20"/>
          <w:szCs w:val="20"/>
        </w:rPr>
      </w:pPr>
      <w:r w:rsidRPr="00DE1CC6">
        <w:rPr>
          <w:rFonts w:cstheme="minorHAnsi"/>
          <w:sz w:val="20"/>
          <w:szCs w:val="20"/>
        </w:rPr>
        <w:t xml:space="preserve"> </w:t>
      </w:r>
    </w:p>
    <w:p w14:paraId="698C7FE7" w14:textId="77777777" w:rsidR="00D53F08" w:rsidRPr="00DE1CC6" w:rsidRDefault="00D53F08" w:rsidP="00A60528">
      <w:pPr>
        <w:spacing w:after="0" w:line="360" w:lineRule="auto"/>
        <w:rPr>
          <w:rFonts w:cstheme="minorHAnsi"/>
          <w:sz w:val="20"/>
          <w:szCs w:val="20"/>
        </w:rPr>
      </w:pPr>
      <w:r w:rsidRPr="00DE1CC6">
        <w:rPr>
          <w:rFonts w:cstheme="minorHAnsi"/>
          <w:sz w:val="20"/>
          <w:szCs w:val="20"/>
        </w:rPr>
        <w:t xml:space="preserve"> </w:t>
      </w:r>
    </w:p>
    <w:p w14:paraId="4E13B522" w14:textId="77777777" w:rsidR="00D53F08" w:rsidRPr="00DE1CC6" w:rsidRDefault="00D53F08" w:rsidP="00A60528">
      <w:pPr>
        <w:spacing w:after="0" w:line="360" w:lineRule="auto"/>
        <w:jc w:val="center"/>
        <w:rPr>
          <w:rFonts w:cstheme="minorHAnsi"/>
          <w:sz w:val="52"/>
          <w:szCs w:val="52"/>
        </w:rPr>
      </w:pPr>
      <w:r w:rsidRPr="00DE1CC6">
        <w:rPr>
          <w:rFonts w:cstheme="minorHAnsi"/>
          <w:sz w:val="52"/>
          <w:szCs w:val="52"/>
        </w:rPr>
        <w:t>City College Peterborough</w:t>
      </w:r>
    </w:p>
    <w:p w14:paraId="6518A8A0" w14:textId="77777777" w:rsidR="00D53F08" w:rsidRPr="00DE1CC6" w:rsidRDefault="00D53F08" w:rsidP="00A60528">
      <w:pPr>
        <w:spacing w:after="0" w:line="360" w:lineRule="auto"/>
        <w:jc w:val="center"/>
        <w:rPr>
          <w:rFonts w:cstheme="minorHAnsi"/>
          <w:sz w:val="52"/>
          <w:szCs w:val="52"/>
        </w:rPr>
      </w:pPr>
      <w:r w:rsidRPr="00DE1CC6">
        <w:rPr>
          <w:rFonts w:cstheme="minorHAnsi"/>
          <w:sz w:val="52"/>
          <w:szCs w:val="52"/>
        </w:rPr>
        <w:t>Data Protection Policy</w:t>
      </w:r>
    </w:p>
    <w:p w14:paraId="7E09E2B4" w14:textId="77777777" w:rsidR="00D53F08" w:rsidRPr="00DE1CC6" w:rsidRDefault="00D53F08" w:rsidP="00A60528">
      <w:pPr>
        <w:spacing w:after="0" w:line="360" w:lineRule="auto"/>
        <w:rPr>
          <w:rFonts w:cstheme="minorHAnsi"/>
          <w:sz w:val="20"/>
          <w:szCs w:val="20"/>
        </w:rPr>
      </w:pPr>
      <w:r w:rsidRPr="00DE1CC6">
        <w:rPr>
          <w:rFonts w:cstheme="minorHAnsi"/>
          <w:sz w:val="20"/>
          <w:szCs w:val="20"/>
        </w:rPr>
        <w:t xml:space="preserve"> </w:t>
      </w:r>
    </w:p>
    <w:bookmarkEnd w:id="0"/>
    <w:p w14:paraId="25A44803" w14:textId="77777777" w:rsidR="00322354" w:rsidRDefault="00322354" w:rsidP="00A60528">
      <w:pPr>
        <w:spacing w:after="0" w:line="360" w:lineRule="auto"/>
        <w:rPr>
          <w:rFonts w:cstheme="minorHAnsi"/>
          <w:sz w:val="24"/>
          <w:szCs w:val="24"/>
        </w:rPr>
      </w:pPr>
    </w:p>
    <w:p w14:paraId="0CFF67D0" w14:textId="77777777" w:rsidR="008E1F2F" w:rsidRDefault="008E1F2F" w:rsidP="00A60528">
      <w:pPr>
        <w:spacing w:after="0" w:line="360" w:lineRule="auto"/>
        <w:rPr>
          <w:rFonts w:cstheme="minorHAnsi"/>
          <w:sz w:val="24"/>
          <w:szCs w:val="24"/>
        </w:rPr>
      </w:pPr>
    </w:p>
    <w:p w14:paraId="1D0F4C40" w14:textId="77777777" w:rsidR="008E1F2F" w:rsidRDefault="008E1F2F" w:rsidP="00A60528">
      <w:pPr>
        <w:spacing w:after="0" w:line="360" w:lineRule="auto"/>
        <w:rPr>
          <w:rFonts w:cstheme="minorHAnsi"/>
          <w:sz w:val="24"/>
          <w:szCs w:val="24"/>
        </w:rPr>
      </w:pPr>
    </w:p>
    <w:p w14:paraId="14811B09" w14:textId="77777777" w:rsidR="008E1F2F" w:rsidRDefault="008E1F2F" w:rsidP="00A60528">
      <w:pPr>
        <w:spacing w:after="0" w:line="360" w:lineRule="auto"/>
        <w:rPr>
          <w:rFonts w:cstheme="minorHAnsi"/>
          <w:sz w:val="24"/>
          <w:szCs w:val="24"/>
        </w:rPr>
      </w:pPr>
    </w:p>
    <w:p w14:paraId="13DA85C0" w14:textId="77777777" w:rsidR="008E1F2F" w:rsidRDefault="008E1F2F" w:rsidP="00A60528">
      <w:pPr>
        <w:spacing w:after="0" w:line="360" w:lineRule="auto"/>
        <w:rPr>
          <w:rFonts w:cstheme="minorHAnsi"/>
          <w:sz w:val="24"/>
          <w:szCs w:val="24"/>
        </w:rPr>
      </w:pPr>
    </w:p>
    <w:p w14:paraId="4AFBF569" w14:textId="77777777" w:rsidR="008E1F2F" w:rsidRDefault="008E1F2F" w:rsidP="00A60528">
      <w:pPr>
        <w:spacing w:after="0" w:line="360" w:lineRule="auto"/>
        <w:rPr>
          <w:rFonts w:cstheme="minorHAnsi"/>
          <w:sz w:val="24"/>
          <w:szCs w:val="24"/>
        </w:rPr>
      </w:pPr>
    </w:p>
    <w:p w14:paraId="5F8428F2" w14:textId="77777777" w:rsidR="008E1F2F" w:rsidRDefault="008E1F2F" w:rsidP="00A60528">
      <w:pPr>
        <w:spacing w:after="0" w:line="360" w:lineRule="auto"/>
        <w:rPr>
          <w:rFonts w:cstheme="minorHAnsi"/>
          <w:sz w:val="24"/>
          <w:szCs w:val="24"/>
        </w:rPr>
      </w:pPr>
    </w:p>
    <w:p w14:paraId="2ECE6C75" w14:textId="77777777" w:rsidR="008E1F2F" w:rsidRDefault="008E1F2F" w:rsidP="00A60528">
      <w:pPr>
        <w:spacing w:after="0" w:line="360" w:lineRule="auto"/>
        <w:rPr>
          <w:rFonts w:cstheme="minorHAnsi"/>
          <w:sz w:val="24"/>
          <w:szCs w:val="24"/>
        </w:rPr>
      </w:pPr>
    </w:p>
    <w:p w14:paraId="31CEE405" w14:textId="77777777" w:rsidR="008E1F2F" w:rsidRDefault="008E1F2F" w:rsidP="00A60528">
      <w:pPr>
        <w:spacing w:after="0" w:line="360" w:lineRule="auto"/>
        <w:rPr>
          <w:rFonts w:cstheme="minorHAnsi"/>
          <w:sz w:val="24"/>
          <w:szCs w:val="24"/>
        </w:rPr>
      </w:pPr>
    </w:p>
    <w:p w14:paraId="6974D8FF" w14:textId="77777777" w:rsidR="008E1F2F" w:rsidRPr="00DE1CC6" w:rsidRDefault="008E1F2F" w:rsidP="00A60528">
      <w:pPr>
        <w:spacing w:after="0" w:line="360" w:lineRule="auto"/>
        <w:rPr>
          <w:rFonts w:cstheme="minorHAnsi"/>
          <w:sz w:val="24"/>
          <w:szCs w:val="24"/>
        </w:rPr>
      </w:pPr>
    </w:p>
    <w:p w14:paraId="2A6B50E4" w14:textId="77777777" w:rsidR="00322354" w:rsidRPr="00DE1CC6" w:rsidRDefault="00322354" w:rsidP="00A60528">
      <w:pPr>
        <w:spacing w:after="0" w:line="360" w:lineRule="auto"/>
        <w:rPr>
          <w:rFonts w:cstheme="minorHAnsi"/>
          <w:sz w:val="24"/>
          <w:szCs w:val="24"/>
        </w:rPr>
      </w:pPr>
      <w:r w:rsidRPr="00DE1CC6">
        <w:rPr>
          <w:rFonts w:cstheme="minorHAnsi"/>
          <w:sz w:val="24"/>
          <w:szCs w:val="24"/>
        </w:rPr>
        <w:t xml:space="preserve">This document has been produced by City College Peterborough. Any Comments or queries regarding the content of the document should be referred to: </w:t>
      </w:r>
      <w:hyperlink r:id="rId12" w:history="1">
        <w:r w:rsidR="00A60528" w:rsidRPr="00DE1CC6">
          <w:rPr>
            <w:rStyle w:val="Hyperlink"/>
            <w:rFonts w:cstheme="minorHAnsi"/>
            <w:sz w:val="24"/>
            <w:szCs w:val="24"/>
          </w:rPr>
          <w:t>dpo@citycollegepeterborough.ac.uk</w:t>
        </w:r>
      </w:hyperlink>
      <w:r w:rsidR="00A60528" w:rsidRPr="00DE1CC6">
        <w:rPr>
          <w:rFonts w:cstheme="minorHAnsi"/>
          <w:sz w:val="24"/>
          <w:szCs w:val="24"/>
        </w:rPr>
        <w:t xml:space="preserve"> </w:t>
      </w:r>
    </w:p>
    <w:p w14:paraId="720AFE56" w14:textId="77777777" w:rsidR="00AA1C31" w:rsidRPr="00DE1CC6" w:rsidRDefault="00AA1C31" w:rsidP="00A60528">
      <w:pPr>
        <w:spacing w:after="0" w:line="360" w:lineRule="auto"/>
        <w:rPr>
          <w:rFonts w:cstheme="minorHAnsi"/>
          <w:sz w:val="20"/>
          <w:szCs w:val="20"/>
        </w:rPr>
      </w:pPr>
      <w:r w:rsidRPr="00DE1CC6">
        <w:rPr>
          <w:rFonts w:cstheme="minorHAnsi"/>
          <w:sz w:val="20"/>
          <w:szCs w:val="20"/>
        </w:rPr>
        <w:br w:type="page"/>
      </w:r>
    </w:p>
    <w:sdt>
      <w:sdtPr>
        <w:rPr>
          <w:rFonts w:asciiTheme="minorHAnsi" w:eastAsiaTheme="minorHAnsi" w:hAnsiTheme="minorHAnsi" w:cstheme="minorBidi"/>
          <w:b w:val="0"/>
          <w:bCs w:val="0"/>
          <w:color w:val="auto"/>
          <w:sz w:val="24"/>
          <w:szCs w:val="24"/>
          <w:lang w:val="en-GB" w:eastAsia="en-US"/>
        </w:rPr>
        <w:id w:val="-404690951"/>
        <w:docPartObj>
          <w:docPartGallery w:val="Table of Contents"/>
          <w:docPartUnique/>
        </w:docPartObj>
      </w:sdtPr>
      <w:sdtEndPr>
        <w:rPr>
          <w:noProof/>
        </w:rPr>
      </w:sdtEndPr>
      <w:sdtContent>
        <w:p w14:paraId="2ACC1C55" w14:textId="77777777" w:rsidR="00A60528" w:rsidRPr="00DE1CC6" w:rsidRDefault="00A60528">
          <w:pPr>
            <w:pStyle w:val="TOCHeading"/>
            <w:rPr>
              <w:color w:val="auto"/>
            </w:rPr>
          </w:pPr>
          <w:r w:rsidRPr="00DE1CC6">
            <w:rPr>
              <w:color w:val="auto"/>
            </w:rPr>
            <w:t>Contents</w:t>
          </w:r>
        </w:p>
        <w:p w14:paraId="7367C2B7" w14:textId="77777777" w:rsidR="00D90884" w:rsidRPr="00DE1CC6" w:rsidRDefault="00A60528" w:rsidP="00DE1CC6">
          <w:pPr>
            <w:pStyle w:val="TOC1"/>
            <w:rPr>
              <w:rFonts w:eastAsiaTheme="minorEastAsia"/>
              <w:lang w:eastAsia="en-GB"/>
            </w:rPr>
          </w:pPr>
          <w:r w:rsidRPr="00DE1CC6">
            <w:fldChar w:fldCharType="begin"/>
          </w:r>
          <w:r w:rsidRPr="00DE1CC6">
            <w:instrText xml:space="preserve"> TOC \o "1-3" \h \z \u </w:instrText>
          </w:r>
          <w:r w:rsidRPr="00DE1CC6">
            <w:fldChar w:fldCharType="separate"/>
          </w:r>
          <w:hyperlink w:anchor="_Toc530653194" w:history="1">
            <w:r w:rsidR="00D90884" w:rsidRPr="00DE1CC6">
              <w:rPr>
                <w:rStyle w:val="Hyperlink"/>
              </w:rPr>
              <w:t>1.</w:t>
            </w:r>
            <w:r w:rsidR="00D90884" w:rsidRPr="00DE1CC6">
              <w:rPr>
                <w:rFonts w:eastAsiaTheme="minorEastAsia"/>
                <w:lang w:eastAsia="en-GB"/>
              </w:rPr>
              <w:tab/>
            </w:r>
            <w:r w:rsidR="00D90884" w:rsidRPr="00DE1CC6">
              <w:rPr>
                <w:rStyle w:val="Hyperlink"/>
              </w:rPr>
              <w:t>Introduction</w:t>
            </w:r>
            <w:r w:rsidR="00D90884" w:rsidRPr="00DE1CC6">
              <w:rPr>
                <w:webHidden/>
              </w:rPr>
              <w:tab/>
            </w:r>
            <w:r w:rsidR="00D90884" w:rsidRPr="00DE1CC6">
              <w:rPr>
                <w:webHidden/>
              </w:rPr>
              <w:fldChar w:fldCharType="begin"/>
            </w:r>
            <w:r w:rsidR="00D90884" w:rsidRPr="00DE1CC6">
              <w:rPr>
                <w:webHidden/>
              </w:rPr>
              <w:instrText xml:space="preserve"> PAGEREF _Toc530653194 \h </w:instrText>
            </w:r>
            <w:r w:rsidR="00D90884" w:rsidRPr="00DE1CC6">
              <w:rPr>
                <w:webHidden/>
              </w:rPr>
            </w:r>
            <w:r w:rsidR="00D90884" w:rsidRPr="00DE1CC6">
              <w:rPr>
                <w:webHidden/>
              </w:rPr>
              <w:fldChar w:fldCharType="separate"/>
            </w:r>
            <w:r w:rsidR="007336B4">
              <w:rPr>
                <w:webHidden/>
              </w:rPr>
              <w:t>3</w:t>
            </w:r>
            <w:r w:rsidR="00D90884" w:rsidRPr="00DE1CC6">
              <w:rPr>
                <w:webHidden/>
              </w:rPr>
              <w:fldChar w:fldCharType="end"/>
            </w:r>
          </w:hyperlink>
        </w:p>
        <w:p w14:paraId="6EA5DE83" w14:textId="77777777" w:rsidR="00D90884" w:rsidRPr="00DE1CC6" w:rsidRDefault="00F40A8E" w:rsidP="00DE1CC6">
          <w:pPr>
            <w:pStyle w:val="TOC1"/>
            <w:rPr>
              <w:rFonts w:eastAsiaTheme="minorEastAsia"/>
              <w:lang w:eastAsia="en-GB"/>
            </w:rPr>
          </w:pPr>
          <w:hyperlink w:anchor="_Toc530653195" w:history="1">
            <w:r w:rsidR="00D90884" w:rsidRPr="00DE1CC6">
              <w:rPr>
                <w:rStyle w:val="Hyperlink"/>
              </w:rPr>
              <w:t>2.</w:t>
            </w:r>
            <w:r w:rsidR="00D90884" w:rsidRPr="00DE1CC6">
              <w:rPr>
                <w:rFonts w:eastAsiaTheme="minorEastAsia"/>
                <w:lang w:eastAsia="en-GB"/>
              </w:rPr>
              <w:tab/>
            </w:r>
            <w:r w:rsidR="00D90884" w:rsidRPr="00DE1CC6">
              <w:rPr>
                <w:rStyle w:val="Hyperlink"/>
              </w:rPr>
              <w:t>Purpose</w:t>
            </w:r>
            <w:r w:rsidR="00D90884" w:rsidRPr="00DE1CC6">
              <w:rPr>
                <w:webHidden/>
              </w:rPr>
              <w:tab/>
            </w:r>
            <w:r w:rsidR="00D90884" w:rsidRPr="00DE1CC6">
              <w:rPr>
                <w:webHidden/>
              </w:rPr>
              <w:fldChar w:fldCharType="begin"/>
            </w:r>
            <w:r w:rsidR="00D90884" w:rsidRPr="00DE1CC6">
              <w:rPr>
                <w:webHidden/>
              </w:rPr>
              <w:instrText xml:space="preserve"> PAGEREF _Toc530653195 \h </w:instrText>
            </w:r>
            <w:r w:rsidR="00D90884" w:rsidRPr="00DE1CC6">
              <w:rPr>
                <w:webHidden/>
              </w:rPr>
            </w:r>
            <w:r w:rsidR="00D90884" w:rsidRPr="00DE1CC6">
              <w:rPr>
                <w:webHidden/>
              </w:rPr>
              <w:fldChar w:fldCharType="separate"/>
            </w:r>
            <w:r w:rsidR="007336B4">
              <w:rPr>
                <w:webHidden/>
              </w:rPr>
              <w:t>4</w:t>
            </w:r>
            <w:r w:rsidR="00D90884" w:rsidRPr="00DE1CC6">
              <w:rPr>
                <w:webHidden/>
              </w:rPr>
              <w:fldChar w:fldCharType="end"/>
            </w:r>
          </w:hyperlink>
        </w:p>
        <w:p w14:paraId="6C56477D" w14:textId="77777777" w:rsidR="00D90884" w:rsidRPr="00DE1CC6" w:rsidRDefault="00F40A8E" w:rsidP="00DE1CC6">
          <w:pPr>
            <w:pStyle w:val="TOC1"/>
            <w:rPr>
              <w:rFonts w:eastAsiaTheme="minorEastAsia"/>
              <w:lang w:eastAsia="en-GB"/>
            </w:rPr>
          </w:pPr>
          <w:hyperlink w:anchor="_Toc530653196" w:history="1">
            <w:r w:rsidR="00D90884" w:rsidRPr="00DE1CC6">
              <w:rPr>
                <w:rStyle w:val="Hyperlink"/>
              </w:rPr>
              <w:t>3.</w:t>
            </w:r>
            <w:r w:rsidR="00D90884" w:rsidRPr="00DE1CC6">
              <w:rPr>
                <w:rFonts w:eastAsiaTheme="minorEastAsia"/>
                <w:lang w:eastAsia="en-GB"/>
              </w:rPr>
              <w:tab/>
            </w:r>
            <w:r w:rsidR="00D90884" w:rsidRPr="00DE1CC6">
              <w:rPr>
                <w:rStyle w:val="Hyperlink"/>
              </w:rPr>
              <w:t>Scope</w:t>
            </w:r>
            <w:r w:rsidR="00D90884" w:rsidRPr="00DE1CC6">
              <w:rPr>
                <w:webHidden/>
              </w:rPr>
              <w:tab/>
            </w:r>
            <w:r w:rsidR="00D90884" w:rsidRPr="00DE1CC6">
              <w:rPr>
                <w:webHidden/>
              </w:rPr>
              <w:fldChar w:fldCharType="begin"/>
            </w:r>
            <w:r w:rsidR="00D90884" w:rsidRPr="00DE1CC6">
              <w:rPr>
                <w:webHidden/>
              </w:rPr>
              <w:instrText xml:space="preserve"> PAGEREF _Toc530653196 \h </w:instrText>
            </w:r>
            <w:r w:rsidR="00D90884" w:rsidRPr="00DE1CC6">
              <w:rPr>
                <w:webHidden/>
              </w:rPr>
            </w:r>
            <w:r w:rsidR="00D90884" w:rsidRPr="00DE1CC6">
              <w:rPr>
                <w:webHidden/>
              </w:rPr>
              <w:fldChar w:fldCharType="separate"/>
            </w:r>
            <w:r w:rsidR="007336B4">
              <w:rPr>
                <w:webHidden/>
              </w:rPr>
              <w:t>5</w:t>
            </w:r>
            <w:r w:rsidR="00D90884" w:rsidRPr="00DE1CC6">
              <w:rPr>
                <w:webHidden/>
              </w:rPr>
              <w:fldChar w:fldCharType="end"/>
            </w:r>
          </w:hyperlink>
        </w:p>
        <w:p w14:paraId="45018903" w14:textId="77777777" w:rsidR="00D90884" w:rsidRPr="00DE1CC6" w:rsidRDefault="00F40A8E" w:rsidP="00DE1CC6">
          <w:pPr>
            <w:pStyle w:val="TOC1"/>
            <w:rPr>
              <w:rFonts w:eastAsiaTheme="minorEastAsia"/>
              <w:lang w:eastAsia="en-GB"/>
            </w:rPr>
          </w:pPr>
          <w:hyperlink w:anchor="_Toc530653197" w:history="1">
            <w:r w:rsidR="00D90884" w:rsidRPr="00DE1CC6">
              <w:rPr>
                <w:rStyle w:val="Hyperlink"/>
              </w:rPr>
              <w:t>4.</w:t>
            </w:r>
            <w:r w:rsidR="00D90884" w:rsidRPr="00DE1CC6">
              <w:rPr>
                <w:rFonts w:eastAsiaTheme="minorEastAsia"/>
                <w:lang w:eastAsia="en-GB"/>
              </w:rPr>
              <w:tab/>
            </w:r>
            <w:r w:rsidR="00D90884" w:rsidRPr="00DE1CC6">
              <w:rPr>
                <w:rStyle w:val="Hyperlink"/>
              </w:rPr>
              <w:t>Application of the Policy</w:t>
            </w:r>
            <w:r w:rsidR="00D90884" w:rsidRPr="00DE1CC6">
              <w:rPr>
                <w:webHidden/>
              </w:rPr>
              <w:tab/>
            </w:r>
            <w:r w:rsidR="00D90884" w:rsidRPr="00DE1CC6">
              <w:rPr>
                <w:webHidden/>
              </w:rPr>
              <w:fldChar w:fldCharType="begin"/>
            </w:r>
            <w:r w:rsidR="00D90884" w:rsidRPr="00DE1CC6">
              <w:rPr>
                <w:webHidden/>
              </w:rPr>
              <w:instrText xml:space="preserve"> PAGEREF _Toc530653197 \h </w:instrText>
            </w:r>
            <w:r w:rsidR="00D90884" w:rsidRPr="00DE1CC6">
              <w:rPr>
                <w:webHidden/>
              </w:rPr>
            </w:r>
            <w:r w:rsidR="00D90884" w:rsidRPr="00DE1CC6">
              <w:rPr>
                <w:webHidden/>
              </w:rPr>
              <w:fldChar w:fldCharType="separate"/>
            </w:r>
            <w:r w:rsidR="007336B4">
              <w:rPr>
                <w:webHidden/>
              </w:rPr>
              <w:t>5</w:t>
            </w:r>
            <w:r w:rsidR="00D90884" w:rsidRPr="00DE1CC6">
              <w:rPr>
                <w:webHidden/>
              </w:rPr>
              <w:fldChar w:fldCharType="end"/>
            </w:r>
          </w:hyperlink>
        </w:p>
        <w:p w14:paraId="66F202A4" w14:textId="77777777" w:rsidR="00D90884" w:rsidRPr="00DE1CC6" w:rsidRDefault="00F40A8E" w:rsidP="00DE1CC6">
          <w:pPr>
            <w:pStyle w:val="TOC1"/>
            <w:rPr>
              <w:rFonts w:eastAsiaTheme="minorEastAsia"/>
              <w:lang w:eastAsia="en-GB"/>
            </w:rPr>
          </w:pPr>
          <w:hyperlink w:anchor="_Toc530653198" w:history="1">
            <w:r w:rsidR="00D90884" w:rsidRPr="00DE1CC6">
              <w:rPr>
                <w:rStyle w:val="Hyperlink"/>
              </w:rPr>
              <w:t>5.</w:t>
            </w:r>
            <w:r w:rsidR="00D90884" w:rsidRPr="00DE1CC6">
              <w:rPr>
                <w:rFonts w:eastAsiaTheme="minorEastAsia"/>
                <w:lang w:eastAsia="en-GB"/>
              </w:rPr>
              <w:tab/>
            </w:r>
            <w:r w:rsidR="00D90884" w:rsidRPr="00DE1CC6">
              <w:rPr>
                <w:rStyle w:val="Hyperlink"/>
              </w:rPr>
              <w:t>Data Protection Principles</w:t>
            </w:r>
            <w:r w:rsidR="00D90884" w:rsidRPr="00DE1CC6">
              <w:rPr>
                <w:webHidden/>
              </w:rPr>
              <w:tab/>
            </w:r>
            <w:r w:rsidR="00D90884" w:rsidRPr="00DE1CC6">
              <w:rPr>
                <w:webHidden/>
              </w:rPr>
              <w:fldChar w:fldCharType="begin"/>
            </w:r>
            <w:r w:rsidR="00D90884" w:rsidRPr="00DE1CC6">
              <w:rPr>
                <w:webHidden/>
              </w:rPr>
              <w:instrText xml:space="preserve"> PAGEREF _Toc530653198 \h </w:instrText>
            </w:r>
            <w:r w:rsidR="00D90884" w:rsidRPr="00DE1CC6">
              <w:rPr>
                <w:webHidden/>
              </w:rPr>
            </w:r>
            <w:r w:rsidR="00D90884" w:rsidRPr="00DE1CC6">
              <w:rPr>
                <w:webHidden/>
              </w:rPr>
              <w:fldChar w:fldCharType="separate"/>
            </w:r>
            <w:r w:rsidR="007336B4">
              <w:rPr>
                <w:webHidden/>
              </w:rPr>
              <w:t>6</w:t>
            </w:r>
            <w:r w:rsidR="00D90884" w:rsidRPr="00DE1CC6">
              <w:rPr>
                <w:webHidden/>
              </w:rPr>
              <w:fldChar w:fldCharType="end"/>
            </w:r>
          </w:hyperlink>
        </w:p>
        <w:p w14:paraId="6D5C4383" w14:textId="77777777" w:rsidR="00D90884" w:rsidRPr="00DE1CC6" w:rsidRDefault="00F40A8E" w:rsidP="00DE1CC6">
          <w:pPr>
            <w:pStyle w:val="TOC1"/>
            <w:rPr>
              <w:rFonts w:eastAsiaTheme="minorEastAsia"/>
              <w:lang w:eastAsia="en-GB"/>
            </w:rPr>
          </w:pPr>
          <w:hyperlink w:anchor="_Toc530653199" w:history="1">
            <w:r w:rsidR="00D90884" w:rsidRPr="00DE1CC6">
              <w:rPr>
                <w:rStyle w:val="Hyperlink"/>
              </w:rPr>
              <w:t>6.</w:t>
            </w:r>
            <w:r w:rsidR="00D90884" w:rsidRPr="00DE1CC6">
              <w:rPr>
                <w:rFonts w:eastAsiaTheme="minorEastAsia"/>
                <w:lang w:eastAsia="en-GB"/>
              </w:rPr>
              <w:tab/>
            </w:r>
            <w:r w:rsidR="00D90884" w:rsidRPr="00DE1CC6">
              <w:rPr>
                <w:rStyle w:val="Hyperlink"/>
              </w:rPr>
              <w:t>Application of Principles</w:t>
            </w:r>
            <w:r w:rsidR="00D90884" w:rsidRPr="00DE1CC6">
              <w:rPr>
                <w:webHidden/>
              </w:rPr>
              <w:tab/>
            </w:r>
            <w:r w:rsidR="00D90884" w:rsidRPr="00DE1CC6">
              <w:rPr>
                <w:webHidden/>
              </w:rPr>
              <w:fldChar w:fldCharType="begin"/>
            </w:r>
            <w:r w:rsidR="00D90884" w:rsidRPr="00DE1CC6">
              <w:rPr>
                <w:webHidden/>
              </w:rPr>
              <w:instrText xml:space="preserve"> PAGEREF _Toc530653199 \h </w:instrText>
            </w:r>
            <w:r w:rsidR="00D90884" w:rsidRPr="00DE1CC6">
              <w:rPr>
                <w:webHidden/>
              </w:rPr>
            </w:r>
            <w:r w:rsidR="00D90884" w:rsidRPr="00DE1CC6">
              <w:rPr>
                <w:webHidden/>
              </w:rPr>
              <w:fldChar w:fldCharType="separate"/>
            </w:r>
            <w:r w:rsidR="007336B4">
              <w:rPr>
                <w:webHidden/>
              </w:rPr>
              <w:t>7</w:t>
            </w:r>
            <w:r w:rsidR="00D90884" w:rsidRPr="00DE1CC6">
              <w:rPr>
                <w:webHidden/>
              </w:rPr>
              <w:fldChar w:fldCharType="end"/>
            </w:r>
          </w:hyperlink>
        </w:p>
        <w:p w14:paraId="0796F50D" w14:textId="77777777" w:rsidR="00D90884" w:rsidRPr="00DE1CC6" w:rsidRDefault="00F40A8E" w:rsidP="00DE1CC6">
          <w:pPr>
            <w:pStyle w:val="TOC1"/>
            <w:rPr>
              <w:rFonts w:eastAsiaTheme="minorEastAsia"/>
              <w:lang w:eastAsia="en-GB"/>
            </w:rPr>
          </w:pPr>
          <w:hyperlink w:anchor="_Toc530653200" w:history="1">
            <w:r w:rsidR="00D90884" w:rsidRPr="00DE1CC6">
              <w:rPr>
                <w:rStyle w:val="Hyperlink"/>
              </w:rPr>
              <w:t>7.</w:t>
            </w:r>
            <w:r w:rsidR="00D90884" w:rsidRPr="00DE1CC6">
              <w:rPr>
                <w:rFonts w:eastAsiaTheme="minorEastAsia"/>
                <w:lang w:eastAsia="en-GB"/>
              </w:rPr>
              <w:tab/>
            </w:r>
            <w:r w:rsidR="00D90884" w:rsidRPr="00DE1CC6">
              <w:rPr>
                <w:rStyle w:val="Hyperlink"/>
              </w:rPr>
              <w:t>Individuals Rights</w:t>
            </w:r>
            <w:r w:rsidR="00D90884" w:rsidRPr="00DE1CC6">
              <w:rPr>
                <w:webHidden/>
              </w:rPr>
              <w:tab/>
            </w:r>
            <w:r w:rsidR="00D90884" w:rsidRPr="00DE1CC6">
              <w:rPr>
                <w:webHidden/>
              </w:rPr>
              <w:fldChar w:fldCharType="begin"/>
            </w:r>
            <w:r w:rsidR="00D90884" w:rsidRPr="00DE1CC6">
              <w:rPr>
                <w:webHidden/>
              </w:rPr>
              <w:instrText xml:space="preserve"> PAGEREF _Toc530653200 \h </w:instrText>
            </w:r>
            <w:r w:rsidR="00D90884" w:rsidRPr="00DE1CC6">
              <w:rPr>
                <w:webHidden/>
              </w:rPr>
            </w:r>
            <w:r w:rsidR="00D90884" w:rsidRPr="00DE1CC6">
              <w:rPr>
                <w:webHidden/>
              </w:rPr>
              <w:fldChar w:fldCharType="separate"/>
            </w:r>
            <w:r w:rsidR="007336B4">
              <w:rPr>
                <w:webHidden/>
              </w:rPr>
              <w:t>7</w:t>
            </w:r>
            <w:r w:rsidR="00D90884" w:rsidRPr="00DE1CC6">
              <w:rPr>
                <w:webHidden/>
              </w:rPr>
              <w:fldChar w:fldCharType="end"/>
            </w:r>
          </w:hyperlink>
        </w:p>
        <w:p w14:paraId="45439BF6" w14:textId="77777777" w:rsidR="00D90884" w:rsidRPr="00DE1CC6" w:rsidRDefault="00F40A8E" w:rsidP="00DE1CC6">
          <w:pPr>
            <w:pStyle w:val="TOC1"/>
            <w:rPr>
              <w:rFonts w:eastAsiaTheme="minorEastAsia"/>
              <w:lang w:eastAsia="en-GB"/>
            </w:rPr>
          </w:pPr>
          <w:hyperlink w:anchor="_Toc530653201" w:history="1">
            <w:r w:rsidR="00D90884" w:rsidRPr="00DE1CC6">
              <w:rPr>
                <w:rStyle w:val="Hyperlink"/>
              </w:rPr>
              <w:t>8.</w:t>
            </w:r>
            <w:r w:rsidR="00D90884" w:rsidRPr="00DE1CC6">
              <w:rPr>
                <w:rFonts w:eastAsiaTheme="minorEastAsia"/>
                <w:lang w:eastAsia="en-GB"/>
              </w:rPr>
              <w:tab/>
            </w:r>
            <w:r w:rsidR="00D90884" w:rsidRPr="00DE1CC6">
              <w:rPr>
                <w:rStyle w:val="Hyperlink"/>
              </w:rPr>
              <w:t>The Right to be Informed</w:t>
            </w:r>
            <w:r w:rsidR="00D90884" w:rsidRPr="00DE1CC6">
              <w:rPr>
                <w:webHidden/>
              </w:rPr>
              <w:tab/>
            </w:r>
            <w:r w:rsidR="00D90884" w:rsidRPr="00DE1CC6">
              <w:rPr>
                <w:webHidden/>
              </w:rPr>
              <w:fldChar w:fldCharType="begin"/>
            </w:r>
            <w:r w:rsidR="00D90884" w:rsidRPr="00DE1CC6">
              <w:rPr>
                <w:webHidden/>
              </w:rPr>
              <w:instrText xml:space="preserve"> PAGEREF _Toc530653201 \h </w:instrText>
            </w:r>
            <w:r w:rsidR="00D90884" w:rsidRPr="00DE1CC6">
              <w:rPr>
                <w:webHidden/>
              </w:rPr>
            </w:r>
            <w:r w:rsidR="00D90884" w:rsidRPr="00DE1CC6">
              <w:rPr>
                <w:webHidden/>
              </w:rPr>
              <w:fldChar w:fldCharType="separate"/>
            </w:r>
            <w:r w:rsidR="007336B4">
              <w:rPr>
                <w:webHidden/>
              </w:rPr>
              <w:t>7</w:t>
            </w:r>
            <w:r w:rsidR="00D90884" w:rsidRPr="00DE1CC6">
              <w:rPr>
                <w:webHidden/>
              </w:rPr>
              <w:fldChar w:fldCharType="end"/>
            </w:r>
          </w:hyperlink>
        </w:p>
        <w:p w14:paraId="4DC2F499" w14:textId="77777777" w:rsidR="00D90884" w:rsidRPr="00DE1CC6" w:rsidRDefault="00F40A8E" w:rsidP="00DE1CC6">
          <w:pPr>
            <w:pStyle w:val="TOC1"/>
            <w:rPr>
              <w:rFonts w:eastAsiaTheme="minorEastAsia"/>
              <w:lang w:eastAsia="en-GB"/>
            </w:rPr>
          </w:pPr>
          <w:hyperlink w:anchor="_Toc530653202" w:history="1">
            <w:r w:rsidR="00D90884" w:rsidRPr="00DE1CC6">
              <w:rPr>
                <w:rStyle w:val="Hyperlink"/>
              </w:rPr>
              <w:t>9.</w:t>
            </w:r>
            <w:r w:rsidR="00D90884" w:rsidRPr="00DE1CC6">
              <w:rPr>
                <w:rFonts w:eastAsiaTheme="minorEastAsia"/>
                <w:lang w:eastAsia="en-GB"/>
              </w:rPr>
              <w:tab/>
            </w:r>
            <w:r w:rsidR="00D90884" w:rsidRPr="00DE1CC6">
              <w:rPr>
                <w:rStyle w:val="Hyperlink"/>
              </w:rPr>
              <w:t>The Right of Access</w:t>
            </w:r>
            <w:r w:rsidR="00D90884" w:rsidRPr="00DE1CC6">
              <w:rPr>
                <w:webHidden/>
              </w:rPr>
              <w:tab/>
            </w:r>
            <w:r w:rsidR="00D90884" w:rsidRPr="00DE1CC6">
              <w:rPr>
                <w:webHidden/>
              </w:rPr>
              <w:fldChar w:fldCharType="begin"/>
            </w:r>
            <w:r w:rsidR="00D90884" w:rsidRPr="00DE1CC6">
              <w:rPr>
                <w:webHidden/>
              </w:rPr>
              <w:instrText xml:space="preserve"> PAGEREF _Toc530653202 \h </w:instrText>
            </w:r>
            <w:r w:rsidR="00D90884" w:rsidRPr="00DE1CC6">
              <w:rPr>
                <w:webHidden/>
              </w:rPr>
            </w:r>
            <w:r w:rsidR="00D90884" w:rsidRPr="00DE1CC6">
              <w:rPr>
                <w:webHidden/>
              </w:rPr>
              <w:fldChar w:fldCharType="separate"/>
            </w:r>
            <w:r w:rsidR="007336B4">
              <w:rPr>
                <w:webHidden/>
              </w:rPr>
              <w:t>8</w:t>
            </w:r>
            <w:r w:rsidR="00D90884" w:rsidRPr="00DE1CC6">
              <w:rPr>
                <w:webHidden/>
              </w:rPr>
              <w:fldChar w:fldCharType="end"/>
            </w:r>
          </w:hyperlink>
        </w:p>
        <w:p w14:paraId="4B2E6F51" w14:textId="77777777" w:rsidR="00D90884" w:rsidRPr="00DE1CC6" w:rsidRDefault="00F40A8E" w:rsidP="00DE1CC6">
          <w:pPr>
            <w:pStyle w:val="TOC1"/>
            <w:rPr>
              <w:rFonts w:eastAsiaTheme="minorEastAsia"/>
              <w:lang w:eastAsia="en-GB"/>
            </w:rPr>
          </w:pPr>
          <w:hyperlink w:anchor="_Toc530653203" w:history="1">
            <w:r w:rsidR="00D90884" w:rsidRPr="00DE1CC6">
              <w:rPr>
                <w:rStyle w:val="Hyperlink"/>
              </w:rPr>
              <w:t>10.</w:t>
            </w:r>
            <w:r w:rsidR="00D90884" w:rsidRPr="00DE1CC6">
              <w:rPr>
                <w:rFonts w:eastAsiaTheme="minorEastAsia"/>
                <w:lang w:eastAsia="en-GB"/>
              </w:rPr>
              <w:tab/>
            </w:r>
            <w:r w:rsidR="00D90884" w:rsidRPr="00DE1CC6">
              <w:rPr>
                <w:rStyle w:val="Hyperlink"/>
              </w:rPr>
              <w:t>The Right of Rectification</w:t>
            </w:r>
            <w:r w:rsidR="00D90884" w:rsidRPr="00DE1CC6">
              <w:rPr>
                <w:webHidden/>
              </w:rPr>
              <w:tab/>
            </w:r>
            <w:r w:rsidR="00D90884" w:rsidRPr="00DE1CC6">
              <w:rPr>
                <w:webHidden/>
              </w:rPr>
              <w:fldChar w:fldCharType="begin"/>
            </w:r>
            <w:r w:rsidR="00D90884" w:rsidRPr="00DE1CC6">
              <w:rPr>
                <w:webHidden/>
              </w:rPr>
              <w:instrText xml:space="preserve"> PAGEREF _Toc530653203 \h </w:instrText>
            </w:r>
            <w:r w:rsidR="00D90884" w:rsidRPr="00DE1CC6">
              <w:rPr>
                <w:webHidden/>
              </w:rPr>
            </w:r>
            <w:r w:rsidR="00D90884" w:rsidRPr="00DE1CC6">
              <w:rPr>
                <w:webHidden/>
              </w:rPr>
              <w:fldChar w:fldCharType="separate"/>
            </w:r>
            <w:r w:rsidR="007336B4">
              <w:rPr>
                <w:webHidden/>
              </w:rPr>
              <w:t>8</w:t>
            </w:r>
            <w:r w:rsidR="00D90884" w:rsidRPr="00DE1CC6">
              <w:rPr>
                <w:webHidden/>
              </w:rPr>
              <w:fldChar w:fldCharType="end"/>
            </w:r>
          </w:hyperlink>
        </w:p>
        <w:p w14:paraId="4F71592E" w14:textId="77777777" w:rsidR="00D90884" w:rsidRPr="00DE1CC6" w:rsidRDefault="00F40A8E" w:rsidP="00DE1CC6">
          <w:pPr>
            <w:pStyle w:val="TOC1"/>
            <w:rPr>
              <w:rFonts w:eastAsiaTheme="minorEastAsia"/>
              <w:lang w:eastAsia="en-GB"/>
            </w:rPr>
          </w:pPr>
          <w:hyperlink w:anchor="_Toc530653204" w:history="1">
            <w:r w:rsidR="00D90884" w:rsidRPr="00DE1CC6">
              <w:rPr>
                <w:rStyle w:val="Hyperlink"/>
              </w:rPr>
              <w:t>11.</w:t>
            </w:r>
            <w:r w:rsidR="00D90884" w:rsidRPr="00DE1CC6">
              <w:rPr>
                <w:rFonts w:eastAsiaTheme="minorEastAsia"/>
                <w:lang w:eastAsia="en-GB"/>
              </w:rPr>
              <w:tab/>
            </w:r>
            <w:r w:rsidR="00D90884" w:rsidRPr="00DE1CC6">
              <w:rPr>
                <w:rStyle w:val="Hyperlink"/>
              </w:rPr>
              <w:t>The Right to Erasure</w:t>
            </w:r>
            <w:r w:rsidR="00D90884" w:rsidRPr="00DE1CC6">
              <w:rPr>
                <w:webHidden/>
              </w:rPr>
              <w:tab/>
            </w:r>
            <w:r w:rsidR="00D90884" w:rsidRPr="00DE1CC6">
              <w:rPr>
                <w:webHidden/>
              </w:rPr>
              <w:fldChar w:fldCharType="begin"/>
            </w:r>
            <w:r w:rsidR="00D90884" w:rsidRPr="00DE1CC6">
              <w:rPr>
                <w:webHidden/>
              </w:rPr>
              <w:instrText xml:space="preserve"> PAGEREF _Toc530653204 \h </w:instrText>
            </w:r>
            <w:r w:rsidR="00D90884" w:rsidRPr="00DE1CC6">
              <w:rPr>
                <w:webHidden/>
              </w:rPr>
            </w:r>
            <w:r w:rsidR="00D90884" w:rsidRPr="00DE1CC6">
              <w:rPr>
                <w:webHidden/>
              </w:rPr>
              <w:fldChar w:fldCharType="separate"/>
            </w:r>
            <w:r w:rsidR="007336B4">
              <w:rPr>
                <w:webHidden/>
              </w:rPr>
              <w:t>9</w:t>
            </w:r>
            <w:r w:rsidR="00D90884" w:rsidRPr="00DE1CC6">
              <w:rPr>
                <w:webHidden/>
              </w:rPr>
              <w:fldChar w:fldCharType="end"/>
            </w:r>
          </w:hyperlink>
        </w:p>
        <w:p w14:paraId="4A7722FC" w14:textId="77777777" w:rsidR="00D90884" w:rsidRPr="00DE1CC6" w:rsidRDefault="00F40A8E" w:rsidP="00DE1CC6">
          <w:pPr>
            <w:pStyle w:val="TOC1"/>
            <w:rPr>
              <w:rFonts w:eastAsiaTheme="minorEastAsia"/>
              <w:lang w:eastAsia="en-GB"/>
            </w:rPr>
          </w:pPr>
          <w:hyperlink w:anchor="_Toc530653205" w:history="1">
            <w:r w:rsidR="00D90884" w:rsidRPr="00DE1CC6">
              <w:rPr>
                <w:rStyle w:val="Hyperlink"/>
              </w:rPr>
              <w:t>12.</w:t>
            </w:r>
            <w:r w:rsidR="00D90884" w:rsidRPr="00DE1CC6">
              <w:rPr>
                <w:rFonts w:eastAsiaTheme="minorEastAsia"/>
                <w:lang w:eastAsia="en-GB"/>
              </w:rPr>
              <w:tab/>
            </w:r>
            <w:r w:rsidR="00D90884" w:rsidRPr="00DE1CC6">
              <w:rPr>
                <w:rStyle w:val="Hyperlink"/>
              </w:rPr>
              <w:t>The Right to Restrict Processing</w:t>
            </w:r>
            <w:r w:rsidR="00D90884" w:rsidRPr="00DE1CC6">
              <w:rPr>
                <w:webHidden/>
              </w:rPr>
              <w:tab/>
            </w:r>
            <w:r w:rsidR="00D90884" w:rsidRPr="00DE1CC6">
              <w:rPr>
                <w:webHidden/>
              </w:rPr>
              <w:fldChar w:fldCharType="begin"/>
            </w:r>
            <w:r w:rsidR="00D90884" w:rsidRPr="00DE1CC6">
              <w:rPr>
                <w:webHidden/>
              </w:rPr>
              <w:instrText xml:space="preserve"> PAGEREF _Toc530653205 \h </w:instrText>
            </w:r>
            <w:r w:rsidR="00D90884" w:rsidRPr="00DE1CC6">
              <w:rPr>
                <w:webHidden/>
              </w:rPr>
            </w:r>
            <w:r w:rsidR="00D90884" w:rsidRPr="00DE1CC6">
              <w:rPr>
                <w:webHidden/>
              </w:rPr>
              <w:fldChar w:fldCharType="separate"/>
            </w:r>
            <w:r w:rsidR="007336B4">
              <w:rPr>
                <w:webHidden/>
              </w:rPr>
              <w:t>9</w:t>
            </w:r>
            <w:r w:rsidR="00D90884" w:rsidRPr="00DE1CC6">
              <w:rPr>
                <w:webHidden/>
              </w:rPr>
              <w:fldChar w:fldCharType="end"/>
            </w:r>
          </w:hyperlink>
        </w:p>
        <w:p w14:paraId="5785FF41" w14:textId="77777777" w:rsidR="00D90884" w:rsidRPr="00DE1CC6" w:rsidRDefault="00F40A8E" w:rsidP="00DE1CC6">
          <w:pPr>
            <w:pStyle w:val="TOC1"/>
            <w:rPr>
              <w:rFonts w:eastAsiaTheme="minorEastAsia"/>
              <w:lang w:eastAsia="en-GB"/>
            </w:rPr>
          </w:pPr>
          <w:hyperlink w:anchor="_Toc530653206" w:history="1">
            <w:r w:rsidR="00D90884" w:rsidRPr="00DE1CC6">
              <w:rPr>
                <w:rStyle w:val="Hyperlink"/>
              </w:rPr>
              <w:t>13.</w:t>
            </w:r>
            <w:r w:rsidR="00D90884" w:rsidRPr="00DE1CC6">
              <w:rPr>
                <w:rFonts w:eastAsiaTheme="minorEastAsia"/>
                <w:lang w:eastAsia="en-GB"/>
              </w:rPr>
              <w:tab/>
            </w:r>
            <w:r w:rsidR="00D90884" w:rsidRPr="00DE1CC6">
              <w:rPr>
                <w:rStyle w:val="Hyperlink"/>
              </w:rPr>
              <w:t>The Right to Data Portability</w:t>
            </w:r>
            <w:r w:rsidR="00D90884" w:rsidRPr="00DE1CC6">
              <w:rPr>
                <w:webHidden/>
              </w:rPr>
              <w:tab/>
            </w:r>
            <w:r w:rsidR="00D90884" w:rsidRPr="00DE1CC6">
              <w:rPr>
                <w:webHidden/>
              </w:rPr>
              <w:fldChar w:fldCharType="begin"/>
            </w:r>
            <w:r w:rsidR="00D90884" w:rsidRPr="00DE1CC6">
              <w:rPr>
                <w:webHidden/>
              </w:rPr>
              <w:instrText xml:space="preserve"> PAGEREF _Toc530653206 \h </w:instrText>
            </w:r>
            <w:r w:rsidR="00D90884" w:rsidRPr="00DE1CC6">
              <w:rPr>
                <w:webHidden/>
              </w:rPr>
            </w:r>
            <w:r w:rsidR="00D90884" w:rsidRPr="00DE1CC6">
              <w:rPr>
                <w:webHidden/>
              </w:rPr>
              <w:fldChar w:fldCharType="separate"/>
            </w:r>
            <w:r w:rsidR="007336B4">
              <w:rPr>
                <w:webHidden/>
              </w:rPr>
              <w:t>10</w:t>
            </w:r>
            <w:r w:rsidR="00D90884" w:rsidRPr="00DE1CC6">
              <w:rPr>
                <w:webHidden/>
              </w:rPr>
              <w:fldChar w:fldCharType="end"/>
            </w:r>
          </w:hyperlink>
        </w:p>
        <w:p w14:paraId="4A9E350F" w14:textId="77777777" w:rsidR="00D90884" w:rsidRPr="00DE1CC6" w:rsidRDefault="00F40A8E" w:rsidP="00DE1CC6">
          <w:pPr>
            <w:pStyle w:val="TOC1"/>
            <w:rPr>
              <w:rFonts w:eastAsiaTheme="minorEastAsia"/>
              <w:lang w:eastAsia="en-GB"/>
            </w:rPr>
          </w:pPr>
          <w:hyperlink w:anchor="_Toc530653207" w:history="1">
            <w:r w:rsidR="00D90884" w:rsidRPr="00DE1CC6">
              <w:rPr>
                <w:rStyle w:val="Hyperlink"/>
              </w:rPr>
              <w:t>14.</w:t>
            </w:r>
            <w:r w:rsidR="00D90884" w:rsidRPr="00DE1CC6">
              <w:rPr>
                <w:rFonts w:eastAsiaTheme="minorEastAsia"/>
                <w:lang w:eastAsia="en-GB"/>
              </w:rPr>
              <w:tab/>
            </w:r>
            <w:r w:rsidR="00D90884" w:rsidRPr="00DE1CC6">
              <w:rPr>
                <w:rStyle w:val="Hyperlink"/>
              </w:rPr>
              <w:t>The Right to Object</w:t>
            </w:r>
            <w:r w:rsidR="00D90884" w:rsidRPr="00DE1CC6">
              <w:rPr>
                <w:webHidden/>
              </w:rPr>
              <w:tab/>
            </w:r>
            <w:r w:rsidR="00D90884" w:rsidRPr="00DE1CC6">
              <w:rPr>
                <w:webHidden/>
              </w:rPr>
              <w:fldChar w:fldCharType="begin"/>
            </w:r>
            <w:r w:rsidR="00D90884" w:rsidRPr="00DE1CC6">
              <w:rPr>
                <w:webHidden/>
              </w:rPr>
              <w:instrText xml:space="preserve"> PAGEREF _Toc530653207 \h </w:instrText>
            </w:r>
            <w:r w:rsidR="00D90884" w:rsidRPr="00DE1CC6">
              <w:rPr>
                <w:webHidden/>
              </w:rPr>
            </w:r>
            <w:r w:rsidR="00D90884" w:rsidRPr="00DE1CC6">
              <w:rPr>
                <w:webHidden/>
              </w:rPr>
              <w:fldChar w:fldCharType="separate"/>
            </w:r>
            <w:r w:rsidR="007336B4">
              <w:rPr>
                <w:webHidden/>
              </w:rPr>
              <w:t>10</w:t>
            </w:r>
            <w:r w:rsidR="00D90884" w:rsidRPr="00DE1CC6">
              <w:rPr>
                <w:webHidden/>
              </w:rPr>
              <w:fldChar w:fldCharType="end"/>
            </w:r>
          </w:hyperlink>
        </w:p>
        <w:p w14:paraId="32664F20" w14:textId="77777777" w:rsidR="00D90884" w:rsidRPr="00DE1CC6" w:rsidRDefault="00F40A8E" w:rsidP="00DE1CC6">
          <w:pPr>
            <w:pStyle w:val="TOC1"/>
            <w:rPr>
              <w:rFonts w:eastAsiaTheme="minorEastAsia"/>
              <w:lang w:eastAsia="en-GB"/>
            </w:rPr>
          </w:pPr>
          <w:hyperlink w:anchor="_Toc530653208" w:history="1">
            <w:r w:rsidR="00D90884" w:rsidRPr="00DE1CC6">
              <w:rPr>
                <w:rStyle w:val="Hyperlink"/>
              </w:rPr>
              <w:t>15.</w:t>
            </w:r>
            <w:r w:rsidR="00D90884" w:rsidRPr="00DE1CC6">
              <w:rPr>
                <w:rFonts w:eastAsiaTheme="minorEastAsia"/>
                <w:lang w:eastAsia="en-GB"/>
              </w:rPr>
              <w:tab/>
            </w:r>
            <w:r w:rsidR="00D90884" w:rsidRPr="00DE1CC6">
              <w:rPr>
                <w:rStyle w:val="Hyperlink"/>
              </w:rPr>
              <w:t>Rights related to automated decision making including profiling</w:t>
            </w:r>
            <w:r w:rsidR="00D90884" w:rsidRPr="00DE1CC6">
              <w:rPr>
                <w:webHidden/>
              </w:rPr>
              <w:tab/>
            </w:r>
            <w:r w:rsidR="00D90884" w:rsidRPr="00DE1CC6">
              <w:rPr>
                <w:webHidden/>
              </w:rPr>
              <w:fldChar w:fldCharType="begin"/>
            </w:r>
            <w:r w:rsidR="00D90884" w:rsidRPr="00DE1CC6">
              <w:rPr>
                <w:webHidden/>
              </w:rPr>
              <w:instrText xml:space="preserve"> PAGEREF _Toc530653208 \h </w:instrText>
            </w:r>
            <w:r w:rsidR="00D90884" w:rsidRPr="00DE1CC6">
              <w:rPr>
                <w:webHidden/>
              </w:rPr>
            </w:r>
            <w:r w:rsidR="00D90884" w:rsidRPr="00DE1CC6">
              <w:rPr>
                <w:webHidden/>
              </w:rPr>
              <w:fldChar w:fldCharType="separate"/>
            </w:r>
            <w:r w:rsidR="007336B4">
              <w:rPr>
                <w:webHidden/>
              </w:rPr>
              <w:t>11</w:t>
            </w:r>
            <w:r w:rsidR="00D90884" w:rsidRPr="00DE1CC6">
              <w:rPr>
                <w:webHidden/>
              </w:rPr>
              <w:fldChar w:fldCharType="end"/>
            </w:r>
          </w:hyperlink>
        </w:p>
        <w:p w14:paraId="19F64DD4" w14:textId="77777777" w:rsidR="00D90884" w:rsidRPr="00DE1CC6" w:rsidRDefault="00F40A8E" w:rsidP="00DE1CC6">
          <w:pPr>
            <w:pStyle w:val="TOC1"/>
            <w:rPr>
              <w:rFonts w:eastAsiaTheme="minorEastAsia"/>
              <w:lang w:eastAsia="en-GB"/>
            </w:rPr>
          </w:pPr>
          <w:hyperlink w:anchor="_Toc530653209" w:history="1">
            <w:r w:rsidR="00D90884" w:rsidRPr="00DE1CC6">
              <w:rPr>
                <w:rStyle w:val="Hyperlink"/>
              </w:rPr>
              <w:t>16.</w:t>
            </w:r>
            <w:r w:rsidR="00D90884" w:rsidRPr="00DE1CC6">
              <w:rPr>
                <w:rFonts w:eastAsiaTheme="minorEastAsia"/>
                <w:lang w:eastAsia="en-GB"/>
              </w:rPr>
              <w:tab/>
            </w:r>
            <w:r w:rsidR="00D90884" w:rsidRPr="00DE1CC6">
              <w:rPr>
                <w:rStyle w:val="Hyperlink"/>
              </w:rPr>
              <w:t>Rights of Employees</w:t>
            </w:r>
            <w:r w:rsidR="00D90884" w:rsidRPr="00DE1CC6">
              <w:rPr>
                <w:webHidden/>
              </w:rPr>
              <w:tab/>
            </w:r>
            <w:r w:rsidR="00D90884" w:rsidRPr="00DE1CC6">
              <w:rPr>
                <w:webHidden/>
              </w:rPr>
              <w:fldChar w:fldCharType="begin"/>
            </w:r>
            <w:r w:rsidR="00D90884" w:rsidRPr="00DE1CC6">
              <w:rPr>
                <w:webHidden/>
              </w:rPr>
              <w:instrText xml:space="preserve"> PAGEREF _Toc530653209 \h </w:instrText>
            </w:r>
            <w:r w:rsidR="00D90884" w:rsidRPr="00DE1CC6">
              <w:rPr>
                <w:webHidden/>
              </w:rPr>
            </w:r>
            <w:r w:rsidR="00D90884" w:rsidRPr="00DE1CC6">
              <w:rPr>
                <w:webHidden/>
              </w:rPr>
              <w:fldChar w:fldCharType="separate"/>
            </w:r>
            <w:r w:rsidR="007336B4">
              <w:rPr>
                <w:webHidden/>
              </w:rPr>
              <w:t>11</w:t>
            </w:r>
            <w:r w:rsidR="00D90884" w:rsidRPr="00DE1CC6">
              <w:rPr>
                <w:webHidden/>
              </w:rPr>
              <w:fldChar w:fldCharType="end"/>
            </w:r>
          </w:hyperlink>
        </w:p>
        <w:p w14:paraId="19147145" w14:textId="77777777" w:rsidR="00D90884" w:rsidRPr="00DE1CC6" w:rsidRDefault="00F40A8E" w:rsidP="00DE1CC6">
          <w:pPr>
            <w:pStyle w:val="TOC1"/>
            <w:rPr>
              <w:rFonts w:eastAsiaTheme="minorEastAsia"/>
              <w:lang w:eastAsia="en-GB"/>
            </w:rPr>
          </w:pPr>
          <w:hyperlink w:anchor="_Toc530653210" w:history="1">
            <w:r w:rsidR="00D90884" w:rsidRPr="00DE1CC6">
              <w:rPr>
                <w:rStyle w:val="Hyperlink"/>
              </w:rPr>
              <w:t>17.</w:t>
            </w:r>
            <w:r w:rsidR="00D90884" w:rsidRPr="00DE1CC6">
              <w:rPr>
                <w:rFonts w:eastAsiaTheme="minorEastAsia"/>
                <w:lang w:eastAsia="en-GB"/>
              </w:rPr>
              <w:tab/>
            </w:r>
            <w:r w:rsidR="00D90884" w:rsidRPr="00DE1CC6">
              <w:rPr>
                <w:rStyle w:val="Hyperlink"/>
              </w:rPr>
              <w:t>Data Breach and Incident Reporting</w:t>
            </w:r>
            <w:r w:rsidR="00D90884" w:rsidRPr="00DE1CC6">
              <w:rPr>
                <w:webHidden/>
              </w:rPr>
              <w:tab/>
            </w:r>
            <w:r w:rsidR="00D90884" w:rsidRPr="00DE1CC6">
              <w:rPr>
                <w:webHidden/>
              </w:rPr>
              <w:fldChar w:fldCharType="begin"/>
            </w:r>
            <w:r w:rsidR="00D90884" w:rsidRPr="00DE1CC6">
              <w:rPr>
                <w:webHidden/>
              </w:rPr>
              <w:instrText xml:space="preserve"> PAGEREF _Toc530653210 \h </w:instrText>
            </w:r>
            <w:r w:rsidR="00D90884" w:rsidRPr="00DE1CC6">
              <w:rPr>
                <w:webHidden/>
              </w:rPr>
            </w:r>
            <w:r w:rsidR="00D90884" w:rsidRPr="00DE1CC6">
              <w:rPr>
                <w:webHidden/>
              </w:rPr>
              <w:fldChar w:fldCharType="separate"/>
            </w:r>
            <w:r w:rsidR="007336B4">
              <w:rPr>
                <w:webHidden/>
              </w:rPr>
              <w:t>11</w:t>
            </w:r>
            <w:r w:rsidR="00D90884" w:rsidRPr="00DE1CC6">
              <w:rPr>
                <w:webHidden/>
              </w:rPr>
              <w:fldChar w:fldCharType="end"/>
            </w:r>
          </w:hyperlink>
        </w:p>
        <w:p w14:paraId="404A20D5" w14:textId="77777777" w:rsidR="00D90884" w:rsidRPr="00DE1CC6" w:rsidRDefault="00F40A8E" w:rsidP="00DE1CC6">
          <w:pPr>
            <w:pStyle w:val="TOC1"/>
            <w:rPr>
              <w:rFonts w:eastAsiaTheme="minorEastAsia"/>
              <w:lang w:eastAsia="en-GB"/>
            </w:rPr>
          </w:pPr>
          <w:hyperlink w:anchor="_Toc530653211" w:history="1">
            <w:r w:rsidR="00D90884" w:rsidRPr="00DE1CC6">
              <w:rPr>
                <w:rStyle w:val="Hyperlink"/>
              </w:rPr>
              <w:t>18.</w:t>
            </w:r>
            <w:r w:rsidR="00D90884" w:rsidRPr="00DE1CC6">
              <w:rPr>
                <w:rFonts w:eastAsiaTheme="minorEastAsia"/>
                <w:lang w:eastAsia="en-GB"/>
              </w:rPr>
              <w:tab/>
            </w:r>
            <w:r w:rsidR="00D90884" w:rsidRPr="00DE1CC6">
              <w:rPr>
                <w:rStyle w:val="Hyperlink"/>
              </w:rPr>
              <w:t>Recognition of Data Breach</w:t>
            </w:r>
            <w:r w:rsidR="00D90884" w:rsidRPr="00DE1CC6">
              <w:rPr>
                <w:webHidden/>
              </w:rPr>
              <w:tab/>
            </w:r>
            <w:r w:rsidR="00D90884" w:rsidRPr="00DE1CC6">
              <w:rPr>
                <w:webHidden/>
              </w:rPr>
              <w:fldChar w:fldCharType="begin"/>
            </w:r>
            <w:r w:rsidR="00D90884" w:rsidRPr="00DE1CC6">
              <w:rPr>
                <w:webHidden/>
              </w:rPr>
              <w:instrText xml:space="preserve"> PAGEREF _Toc530653211 \h </w:instrText>
            </w:r>
            <w:r w:rsidR="00D90884" w:rsidRPr="00DE1CC6">
              <w:rPr>
                <w:webHidden/>
              </w:rPr>
            </w:r>
            <w:r w:rsidR="00D90884" w:rsidRPr="00DE1CC6">
              <w:rPr>
                <w:webHidden/>
              </w:rPr>
              <w:fldChar w:fldCharType="separate"/>
            </w:r>
            <w:r w:rsidR="007336B4">
              <w:rPr>
                <w:webHidden/>
              </w:rPr>
              <w:t>12</w:t>
            </w:r>
            <w:r w:rsidR="00D90884" w:rsidRPr="00DE1CC6">
              <w:rPr>
                <w:webHidden/>
              </w:rPr>
              <w:fldChar w:fldCharType="end"/>
            </w:r>
          </w:hyperlink>
        </w:p>
        <w:p w14:paraId="76DA7121" w14:textId="77777777" w:rsidR="00D90884" w:rsidRPr="00DE1CC6" w:rsidRDefault="00F40A8E" w:rsidP="00DE1CC6">
          <w:pPr>
            <w:pStyle w:val="TOC1"/>
            <w:rPr>
              <w:rFonts w:eastAsiaTheme="minorEastAsia"/>
              <w:lang w:eastAsia="en-GB"/>
            </w:rPr>
          </w:pPr>
          <w:hyperlink w:anchor="_Toc530653212" w:history="1">
            <w:r w:rsidR="00D90884" w:rsidRPr="00DE1CC6">
              <w:rPr>
                <w:rStyle w:val="Hyperlink"/>
              </w:rPr>
              <w:t>19.</w:t>
            </w:r>
            <w:r w:rsidR="00D90884" w:rsidRPr="00DE1CC6">
              <w:rPr>
                <w:rFonts w:eastAsiaTheme="minorEastAsia"/>
                <w:lang w:eastAsia="en-GB"/>
              </w:rPr>
              <w:tab/>
            </w:r>
            <w:r w:rsidR="00D90884" w:rsidRPr="00DE1CC6">
              <w:rPr>
                <w:rStyle w:val="Hyperlink"/>
              </w:rPr>
              <w:t>Detecting a Data Breach</w:t>
            </w:r>
            <w:r w:rsidR="00D90884" w:rsidRPr="00DE1CC6">
              <w:rPr>
                <w:webHidden/>
              </w:rPr>
              <w:tab/>
            </w:r>
            <w:r w:rsidR="00D90884" w:rsidRPr="00DE1CC6">
              <w:rPr>
                <w:webHidden/>
              </w:rPr>
              <w:fldChar w:fldCharType="begin"/>
            </w:r>
            <w:r w:rsidR="00D90884" w:rsidRPr="00DE1CC6">
              <w:rPr>
                <w:webHidden/>
              </w:rPr>
              <w:instrText xml:space="preserve"> PAGEREF _Toc530653212 \h </w:instrText>
            </w:r>
            <w:r w:rsidR="00D90884" w:rsidRPr="00DE1CC6">
              <w:rPr>
                <w:webHidden/>
              </w:rPr>
            </w:r>
            <w:r w:rsidR="00D90884" w:rsidRPr="00DE1CC6">
              <w:rPr>
                <w:webHidden/>
              </w:rPr>
              <w:fldChar w:fldCharType="separate"/>
            </w:r>
            <w:r w:rsidR="007336B4">
              <w:rPr>
                <w:webHidden/>
              </w:rPr>
              <w:t>13</w:t>
            </w:r>
            <w:r w:rsidR="00D90884" w:rsidRPr="00DE1CC6">
              <w:rPr>
                <w:webHidden/>
              </w:rPr>
              <w:fldChar w:fldCharType="end"/>
            </w:r>
          </w:hyperlink>
        </w:p>
        <w:p w14:paraId="3532F274" w14:textId="77777777" w:rsidR="00D90884" w:rsidRPr="00DE1CC6" w:rsidRDefault="00F40A8E" w:rsidP="00DE1CC6">
          <w:pPr>
            <w:pStyle w:val="TOC1"/>
            <w:rPr>
              <w:rFonts w:eastAsiaTheme="minorEastAsia"/>
              <w:lang w:eastAsia="en-GB"/>
            </w:rPr>
          </w:pPr>
          <w:hyperlink w:anchor="_Toc530653213" w:history="1">
            <w:r w:rsidR="00D90884" w:rsidRPr="00DE1CC6">
              <w:rPr>
                <w:rStyle w:val="Hyperlink"/>
              </w:rPr>
              <w:t>20.</w:t>
            </w:r>
            <w:r w:rsidR="00D90884" w:rsidRPr="00DE1CC6">
              <w:rPr>
                <w:rFonts w:eastAsiaTheme="minorEastAsia"/>
                <w:lang w:eastAsia="en-GB"/>
              </w:rPr>
              <w:tab/>
            </w:r>
            <w:r w:rsidR="00D90884" w:rsidRPr="00DE1CC6">
              <w:rPr>
                <w:rStyle w:val="Hyperlink"/>
              </w:rPr>
              <w:t>Reporting of Data Breach</w:t>
            </w:r>
            <w:r w:rsidR="00D90884" w:rsidRPr="00DE1CC6">
              <w:rPr>
                <w:webHidden/>
              </w:rPr>
              <w:tab/>
            </w:r>
            <w:r w:rsidR="00D90884" w:rsidRPr="00DE1CC6">
              <w:rPr>
                <w:webHidden/>
              </w:rPr>
              <w:fldChar w:fldCharType="begin"/>
            </w:r>
            <w:r w:rsidR="00D90884" w:rsidRPr="00DE1CC6">
              <w:rPr>
                <w:webHidden/>
              </w:rPr>
              <w:instrText xml:space="preserve"> PAGEREF _Toc530653213 \h </w:instrText>
            </w:r>
            <w:r w:rsidR="00D90884" w:rsidRPr="00DE1CC6">
              <w:rPr>
                <w:webHidden/>
              </w:rPr>
            </w:r>
            <w:r w:rsidR="00D90884" w:rsidRPr="00DE1CC6">
              <w:rPr>
                <w:webHidden/>
              </w:rPr>
              <w:fldChar w:fldCharType="separate"/>
            </w:r>
            <w:r w:rsidR="007336B4">
              <w:rPr>
                <w:webHidden/>
              </w:rPr>
              <w:t>13</w:t>
            </w:r>
            <w:r w:rsidR="00D90884" w:rsidRPr="00DE1CC6">
              <w:rPr>
                <w:webHidden/>
              </w:rPr>
              <w:fldChar w:fldCharType="end"/>
            </w:r>
          </w:hyperlink>
        </w:p>
        <w:p w14:paraId="7E8C2288" w14:textId="77777777" w:rsidR="00D90884" w:rsidRPr="00DE1CC6" w:rsidRDefault="00F40A8E" w:rsidP="00DE1CC6">
          <w:pPr>
            <w:pStyle w:val="TOC1"/>
            <w:rPr>
              <w:rFonts w:eastAsiaTheme="minorEastAsia"/>
              <w:lang w:eastAsia="en-GB"/>
            </w:rPr>
          </w:pPr>
          <w:hyperlink w:anchor="_Toc530653214" w:history="1">
            <w:r w:rsidR="00D90884" w:rsidRPr="00DE1CC6">
              <w:rPr>
                <w:rStyle w:val="Hyperlink"/>
              </w:rPr>
              <w:t>21.</w:t>
            </w:r>
            <w:r w:rsidR="00D90884" w:rsidRPr="00DE1CC6">
              <w:rPr>
                <w:rFonts w:eastAsiaTheme="minorEastAsia"/>
                <w:lang w:eastAsia="en-GB"/>
              </w:rPr>
              <w:tab/>
            </w:r>
            <w:r w:rsidR="00D90884" w:rsidRPr="00DE1CC6">
              <w:rPr>
                <w:rStyle w:val="Hyperlink"/>
              </w:rPr>
              <w:t>Investigating a Data Incident or Breach</w:t>
            </w:r>
            <w:r w:rsidR="00D90884" w:rsidRPr="00DE1CC6">
              <w:rPr>
                <w:webHidden/>
              </w:rPr>
              <w:tab/>
            </w:r>
            <w:r w:rsidR="00D90884" w:rsidRPr="00DE1CC6">
              <w:rPr>
                <w:webHidden/>
              </w:rPr>
              <w:fldChar w:fldCharType="begin"/>
            </w:r>
            <w:r w:rsidR="00D90884" w:rsidRPr="00DE1CC6">
              <w:rPr>
                <w:webHidden/>
              </w:rPr>
              <w:instrText xml:space="preserve"> PAGEREF _Toc530653214 \h </w:instrText>
            </w:r>
            <w:r w:rsidR="00D90884" w:rsidRPr="00DE1CC6">
              <w:rPr>
                <w:webHidden/>
              </w:rPr>
            </w:r>
            <w:r w:rsidR="00D90884" w:rsidRPr="00DE1CC6">
              <w:rPr>
                <w:webHidden/>
              </w:rPr>
              <w:fldChar w:fldCharType="separate"/>
            </w:r>
            <w:r w:rsidR="007336B4">
              <w:rPr>
                <w:webHidden/>
              </w:rPr>
              <w:t>14</w:t>
            </w:r>
            <w:r w:rsidR="00D90884" w:rsidRPr="00DE1CC6">
              <w:rPr>
                <w:webHidden/>
              </w:rPr>
              <w:fldChar w:fldCharType="end"/>
            </w:r>
          </w:hyperlink>
        </w:p>
        <w:p w14:paraId="6115A5CD" w14:textId="77777777" w:rsidR="00D90884" w:rsidRPr="00DE1CC6" w:rsidRDefault="00F40A8E" w:rsidP="00DE1CC6">
          <w:pPr>
            <w:pStyle w:val="TOC1"/>
            <w:rPr>
              <w:rFonts w:eastAsiaTheme="minorEastAsia"/>
              <w:lang w:eastAsia="en-GB"/>
            </w:rPr>
          </w:pPr>
          <w:hyperlink w:anchor="_Toc530653215" w:history="1">
            <w:r w:rsidR="00D90884" w:rsidRPr="00DE1CC6">
              <w:rPr>
                <w:rStyle w:val="Hyperlink"/>
              </w:rPr>
              <w:t>22.</w:t>
            </w:r>
            <w:r w:rsidR="00D90884" w:rsidRPr="00DE1CC6">
              <w:rPr>
                <w:rFonts w:eastAsiaTheme="minorEastAsia"/>
                <w:lang w:eastAsia="en-GB"/>
              </w:rPr>
              <w:tab/>
            </w:r>
            <w:r w:rsidR="00D90884" w:rsidRPr="00DE1CC6">
              <w:rPr>
                <w:rStyle w:val="Hyperlink"/>
              </w:rPr>
              <w:t>Recording of Data Breach</w:t>
            </w:r>
            <w:r w:rsidR="00D90884" w:rsidRPr="00DE1CC6">
              <w:rPr>
                <w:webHidden/>
              </w:rPr>
              <w:tab/>
            </w:r>
            <w:r w:rsidR="00D90884" w:rsidRPr="00DE1CC6">
              <w:rPr>
                <w:webHidden/>
              </w:rPr>
              <w:fldChar w:fldCharType="begin"/>
            </w:r>
            <w:r w:rsidR="00D90884" w:rsidRPr="00DE1CC6">
              <w:rPr>
                <w:webHidden/>
              </w:rPr>
              <w:instrText xml:space="preserve"> PAGEREF _Toc530653215 \h </w:instrText>
            </w:r>
            <w:r w:rsidR="00D90884" w:rsidRPr="00DE1CC6">
              <w:rPr>
                <w:webHidden/>
              </w:rPr>
            </w:r>
            <w:r w:rsidR="00D90884" w:rsidRPr="00DE1CC6">
              <w:rPr>
                <w:webHidden/>
              </w:rPr>
              <w:fldChar w:fldCharType="separate"/>
            </w:r>
            <w:r w:rsidR="007336B4">
              <w:rPr>
                <w:webHidden/>
              </w:rPr>
              <w:t>14</w:t>
            </w:r>
            <w:r w:rsidR="00D90884" w:rsidRPr="00DE1CC6">
              <w:rPr>
                <w:webHidden/>
              </w:rPr>
              <w:fldChar w:fldCharType="end"/>
            </w:r>
          </w:hyperlink>
        </w:p>
        <w:p w14:paraId="1686A6FB" w14:textId="77777777" w:rsidR="00D90884" w:rsidRPr="00DE1CC6" w:rsidRDefault="00F40A8E" w:rsidP="00DE1CC6">
          <w:pPr>
            <w:pStyle w:val="TOC1"/>
            <w:rPr>
              <w:rFonts w:eastAsiaTheme="minorEastAsia"/>
              <w:lang w:eastAsia="en-GB"/>
            </w:rPr>
          </w:pPr>
          <w:hyperlink w:anchor="_Toc530653216" w:history="1">
            <w:r w:rsidR="00D90884" w:rsidRPr="00DE1CC6">
              <w:rPr>
                <w:rStyle w:val="Hyperlink"/>
              </w:rPr>
              <w:t>23.</w:t>
            </w:r>
            <w:r w:rsidR="00D90884" w:rsidRPr="00DE1CC6">
              <w:rPr>
                <w:rFonts w:eastAsiaTheme="minorEastAsia"/>
                <w:lang w:eastAsia="en-GB"/>
              </w:rPr>
              <w:tab/>
            </w:r>
            <w:r w:rsidR="00D90884" w:rsidRPr="00DE1CC6">
              <w:rPr>
                <w:rStyle w:val="Hyperlink"/>
              </w:rPr>
              <w:t>Assessment and Escalation of Data Incidents</w:t>
            </w:r>
            <w:r w:rsidR="00D90884" w:rsidRPr="00DE1CC6">
              <w:rPr>
                <w:webHidden/>
              </w:rPr>
              <w:tab/>
            </w:r>
            <w:r w:rsidR="00D90884" w:rsidRPr="00DE1CC6">
              <w:rPr>
                <w:webHidden/>
              </w:rPr>
              <w:fldChar w:fldCharType="begin"/>
            </w:r>
            <w:r w:rsidR="00D90884" w:rsidRPr="00DE1CC6">
              <w:rPr>
                <w:webHidden/>
              </w:rPr>
              <w:instrText xml:space="preserve"> PAGEREF _Toc530653216 \h </w:instrText>
            </w:r>
            <w:r w:rsidR="00D90884" w:rsidRPr="00DE1CC6">
              <w:rPr>
                <w:webHidden/>
              </w:rPr>
            </w:r>
            <w:r w:rsidR="00D90884" w:rsidRPr="00DE1CC6">
              <w:rPr>
                <w:webHidden/>
              </w:rPr>
              <w:fldChar w:fldCharType="separate"/>
            </w:r>
            <w:r w:rsidR="007336B4">
              <w:rPr>
                <w:webHidden/>
              </w:rPr>
              <w:t>15</w:t>
            </w:r>
            <w:r w:rsidR="00D90884" w:rsidRPr="00DE1CC6">
              <w:rPr>
                <w:webHidden/>
              </w:rPr>
              <w:fldChar w:fldCharType="end"/>
            </w:r>
          </w:hyperlink>
        </w:p>
        <w:p w14:paraId="46C0A82D" w14:textId="77777777" w:rsidR="00D90884" w:rsidRPr="00DE1CC6" w:rsidRDefault="00F40A8E" w:rsidP="00DE1CC6">
          <w:pPr>
            <w:pStyle w:val="TOC1"/>
            <w:rPr>
              <w:rFonts w:eastAsiaTheme="minorEastAsia"/>
              <w:lang w:eastAsia="en-GB"/>
            </w:rPr>
          </w:pPr>
          <w:hyperlink w:anchor="_Toc530653217" w:history="1">
            <w:r w:rsidR="00D90884" w:rsidRPr="00DE1CC6">
              <w:rPr>
                <w:rStyle w:val="Hyperlink"/>
              </w:rPr>
              <w:t>24.</w:t>
            </w:r>
            <w:r w:rsidR="00D90884" w:rsidRPr="00DE1CC6">
              <w:rPr>
                <w:rFonts w:eastAsiaTheme="minorEastAsia"/>
                <w:lang w:eastAsia="en-GB"/>
              </w:rPr>
              <w:tab/>
            </w:r>
            <w:r w:rsidR="00D90884" w:rsidRPr="00DE1CC6">
              <w:rPr>
                <w:rStyle w:val="Hyperlink"/>
              </w:rPr>
              <w:t>Breaches by Other Organisations</w:t>
            </w:r>
            <w:r w:rsidR="00D90884" w:rsidRPr="00DE1CC6">
              <w:rPr>
                <w:webHidden/>
              </w:rPr>
              <w:tab/>
            </w:r>
            <w:r w:rsidR="00D90884" w:rsidRPr="00DE1CC6">
              <w:rPr>
                <w:webHidden/>
              </w:rPr>
              <w:fldChar w:fldCharType="begin"/>
            </w:r>
            <w:r w:rsidR="00D90884" w:rsidRPr="00DE1CC6">
              <w:rPr>
                <w:webHidden/>
              </w:rPr>
              <w:instrText xml:space="preserve"> PAGEREF _Toc530653217 \h </w:instrText>
            </w:r>
            <w:r w:rsidR="00D90884" w:rsidRPr="00DE1CC6">
              <w:rPr>
                <w:webHidden/>
              </w:rPr>
            </w:r>
            <w:r w:rsidR="00D90884" w:rsidRPr="00DE1CC6">
              <w:rPr>
                <w:webHidden/>
              </w:rPr>
              <w:fldChar w:fldCharType="separate"/>
            </w:r>
            <w:r w:rsidR="007336B4">
              <w:rPr>
                <w:webHidden/>
              </w:rPr>
              <w:t>16</w:t>
            </w:r>
            <w:r w:rsidR="00D90884" w:rsidRPr="00DE1CC6">
              <w:rPr>
                <w:webHidden/>
              </w:rPr>
              <w:fldChar w:fldCharType="end"/>
            </w:r>
          </w:hyperlink>
        </w:p>
        <w:p w14:paraId="68009AA4" w14:textId="77777777" w:rsidR="00D90884" w:rsidRPr="00DE1CC6" w:rsidRDefault="00F40A8E" w:rsidP="00DE1CC6">
          <w:pPr>
            <w:pStyle w:val="TOC1"/>
            <w:rPr>
              <w:rFonts w:eastAsiaTheme="minorEastAsia"/>
              <w:lang w:eastAsia="en-GB"/>
            </w:rPr>
          </w:pPr>
          <w:hyperlink w:anchor="_Toc530653218" w:history="1">
            <w:r w:rsidR="00D90884" w:rsidRPr="00DE1CC6">
              <w:rPr>
                <w:rStyle w:val="Hyperlink"/>
              </w:rPr>
              <w:t>25.</w:t>
            </w:r>
            <w:r w:rsidR="00D90884" w:rsidRPr="00DE1CC6">
              <w:rPr>
                <w:rFonts w:eastAsiaTheme="minorEastAsia"/>
                <w:lang w:eastAsia="en-GB"/>
              </w:rPr>
              <w:tab/>
            </w:r>
            <w:r w:rsidR="00D90884" w:rsidRPr="00DE1CC6">
              <w:rPr>
                <w:rStyle w:val="Hyperlink"/>
              </w:rPr>
              <w:t>Third party complaints to the ICO</w:t>
            </w:r>
            <w:r w:rsidR="00D90884" w:rsidRPr="00DE1CC6">
              <w:rPr>
                <w:webHidden/>
              </w:rPr>
              <w:tab/>
            </w:r>
            <w:r w:rsidR="00D90884" w:rsidRPr="00DE1CC6">
              <w:rPr>
                <w:webHidden/>
              </w:rPr>
              <w:fldChar w:fldCharType="begin"/>
            </w:r>
            <w:r w:rsidR="00D90884" w:rsidRPr="00DE1CC6">
              <w:rPr>
                <w:webHidden/>
              </w:rPr>
              <w:instrText xml:space="preserve"> PAGEREF _Toc530653218 \h </w:instrText>
            </w:r>
            <w:r w:rsidR="00D90884" w:rsidRPr="00DE1CC6">
              <w:rPr>
                <w:webHidden/>
              </w:rPr>
            </w:r>
            <w:r w:rsidR="00D90884" w:rsidRPr="00DE1CC6">
              <w:rPr>
                <w:webHidden/>
              </w:rPr>
              <w:fldChar w:fldCharType="separate"/>
            </w:r>
            <w:r w:rsidR="007336B4">
              <w:rPr>
                <w:webHidden/>
              </w:rPr>
              <w:t>17</w:t>
            </w:r>
            <w:r w:rsidR="00D90884" w:rsidRPr="00DE1CC6">
              <w:rPr>
                <w:webHidden/>
              </w:rPr>
              <w:fldChar w:fldCharType="end"/>
            </w:r>
          </w:hyperlink>
        </w:p>
        <w:p w14:paraId="7A396CAD" w14:textId="77777777" w:rsidR="00D90884" w:rsidRPr="00DE1CC6" w:rsidRDefault="00F40A8E" w:rsidP="00DE1CC6">
          <w:pPr>
            <w:pStyle w:val="TOC1"/>
            <w:rPr>
              <w:rFonts w:eastAsiaTheme="minorEastAsia"/>
              <w:lang w:eastAsia="en-GB"/>
            </w:rPr>
          </w:pPr>
          <w:hyperlink w:anchor="_Toc530653219" w:history="1">
            <w:r w:rsidR="00D90884" w:rsidRPr="00DE1CC6">
              <w:rPr>
                <w:rStyle w:val="Hyperlink"/>
              </w:rPr>
              <w:t>26.</w:t>
            </w:r>
            <w:r w:rsidR="00D90884" w:rsidRPr="00DE1CC6">
              <w:rPr>
                <w:rFonts w:eastAsiaTheme="minorEastAsia"/>
                <w:lang w:eastAsia="en-GB"/>
              </w:rPr>
              <w:tab/>
            </w:r>
            <w:r w:rsidR="00D90884" w:rsidRPr="00DE1CC6">
              <w:rPr>
                <w:rStyle w:val="Hyperlink"/>
              </w:rPr>
              <w:t>Sharing Data</w:t>
            </w:r>
            <w:r w:rsidR="00D90884" w:rsidRPr="00DE1CC6">
              <w:rPr>
                <w:webHidden/>
              </w:rPr>
              <w:tab/>
            </w:r>
            <w:r w:rsidR="00D90884" w:rsidRPr="00DE1CC6">
              <w:rPr>
                <w:webHidden/>
              </w:rPr>
              <w:fldChar w:fldCharType="begin"/>
            </w:r>
            <w:r w:rsidR="00D90884" w:rsidRPr="00DE1CC6">
              <w:rPr>
                <w:webHidden/>
              </w:rPr>
              <w:instrText xml:space="preserve"> PAGEREF _Toc530653219 \h </w:instrText>
            </w:r>
            <w:r w:rsidR="00D90884" w:rsidRPr="00DE1CC6">
              <w:rPr>
                <w:webHidden/>
              </w:rPr>
            </w:r>
            <w:r w:rsidR="00D90884" w:rsidRPr="00DE1CC6">
              <w:rPr>
                <w:webHidden/>
              </w:rPr>
              <w:fldChar w:fldCharType="separate"/>
            </w:r>
            <w:r w:rsidR="007336B4">
              <w:rPr>
                <w:webHidden/>
              </w:rPr>
              <w:t>17</w:t>
            </w:r>
            <w:r w:rsidR="00D90884" w:rsidRPr="00DE1CC6">
              <w:rPr>
                <w:webHidden/>
              </w:rPr>
              <w:fldChar w:fldCharType="end"/>
            </w:r>
          </w:hyperlink>
        </w:p>
        <w:p w14:paraId="080B26A8" w14:textId="77777777" w:rsidR="00D90884" w:rsidRPr="00DE1CC6" w:rsidRDefault="00F40A8E" w:rsidP="00DE1CC6">
          <w:pPr>
            <w:pStyle w:val="TOC1"/>
            <w:rPr>
              <w:rFonts w:eastAsiaTheme="minorEastAsia"/>
              <w:lang w:eastAsia="en-GB"/>
            </w:rPr>
          </w:pPr>
          <w:hyperlink w:anchor="_Toc530653220" w:history="1">
            <w:r w:rsidR="00D90884" w:rsidRPr="00DE1CC6">
              <w:rPr>
                <w:rStyle w:val="Hyperlink"/>
              </w:rPr>
              <w:t>27.</w:t>
            </w:r>
            <w:r w:rsidR="00D90884" w:rsidRPr="00DE1CC6">
              <w:rPr>
                <w:rFonts w:eastAsiaTheme="minorEastAsia"/>
                <w:lang w:eastAsia="en-GB"/>
              </w:rPr>
              <w:tab/>
            </w:r>
            <w:r w:rsidR="00D90884" w:rsidRPr="00DE1CC6">
              <w:rPr>
                <w:rStyle w:val="Hyperlink"/>
              </w:rPr>
              <w:t>Data Sharing Agreements</w:t>
            </w:r>
            <w:r w:rsidR="00D90884" w:rsidRPr="00DE1CC6">
              <w:rPr>
                <w:webHidden/>
              </w:rPr>
              <w:tab/>
            </w:r>
            <w:r w:rsidR="00D90884" w:rsidRPr="00DE1CC6">
              <w:rPr>
                <w:webHidden/>
              </w:rPr>
              <w:fldChar w:fldCharType="begin"/>
            </w:r>
            <w:r w:rsidR="00D90884" w:rsidRPr="00DE1CC6">
              <w:rPr>
                <w:webHidden/>
              </w:rPr>
              <w:instrText xml:space="preserve"> PAGEREF _Toc530653220 \h </w:instrText>
            </w:r>
            <w:r w:rsidR="00D90884" w:rsidRPr="00DE1CC6">
              <w:rPr>
                <w:webHidden/>
              </w:rPr>
            </w:r>
            <w:r w:rsidR="00D90884" w:rsidRPr="00DE1CC6">
              <w:rPr>
                <w:webHidden/>
              </w:rPr>
              <w:fldChar w:fldCharType="separate"/>
            </w:r>
            <w:r w:rsidR="007336B4">
              <w:rPr>
                <w:webHidden/>
              </w:rPr>
              <w:t>18</w:t>
            </w:r>
            <w:r w:rsidR="00D90884" w:rsidRPr="00DE1CC6">
              <w:rPr>
                <w:webHidden/>
              </w:rPr>
              <w:fldChar w:fldCharType="end"/>
            </w:r>
          </w:hyperlink>
        </w:p>
        <w:p w14:paraId="2ED6AD9C" w14:textId="77777777" w:rsidR="00D90884" w:rsidRPr="00DE1CC6" w:rsidRDefault="00F40A8E" w:rsidP="00DE1CC6">
          <w:pPr>
            <w:pStyle w:val="TOC1"/>
            <w:rPr>
              <w:rFonts w:eastAsiaTheme="minorEastAsia"/>
              <w:lang w:eastAsia="en-GB"/>
            </w:rPr>
          </w:pPr>
          <w:hyperlink w:anchor="_Toc530653221" w:history="1">
            <w:r w:rsidR="00D90884" w:rsidRPr="00DE1CC6">
              <w:rPr>
                <w:rStyle w:val="Hyperlink"/>
              </w:rPr>
              <w:t>28.</w:t>
            </w:r>
            <w:r w:rsidR="00D90884" w:rsidRPr="00DE1CC6">
              <w:rPr>
                <w:rFonts w:eastAsiaTheme="minorEastAsia"/>
                <w:lang w:eastAsia="en-GB"/>
              </w:rPr>
              <w:tab/>
            </w:r>
            <w:r w:rsidR="00D90884" w:rsidRPr="00DE1CC6">
              <w:rPr>
                <w:rStyle w:val="Hyperlink"/>
              </w:rPr>
              <w:t>Data Retention &amp; Deletion</w:t>
            </w:r>
            <w:r w:rsidR="00D90884" w:rsidRPr="00DE1CC6">
              <w:rPr>
                <w:webHidden/>
              </w:rPr>
              <w:tab/>
            </w:r>
            <w:r w:rsidR="00D90884" w:rsidRPr="00DE1CC6">
              <w:rPr>
                <w:webHidden/>
              </w:rPr>
              <w:fldChar w:fldCharType="begin"/>
            </w:r>
            <w:r w:rsidR="00D90884" w:rsidRPr="00DE1CC6">
              <w:rPr>
                <w:webHidden/>
              </w:rPr>
              <w:instrText xml:space="preserve"> PAGEREF _Toc530653221 \h </w:instrText>
            </w:r>
            <w:r w:rsidR="00D90884" w:rsidRPr="00DE1CC6">
              <w:rPr>
                <w:webHidden/>
              </w:rPr>
            </w:r>
            <w:r w:rsidR="00D90884" w:rsidRPr="00DE1CC6">
              <w:rPr>
                <w:webHidden/>
              </w:rPr>
              <w:fldChar w:fldCharType="separate"/>
            </w:r>
            <w:r w:rsidR="007336B4">
              <w:rPr>
                <w:webHidden/>
              </w:rPr>
              <w:t>18</w:t>
            </w:r>
            <w:r w:rsidR="00D90884" w:rsidRPr="00DE1CC6">
              <w:rPr>
                <w:webHidden/>
              </w:rPr>
              <w:fldChar w:fldCharType="end"/>
            </w:r>
          </w:hyperlink>
        </w:p>
        <w:p w14:paraId="7CCF0472" w14:textId="77777777" w:rsidR="00D90884" w:rsidRPr="00DE1CC6" w:rsidRDefault="00F40A8E" w:rsidP="00DE1CC6">
          <w:pPr>
            <w:pStyle w:val="TOC1"/>
            <w:rPr>
              <w:rFonts w:eastAsiaTheme="minorEastAsia"/>
              <w:lang w:eastAsia="en-GB"/>
            </w:rPr>
          </w:pPr>
          <w:hyperlink w:anchor="_Toc530653222" w:history="1">
            <w:r w:rsidR="00D90884" w:rsidRPr="00DE1CC6">
              <w:rPr>
                <w:rStyle w:val="Hyperlink"/>
              </w:rPr>
              <w:t>Appendix</w:t>
            </w:r>
            <w:r w:rsidR="00D90884" w:rsidRPr="00DE1CC6">
              <w:rPr>
                <w:webHidden/>
              </w:rPr>
              <w:tab/>
            </w:r>
            <w:r w:rsidR="00D90884" w:rsidRPr="00DE1CC6">
              <w:rPr>
                <w:webHidden/>
              </w:rPr>
              <w:fldChar w:fldCharType="begin"/>
            </w:r>
            <w:r w:rsidR="00D90884" w:rsidRPr="00DE1CC6">
              <w:rPr>
                <w:webHidden/>
              </w:rPr>
              <w:instrText xml:space="preserve"> PAGEREF _Toc530653222 \h </w:instrText>
            </w:r>
            <w:r w:rsidR="00D90884" w:rsidRPr="00DE1CC6">
              <w:rPr>
                <w:webHidden/>
              </w:rPr>
            </w:r>
            <w:r w:rsidR="00D90884" w:rsidRPr="00DE1CC6">
              <w:rPr>
                <w:webHidden/>
              </w:rPr>
              <w:fldChar w:fldCharType="separate"/>
            </w:r>
            <w:r w:rsidR="007336B4">
              <w:rPr>
                <w:webHidden/>
              </w:rPr>
              <w:t>19</w:t>
            </w:r>
            <w:r w:rsidR="00D90884" w:rsidRPr="00DE1CC6">
              <w:rPr>
                <w:webHidden/>
              </w:rPr>
              <w:fldChar w:fldCharType="end"/>
            </w:r>
          </w:hyperlink>
        </w:p>
        <w:p w14:paraId="2CEA9442" w14:textId="77777777" w:rsidR="00A60528" w:rsidRPr="00DE1CC6" w:rsidRDefault="00A60528" w:rsidP="00AA1C31">
          <w:pPr>
            <w:tabs>
              <w:tab w:val="left" w:pos="709"/>
            </w:tabs>
            <w:rPr>
              <w:sz w:val="24"/>
              <w:szCs w:val="24"/>
            </w:rPr>
          </w:pPr>
          <w:r w:rsidRPr="00DE1CC6">
            <w:rPr>
              <w:b/>
              <w:bCs/>
              <w:noProof/>
              <w:sz w:val="24"/>
              <w:szCs w:val="24"/>
            </w:rPr>
            <w:fldChar w:fldCharType="end"/>
          </w:r>
        </w:p>
      </w:sdtContent>
    </w:sdt>
    <w:p w14:paraId="3E4671C8" w14:textId="77777777" w:rsidR="00D53F08" w:rsidRPr="00DE1CC6" w:rsidRDefault="00D53F08" w:rsidP="00A60528">
      <w:pPr>
        <w:spacing w:after="0" w:line="360" w:lineRule="auto"/>
        <w:rPr>
          <w:rFonts w:cstheme="minorHAnsi"/>
          <w:sz w:val="20"/>
          <w:szCs w:val="20"/>
        </w:rPr>
      </w:pPr>
    </w:p>
    <w:p w14:paraId="2F87DC46" w14:textId="77777777" w:rsidR="00A60528" w:rsidRPr="00DE1CC6" w:rsidRDefault="00A60528" w:rsidP="00A60528">
      <w:pPr>
        <w:spacing w:after="0" w:line="360" w:lineRule="auto"/>
        <w:rPr>
          <w:rFonts w:cstheme="minorHAnsi"/>
          <w:b/>
          <w:sz w:val="20"/>
          <w:szCs w:val="20"/>
        </w:rPr>
      </w:pPr>
      <w:r w:rsidRPr="00DE1CC6">
        <w:rPr>
          <w:rFonts w:cstheme="minorHAnsi"/>
          <w:b/>
          <w:sz w:val="20"/>
          <w:szCs w:val="20"/>
        </w:rPr>
        <w:br w:type="page"/>
      </w:r>
    </w:p>
    <w:p w14:paraId="0A1A4260" w14:textId="77777777" w:rsidR="00A05C1A" w:rsidRPr="00DE1CC6" w:rsidRDefault="00D44D42" w:rsidP="0072404D">
      <w:pPr>
        <w:pStyle w:val="Heading1"/>
        <w:numPr>
          <w:ilvl w:val="0"/>
          <w:numId w:val="10"/>
        </w:numPr>
        <w:rPr>
          <w:rFonts w:asciiTheme="minorHAnsi" w:hAnsiTheme="minorHAnsi" w:cstheme="minorHAnsi"/>
          <w:color w:val="auto"/>
        </w:rPr>
      </w:pPr>
      <w:bookmarkStart w:id="1" w:name="_Toc530653194"/>
      <w:r w:rsidRPr="00DE1CC6">
        <w:rPr>
          <w:rFonts w:asciiTheme="minorHAnsi" w:hAnsiTheme="minorHAnsi" w:cstheme="minorHAnsi"/>
          <w:color w:val="auto"/>
        </w:rPr>
        <w:lastRenderedPageBreak/>
        <w:t>Introduction</w:t>
      </w:r>
      <w:bookmarkEnd w:id="1"/>
      <w:r w:rsidRPr="00DE1CC6">
        <w:rPr>
          <w:rFonts w:asciiTheme="minorHAnsi" w:hAnsiTheme="minorHAnsi" w:cstheme="minorHAnsi"/>
          <w:color w:val="auto"/>
        </w:rPr>
        <w:t xml:space="preserve"> </w:t>
      </w:r>
    </w:p>
    <w:p w14:paraId="2C71014B" w14:textId="77777777" w:rsidR="00B212B0" w:rsidRPr="00DE1CC6" w:rsidRDefault="00B212B0" w:rsidP="00B212B0">
      <w:pPr>
        <w:rPr>
          <w:sz w:val="20"/>
          <w:szCs w:val="20"/>
        </w:rPr>
      </w:pPr>
    </w:p>
    <w:p w14:paraId="064B585E" w14:textId="77777777" w:rsidR="00A05C1A" w:rsidRPr="00DE1CC6" w:rsidRDefault="00732C3A" w:rsidP="0072404D">
      <w:pPr>
        <w:pStyle w:val="ListParagraph"/>
        <w:numPr>
          <w:ilvl w:val="1"/>
          <w:numId w:val="12"/>
        </w:numPr>
        <w:spacing w:after="0" w:line="360" w:lineRule="auto"/>
        <w:rPr>
          <w:rFonts w:cstheme="minorHAnsi"/>
          <w:sz w:val="20"/>
          <w:szCs w:val="20"/>
        </w:rPr>
      </w:pPr>
      <w:r w:rsidRPr="00DE1CC6">
        <w:rPr>
          <w:rFonts w:cstheme="minorHAnsi"/>
          <w:sz w:val="20"/>
          <w:szCs w:val="20"/>
        </w:rPr>
        <w:t>The European General Data Protection Regulation (GDPR) has been implemented into UK law by the Data Protection Act 2018</w:t>
      </w:r>
      <w:r w:rsidR="00413450" w:rsidRPr="00DE1CC6">
        <w:rPr>
          <w:rFonts w:cstheme="minorHAnsi"/>
          <w:sz w:val="20"/>
          <w:szCs w:val="20"/>
        </w:rPr>
        <w:t>,</w:t>
      </w:r>
      <w:r w:rsidRPr="00DE1CC6">
        <w:rPr>
          <w:rFonts w:cstheme="minorHAnsi"/>
          <w:sz w:val="20"/>
          <w:szCs w:val="20"/>
        </w:rPr>
        <w:t xml:space="preserve"> hereafter called Data Protection Legislation</w:t>
      </w:r>
      <w:r w:rsidR="00413450" w:rsidRPr="00DE1CC6">
        <w:rPr>
          <w:rFonts w:cstheme="minorHAnsi"/>
          <w:sz w:val="20"/>
          <w:szCs w:val="20"/>
        </w:rPr>
        <w:t>,</w:t>
      </w:r>
      <w:r w:rsidRPr="00DE1CC6">
        <w:rPr>
          <w:rFonts w:cstheme="minorHAnsi"/>
          <w:sz w:val="20"/>
          <w:szCs w:val="20"/>
        </w:rPr>
        <w:t xml:space="preserve"> which comprehensively details the requirements and safeguards which must be applied to personal data to ensure the rights and freedoms of living individuals are not compromised.  </w:t>
      </w:r>
    </w:p>
    <w:p w14:paraId="1389B185" w14:textId="77777777" w:rsidR="00A05C1A" w:rsidRPr="00DE1CC6" w:rsidRDefault="00BD2BF3" w:rsidP="0072404D">
      <w:pPr>
        <w:pStyle w:val="ListParagraph"/>
        <w:numPr>
          <w:ilvl w:val="1"/>
          <w:numId w:val="12"/>
        </w:numPr>
        <w:spacing w:after="0" w:line="360" w:lineRule="auto"/>
        <w:rPr>
          <w:rFonts w:cstheme="minorHAnsi"/>
          <w:sz w:val="20"/>
          <w:szCs w:val="20"/>
        </w:rPr>
      </w:pPr>
      <w:r w:rsidRPr="00DE1CC6">
        <w:rPr>
          <w:rFonts w:cstheme="minorHAnsi"/>
          <w:sz w:val="20"/>
          <w:szCs w:val="20"/>
        </w:rPr>
        <w:t>Personal data is defined as any</w:t>
      </w:r>
      <w:r w:rsidR="00413450" w:rsidRPr="00DE1CC6">
        <w:rPr>
          <w:rFonts w:cstheme="minorHAnsi"/>
          <w:sz w:val="20"/>
          <w:szCs w:val="20"/>
        </w:rPr>
        <w:t xml:space="preserve"> type of information</w:t>
      </w:r>
      <w:r w:rsidRPr="00DE1CC6">
        <w:rPr>
          <w:rFonts w:cstheme="minorHAnsi"/>
          <w:sz w:val="20"/>
          <w:szCs w:val="20"/>
        </w:rPr>
        <w:t xml:space="preserve"> that can be used to </w:t>
      </w:r>
      <w:r w:rsidR="00C92519" w:rsidRPr="00DE1CC6">
        <w:rPr>
          <w:rFonts w:cstheme="minorHAnsi"/>
          <w:sz w:val="20"/>
          <w:szCs w:val="20"/>
        </w:rPr>
        <w:t xml:space="preserve">identify or can be linked to an identified </w:t>
      </w:r>
      <w:r w:rsidRPr="00DE1CC6">
        <w:rPr>
          <w:rFonts w:cstheme="minorHAnsi"/>
          <w:sz w:val="20"/>
          <w:szCs w:val="20"/>
        </w:rPr>
        <w:t>living person (</w:t>
      </w:r>
      <w:r w:rsidR="00C92519" w:rsidRPr="00DE1CC6">
        <w:rPr>
          <w:rFonts w:cstheme="minorHAnsi"/>
          <w:sz w:val="20"/>
          <w:szCs w:val="20"/>
        </w:rPr>
        <w:t>d</w:t>
      </w:r>
      <w:r w:rsidRPr="00DE1CC6">
        <w:rPr>
          <w:rFonts w:cstheme="minorHAnsi"/>
          <w:sz w:val="20"/>
          <w:szCs w:val="20"/>
        </w:rPr>
        <w:t>ata subject)</w:t>
      </w:r>
      <w:r w:rsidR="00C92519" w:rsidRPr="00DE1CC6">
        <w:rPr>
          <w:rFonts w:cstheme="minorHAnsi"/>
          <w:sz w:val="20"/>
          <w:szCs w:val="20"/>
        </w:rPr>
        <w:t>.</w:t>
      </w:r>
      <w:r w:rsidRPr="00DE1CC6">
        <w:rPr>
          <w:rFonts w:cstheme="minorHAnsi"/>
          <w:sz w:val="20"/>
          <w:szCs w:val="20"/>
        </w:rPr>
        <w:t xml:space="preserve"> </w:t>
      </w:r>
      <w:r w:rsidR="00413450" w:rsidRPr="00DE1CC6">
        <w:rPr>
          <w:rFonts w:cstheme="minorHAnsi"/>
          <w:sz w:val="20"/>
          <w:szCs w:val="20"/>
        </w:rPr>
        <w:t>I</w:t>
      </w:r>
      <w:r w:rsidRPr="00DE1CC6">
        <w:rPr>
          <w:rFonts w:cstheme="minorHAnsi"/>
          <w:sz w:val="20"/>
          <w:szCs w:val="20"/>
        </w:rPr>
        <w:t xml:space="preserve">nformation to identify a living person is not limited to names and </w:t>
      </w:r>
      <w:r w:rsidR="00C92519" w:rsidRPr="00DE1CC6">
        <w:rPr>
          <w:rFonts w:cstheme="minorHAnsi"/>
          <w:sz w:val="20"/>
          <w:szCs w:val="20"/>
        </w:rPr>
        <w:t>contact details</w:t>
      </w:r>
      <w:r w:rsidR="00413450" w:rsidRPr="00DE1CC6">
        <w:rPr>
          <w:rFonts w:cstheme="minorHAnsi"/>
          <w:sz w:val="20"/>
          <w:szCs w:val="20"/>
        </w:rPr>
        <w:t>, and</w:t>
      </w:r>
      <w:r w:rsidR="00C92519" w:rsidRPr="00DE1CC6">
        <w:rPr>
          <w:rFonts w:cstheme="minorHAnsi"/>
          <w:sz w:val="20"/>
          <w:szCs w:val="20"/>
        </w:rPr>
        <w:t xml:space="preserve"> part or incomplete information, if it could be collected together with other information to lead to identification</w:t>
      </w:r>
      <w:r w:rsidR="00413450" w:rsidRPr="00DE1CC6">
        <w:rPr>
          <w:rFonts w:cstheme="minorHAnsi"/>
          <w:sz w:val="20"/>
          <w:szCs w:val="20"/>
        </w:rPr>
        <w:t>,</w:t>
      </w:r>
      <w:r w:rsidR="00C92519" w:rsidRPr="00DE1CC6">
        <w:rPr>
          <w:rFonts w:cstheme="minorHAnsi"/>
          <w:sz w:val="20"/>
          <w:szCs w:val="20"/>
        </w:rPr>
        <w:t xml:space="preserve"> constitutes personal data.</w:t>
      </w:r>
    </w:p>
    <w:p w14:paraId="246BE49B" w14:textId="77777777" w:rsidR="00A05C1A" w:rsidRPr="00DE1CC6" w:rsidRDefault="00732C3A" w:rsidP="0072404D">
      <w:pPr>
        <w:pStyle w:val="ListParagraph"/>
        <w:numPr>
          <w:ilvl w:val="1"/>
          <w:numId w:val="12"/>
        </w:numPr>
        <w:spacing w:after="0" w:line="360" w:lineRule="auto"/>
        <w:rPr>
          <w:rFonts w:cstheme="minorHAnsi"/>
          <w:sz w:val="20"/>
          <w:szCs w:val="20"/>
        </w:rPr>
      </w:pPr>
      <w:r w:rsidRPr="00DE1CC6">
        <w:rPr>
          <w:rFonts w:cstheme="minorHAnsi"/>
          <w:sz w:val="20"/>
          <w:szCs w:val="20"/>
        </w:rPr>
        <w:t xml:space="preserve">In the UK, Data Protection Legislation is upheld by the </w:t>
      </w:r>
      <w:r w:rsidR="00413450" w:rsidRPr="00DE1CC6">
        <w:rPr>
          <w:rFonts w:cstheme="minorHAnsi"/>
          <w:sz w:val="20"/>
          <w:szCs w:val="20"/>
        </w:rPr>
        <w:t>I</w:t>
      </w:r>
      <w:r w:rsidRPr="00DE1CC6">
        <w:rPr>
          <w:rFonts w:cstheme="minorHAnsi"/>
          <w:sz w:val="20"/>
          <w:szCs w:val="20"/>
        </w:rPr>
        <w:t>nformation Commissioners Office (ICO) as the Data Protection Authority. This policy is subordinate in all instances to the ICO.</w:t>
      </w:r>
    </w:p>
    <w:p w14:paraId="5A2DC501" w14:textId="77777777" w:rsidR="00A05C1A" w:rsidRPr="00DE1CC6" w:rsidRDefault="00322354" w:rsidP="0072404D">
      <w:pPr>
        <w:pStyle w:val="ListParagraph"/>
        <w:numPr>
          <w:ilvl w:val="1"/>
          <w:numId w:val="12"/>
        </w:numPr>
        <w:spacing w:after="0" w:line="360" w:lineRule="auto"/>
        <w:rPr>
          <w:rFonts w:cstheme="minorHAnsi"/>
          <w:sz w:val="20"/>
          <w:szCs w:val="20"/>
        </w:rPr>
      </w:pPr>
      <w:r w:rsidRPr="00DE1CC6">
        <w:rPr>
          <w:rFonts w:cstheme="minorHAnsi"/>
          <w:sz w:val="20"/>
          <w:szCs w:val="20"/>
        </w:rPr>
        <w:t xml:space="preserve">City College Peterborough (CCP) is a data controller as defined by the ICO as an organisation which determines the purposes and means of the processing of personal data. </w:t>
      </w:r>
    </w:p>
    <w:p w14:paraId="28EBA822" w14:textId="77777777" w:rsidR="00A05C1A" w:rsidRPr="00DE1CC6" w:rsidRDefault="00322354" w:rsidP="0072404D">
      <w:pPr>
        <w:pStyle w:val="ListParagraph"/>
        <w:numPr>
          <w:ilvl w:val="1"/>
          <w:numId w:val="12"/>
        </w:numPr>
        <w:spacing w:after="0" w:line="360" w:lineRule="auto"/>
        <w:rPr>
          <w:rFonts w:cstheme="minorHAnsi"/>
          <w:sz w:val="20"/>
          <w:szCs w:val="20"/>
        </w:rPr>
      </w:pPr>
      <w:r w:rsidRPr="00DE1CC6">
        <w:rPr>
          <w:rFonts w:cstheme="minorHAnsi"/>
          <w:sz w:val="20"/>
          <w:szCs w:val="20"/>
        </w:rPr>
        <w:t xml:space="preserve">CCP acts as data controller for the majority of its activities. There are certain functions where CCP delivers a commissioned service on behalf of other organisations where it </w:t>
      </w:r>
      <w:r w:rsidR="00732C3A" w:rsidRPr="00DE1CC6">
        <w:rPr>
          <w:rFonts w:cstheme="minorHAnsi"/>
          <w:sz w:val="20"/>
          <w:szCs w:val="20"/>
        </w:rPr>
        <w:t>processes data it is not defined as the controller of</w:t>
      </w:r>
      <w:r w:rsidRPr="00DE1CC6">
        <w:rPr>
          <w:rFonts w:cstheme="minorHAnsi"/>
          <w:sz w:val="20"/>
          <w:szCs w:val="20"/>
        </w:rPr>
        <w:t xml:space="preserve">. In this capacity CCP is the data processor. This policy applies </w:t>
      </w:r>
      <w:r w:rsidR="009D52C7" w:rsidRPr="00DE1CC6">
        <w:rPr>
          <w:rFonts w:cstheme="minorHAnsi"/>
          <w:sz w:val="20"/>
          <w:szCs w:val="20"/>
        </w:rPr>
        <w:t xml:space="preserve">equally and </w:t>
      </w:r>
      <w:r w:rsidRPr="00DE1CC6">
        <w:rPr>
          <w:rFonts w:cstheme="minorHAnsi"/>
          <w:sz w:val="20"/>
          <w:szCs w:val="20"/>
        </w:rPr>
        <w:t>where relevant on all data held as the data processor</w:t>
      </w:r>
      <w:r w:rsidR="009D52C7" w:rsidRPr="00DE1CC6">
        <w:rPr>
          <w:rFonts w:cstheme="minorHAnsi"/>
          <w:sz w:val="20"/>
          <w:szCs w:val="20"/>
        </w:rPr>
        <w:t>,</w:t>
      </w:r>
      <w:r w:rsidRPr="00DE1CC6">
        <w:rPr>
          <w:rFonts w:cstheme="minorHAnsi"/>
          <w:sz w:val="20"/>
          <w:szCs w:val="20"/>
        </w:rPr>
        <w:t xml:space="preserve"> however there should be due referral to relevant data sharing agreements in place to apply further requirements of assurance from the data controller. </w:t>
      </w:r>
    </w:p>
    <w:p w14:paraId="739DE1FC" w14:textId="77777777" w:rsidR="00A05C1A" w:rsidRPr="00DE1CC6" w:rsidRDefault="0000008B" w:rsidP="0072404D">
      <w:pPr>
        <w:pStyle w:val="ListParagraph"/>
        <w:numPr>
          <w:ilvl w:val="1"/>
          <w:numId w:val="12"/>
        </w:numPr>
        <w:spacing w:after="0" w:line="360" w:lineRule="auto"/>
        <w:rPr>
          <w:rFonts w:cstheme="minorHAnsi"/>
          <w:sz w:val="20"/>
          <w:szCs w:val="20"/>
        </w:rPr>
      </w:pPr>
      <w:r w:rsidRPr="00DE1CC6">
        <w:rPr>
          <w:rFonts w:cstheme="minorHAnsi"/>
          <w:sz w:val="20"/>
          <w:szCs w:val="20"/>
        </w:rPr>
        <w:t xml:space="preserve">CCP </w:t>
      </w:r>
      <w:r w:rsidR="00D44D42" w:rsidRPr="00DE1CC6">
        <w:rPr>
          <w:rFonts w:cstheme="minorHAnsi"/>
          <w:sz w:val="20"/>
          <w:szCs w:val="20"/>
        </w:rPr>
        <w:t xml:space="preserve">needs to collect and use different types of information about people with whom it </w:t>
      </w:r>
      <w:r w:rsidR="005B1744" w:rsidRPr="00DE1CC6">
        <w:rPr>
          <w:rFonts w:cstheme="minorHAnsi"/>
          <w:sz w:val="20"/>
          <w:szCs w:val="20"/>
        </w:rPr>
        <w:t xml:space="preserve">engages operational relationships </w:t>
      </w:r>
      <w:r w:rsidR="00732C3A" w:rsidRPr="00DE1CC6">
        <w:rPr>
          <w:rFonts w:cstheme="minorHAnsi"/>
          <w:sz w:val="20"/>
          <w:szCs w:val="20"/>
        </w:rPr>
        <w:t>and associations with</w:t>
      </w:r>
      <w:r w:rsidR="009E6B12" w:rsidRPr="00DE1CC6">
        <w:rPr>
          <w:rFonts w:cstheme="minorHAnsi"/>
          <w:sz w:val="20"/>
          <w:szCs w:val="20"/>
        </w:rPr>
        <w:t xml:space="preserve"> </w:t>
      </w:r>
      <w:r w:rsidR="005B1744" w:rsidRPr="00DE1CC6">
        <w:rPr>
          <w:rFonts w:cstheme="minorHAnsi"/>
          <w:sz w:val="20"/>
          <w:szCs w:val="20"/>
        </w:rPr>
        <w:t>in order to carry out its purpose and objectives</w:t>
      </w:r>
      <w:r w:rsidR="00D44D42" w:rsidRPr="00DE1CC6">
        <w:rPr>
          <w:rFonts w:cstheme="minorHAnsi"/>
          <w:sz w:val="20"/>
          <w:szCs w:val="20"/>
        </w:rPr>
        <w:t>. These include current, past and prospective employees, contractors, suppliers, service users</w:t>
      </w:r>
      <w:r w:rsidRPr="00DE1CC6">
        <w:rPr>
          <w:rFonts w:cstheme="minorHAnsi"/>
          <w:sz w:val="20"/>
          <w:szCs w:val="20"/>
        </w:rPr>
        <w:t>, learners and other customers</w:t>
      </w:r>
      <w:r w:rsidR="00D44D42" w:rsidRPr="00DE1CC6">
        <w:rPr>
          <w:rFonts w:cstheme="minorHAnsi"/>
          <w:sz w:val="20"/>
          <w:szCs w:val="20"/>
        </w:rPr>
        <w:t xml:space="preserve">. </w:t>
      </w:r>
    </w:p>
    <w:p w14:paraId="0AF38540" w14:textId="77777777" w:rsidR="00094EA4" w:rsidRPr="00DE1CC6" w:rsidRDefault="00094EA4" w:rsidP="0072404D">
      <w:pPr>
        <w:pStyle w:val="ListParagraph"/>
        <w:numPr>
          <w:ilvl w:val="1"/>
          <w:numId w:val="12"/>
        </w:numPr>
        <w:spacing w:after="0" w:line="360" w:lineRule="auto"/>
        <w:rPr>
          <w:rFonts w:cstheme="minorHAnsi"/>
          <w:sz w:val="20"/>
          <w:szCs w:val="20"/>
        </w:rPr>
      </w:pPr>
      <w:r w:rsidRPr="00DE1CC6">
        <w:rPr>
          <w:rFonts w:cstheme="minorHAnsi"/>
          <w:sz w:val="20"/>
          <w:szCs w:val="20"/>
        </w:rPr>
        <w:t>There are 6 lawful bases for processing data</w:t>
      </w:r>
      <w:r w:rsidR="005C2FC5" w:rsidRPr="00DE1CC6">
        <w:rPr>
          <w:rFonts w:cstheme="minorHAnsi"/>
          <w:sz w:val="20"/>
          <w:szCs w:val="20"/>
        </w:rPr>
        <w:t>. At least one of these must always apply when data is being processed</w:t>
      </w:r>
      <w:r w:rsidR="00642FDE" w:rsidRPr="00DE1CC6">
        <w:rPr>
          <w:rFonts w:cstheme="minorHAnsi"/>
          <w:sz w:val="20"/>
          <w:szCs w:val="20"/>
        </w:rPr>
        <w:t xml:space="preserve"> and an organisation must process data under a predetermined basis governed by this policy.</w:t>
      </w:r>
    </w:p>
    <w:p w14:paraId="3B4B8FBD" w14:textId="77777777" w:rsidR="005C2FC5" w:rsidRPr="00DE1CC6" w:rsidRDefault="005C2FC5" w:rsidP="0072404D">
      <w:pPr>
        <w:pStyle w:val="ListParagraph"/>
        <w:numPr>
          <w:ilvl w:val="2"/>
          <w:numId w:val="39"/>
        </w:numPr>
        <w:spacing w:after="0" w:line="360" w:lineRule="auto"/>
        <w:rPr>
          <w:rFonts w:cstheme="minorHAnsi"/>
          <w:sz w:val="20"/>
          <w:szCs w:val="20"/>
        </w:rPr>
      </w:pPr>
      <w:r w:rsidRPr="00DE1CC6">
        <w:rPr>
          <w:rFonts w:cstheme="minorHAnsi"/>
          <w:sz w:val="20"/>
          <w:szCs w:val="20"/>
        </w:rPr>
        <w:t>Consent</w:t>
      </w:r>
    </w:p>
    <w:p w14:paraId="5CD614EF" w14:textId="77777777" w:rsidR="005C2FC5" w:rsidRPr="00DE1CC6" w:rsidRDefault="005C2FC5" w:rsidP="0072404D">
      <w:pPr>
        <w:pStyle w:val="ListParagraph"/>
        <w:numPr>
          <w:ilvl w:val="2"/>
          <w:numId w:val="39"/>
        </w:numPr>
        <w:spacing w:after="0" w:line="360" w:lineRule="auto"/>
        <w:rPr>
          <w:rFonts w:cstheme="minorHAnsi"/>
          <w:sz w:val="20"/>
          <w:szCs w:val="20"/>
        </w:rPr>
      </w:pPr>
      <w:r w:rsidRPr="00DE1CC6">
        <w:rPr>
          <w:rFonts w:cstheme="minorHAnsi"/>
          <w:sz w:val="20"/>
          <w:szCs w:val="20"/>
        </w:rPr>
        <w:t>Contract</w:t>
      </w:r>
    </w:p>
    <w:p w14:paraId="1BEDF569" w14:textId="77777777" w:rsidR="005C2FC5" w:rsidRPr="00DE1CC6" w:rsidRDefault="005C2FC5" w:rsidP="0072404D">
      <w:pPr>
        <w:pStyle w:val="ListParagraph"/>
        <w:numPr>
          <w:ilvl w:val="2"/>
          <w:numId w:val="39"/>
        </w:numPr>
        <w:spacing w:after="0" w:line="360" w:lineRule="auto"/>
        <w:rPr>
          <w:rFonts w:cstheme="minorHAnsi"/>
          <w:sz w:val="20"/>
          <w:szCs w:val="20"/>
        </w:rPr>
      </w:pPr>
      <w:r w:rsidRPr="00DE1CC6">
        <w:rPr>
          <w:rFonts w:cstheme="minorHAnsi"/>
          <w:sz w:val="20"/>
          <w:szCs w:val="20"/>
        </w:rPr>
        <w:t>Legal Obligation</w:t>
      </w:r>
    </w:p>
    <w:p w14:paraId="12EC75CB" w14:textId="77777777" w:rsidR="005C2FC5" w:rsidRPr="00DE1CC6" w:rsidRDefault="005C2FC5" w:rsidP="0072404D">
      <w:pPr>
        <w:pStyle w:val="ListParagraph"/>
        <w:numPr>
          <w:ilvl w:val="2"/>
          <w:numId w:val="39"/>
        </w:numPr>
        <w:spacing w:after="0" w:line="360" w:lineRule="auto"/>
        <w:rPr>
          <w:rFonts w:cstheme="minorHAnsi"/>
          <w:sz w:val="20"/>
          <w:szCs w:val="20"/>
        </w:rPr>
      </w:pPr>
      <w:r w:rsidRPr="00DE1CC6">
        <w:rPr>
          <w:rFonts w:cstheme="minorHAnsi"/>
          <w:sz w:val="20"/>
          <w:szCs w:val="20"/>
        </w:rPr>
        <w:t>Vital Interests</w:t>
      </w:r>
    </w:p>
    <w:p w14:paraId="146FAC83" w14:textId="77777777" w:rsidR="005C2FC5" w:rsidRPr="00DE1CC6" w:rsidRDefault="005C2FC5" w:rsidP="0072404D">
      <w:pPr>
        <w:pStyle w:val="ListParagraph"/>
        <w:numPr>
          <w:ilvl w:val="2"/>
          <w:numId w:val="39"/>
        </w:numPr>
        <w:spacing w:after="0" w:line="360" w:lineRule="auto"/>
        <w:rPr>
          <w:rFonts w:cstheme="minorHAnsi"/>
          <w:sz w:val="20"/>
          <w:szCs w:val="20"/>
        </w:rPr>
      </w:pPr>
      <w:r w:rsidRPr="00DE1CC6">
        <w:rPr>
          <w:rFonts w:cstheme="minorHAnsi"/>
          <w:sz w:val="20"/>
          <w:szCs w:val="20"/>
        </w:rPr>
        <w:t>Public Task</w:t>
      </w:r>
    </w:p>
    <w:p w14:paraId="1B39E72C" w14:textId="77777777" w:rsidR="00E54DF4" w:rsidRPr="00DE1CC6" w:rsidRDefault="005C2FC5" w:rsidP="0072404D">
      <w:pPr>
        <w:pStyle w:val="ListParagraph"/>
        <w:numPr>
          <w:ilvl w:val="2"/>
          <w:numId w:val="39"/>
        </w:numPr>
        <w:spacing w:after="0" w:line="360" w:lineRule="auto"/>
        <w:rPr>
          <w:rFonts w:cstheme="minorHAnsi"/>
          <w:sz w:val="20"/>
          <w:szCs w:val="20"/>
        </w:rPr>
      </w:pPr>
      <w:r w:rsidRPr="00DE1CC6">
        <w:rPr>
          <w:rFonts w:cstheme="minorHAnsi"/>
          <w:sz w:val="20"/>
          <w:szCs w:val="20"/>
        </w:rPr>
        <w:t>Legitimate Interests</w:t>
      </w:r>
    </w:p>
    <w:p w14:paraId="176644B3" w14:textId="77777777" w:rsidR="005C2FC5" w:rsidRPr="00DE1CC6" w:rsidRDefault="00E54DF4" w:rsidP="0072404D">
      <w:pPr>
        <w:pStyle w:val="ListParagraph"/>
        <w:numPr>
          <w:ilvl w:val="1"/>
          <w:numId w:val="12"/>
        </w:numPr>
        <w:spacing w:after="0" w:line="360" w:lineRule="auto"/>
        <w:rPr>
          <w:rFonts w:cstheme="minorHAnsi"/>
          <w:sz w:val="20"/>
          <w:szCs w:val="20"/>
        </w:rPr>
      </w:pPr>
      <w:r w:rsidRPr="00DE1CC6">
        <w:rPr>
          <w:rFonts w:cstheme="minorHAnsi"/>
          <w:sz w:val="20"/>
          <w:szCs w:val="20"/>
        </w:rPr>
        <w:t xml:space="preserve">CCP </w:t>
      </w:r>
      <w:r w:rsidR="00642FDE" w:rsidRPr="00DE1CC6">
        <w:rPr>
          <w:rFonts w:cstheme="minorHAnsi"/>
          <w:sz w:val="20"/>
          <w:szCs w:val="20"/>
        </w:rPr>
        <w:t>will use as default</w:t>
      </w:r>
      <w:r w:rsidR="00A544B9" w:rsidRPr="00DE1CC6">
        <w:rPr>
          <w:rFonts w:cstheme="minorHAnsi"/>
          <w:sz w:val="20"/>
          <w:szCs w:val="20"/>
        </w:rPr>
        <w:t xml:space="preserve"> the lawful basis of Consent for all of its processing</w:t>
      </w:r>
      <w:r w:rsidR="00642FDE" w:rsidRPr="00DE1CC6">
        <w:rPr>
          <w:rFonts w:cstheme="minorHAnsi"/>
          <w:sz w:val="20"/>
          <w:szCs w:val="20"/>
        </w:rPr>
        <w:t xml:space="preserve">, </w:t>
      </w:r>
      <w:r w:rsidR="00A544B9" w:rsidRPr="00DE1CC6">
        <w:rPr>
          <w:rFonts w:cstheme="minorHAnsi"/>
          <w:sz w:val="20"/>
          <w:szCs w:val="20"/>
        </w:rPr>
        <w:t xml:space="preserve">however has opted to use primarily, </w:t>
      </w:r>
      <w:r w:rsidR="00642FDE" w:rsidRPr="00DE1CC6">
        <w:rPr>
          <w:rFonts w:cstheme="minorHAnsi"/>
          <w:sz w:val="20"/>
          <w:szCs w:val="20"/>
        </w:rPr>
        <w:t>but not necessarily exclusively, the lawful basis of Legitimate Interests to process data.</w:t>
      </w:r>
      <w:r w:rsidR="00A544B9" w:rsidRPr="00DE1CC6">
        <w:rPr>
          <w:rFonts w:cstheme="minorHAnsi"/>
          <w:sz w:val="20"/>
          <w:szCs w:val="20"/>
        </w:rPr>
        <w:t xml:space="preserve"> </w:t>
      </w:r>
      <w:r w:rsidR="00CF741C" w:rsidRPr="00DE1CC6">
        <w:rPr>
          <w:rFonts w:cstheme="minorHAnsi"/>
          <w:sz w:val="20"/>
          <w:szCs w:val="20"/>
        </w:rPr>
        <w:t>CCP will not assume legitimate interests is appropriate for all of its data processing</w:t>
      </w:r>
      <w:r w:rsidR="00A544B9" w:rsidRPr="00DE1CC6">
        <w:rPr>
          <w:rFonts w:cstheme="minorHAnsi"/>
          <w:sz w:val="20"/>
          <w:szCs w:val="20"/>
        </w:rPr>
        <w:t xml:space="preserve"> in compliance with ICO guidance and will use its default where legitimate interests is inappropriate.</w:t>
      </w:r>
    </w:p>
    <w:p w14:paraId="496645F8" w14:textId="77777777" w:rsidR="00D44D42" w:rsidRPr="00DE1CC6" w:rsidRDefault="00D44D42" w:rsidP="0072404D">
      <w:pPr>
        <w:pStyle w:val="ListParagraph"/>
        <w:numPr>
          <w:ilvl w:val="1"/>
          <w:numId w:val="12"/>
        </w:numPr>
        <w:spacing w:after="0" w:line="360" w:lineRule="auto"/>
        <w:rPr>
          <w:rFonts w:cstheme="minorHAnsi"/>
          <w:sz w:val="20"/>
          <w:szCs w:val="20"/>
        </w:rPr>
      </w:pPr>
      <w:r w:rsidRPr="00DE1CC6">
        <w:rPr>
          <w:rFonts w:cstheme="minorHAnsi"/>
          <w:sz w:val="20"/>
          <w:szCs w:val="20"/>
        </w:rPr>
        <w:lastRenderedPageBreak/>
        <w:t>Data protection legislation stipulates that those who record</w:t>
      </w:r>
      <w:r w:rsidR="00322354" w:rsidRPr="00DE1CC6">
        <w:rPr>
          <w:rFonts w:cstheme="minorHAnsi"/>
          <w:sz w:val="20"/>
          <w:szCs w:val="20"/>
        </w:rPr>
        <w:t xml:space="preserve">, </w:t>
      </w:r>
      <w:r w:rsidRPr="00DE1CC6">
        <w:rPr>
          <w:rFonts w:cstheme="minorHAnsi"/>
          <w:sz w:val="20"/>
          <w:szCs w:val="20"/>
        </w:rPr>
        <w:t>use</w:t>
      </w:r>
      <w:r w:rsidR="00322354" w:rsidRPr="00DE1CC6">
        <w:rPr>
          <w:rFonts w:cstheme="minorHAnsi"/>
          <w:sz w:val="20"/>
          <w:szCs w:val="20"/>
        </w:rPr>
        <w:t xml:space="preserve"> and have access to</w:t>
      </w:r>
      <w:r w:rsidRPr="00DE1CC6">
        <w:rPr>
          <w:rFonts w:cstheme="minorHAnsi"/>
          <w:sz w:val="20"/>
          <w:szCs w:val="20"/>
        </w:rPr>
        <w:t xml:space="preserve"> personal information must be </w:t>
      </w:r>
      <w:r w:rsidR="00322354" w:rsidRPr="00DE1CC6">
        <w:rPr>
          <w:rFonts w:cstheme="minorHAnsi"/>
          <w:sz w:val="20"/>
          <w:szCs w:val="20"/>
        </w:rPr>
        <w:t>transparent</w:t>
      </w:r>
      <w:r w:rsidRPr="00DE1CC6">
        <w:rPr>
          <w:rFonts w:cstheme="minorHAnsi"/>
          <w:sz w:val="20"/>
          <w:szCs w:val="20"/>
        </w:rPr>
        <w:t xml:space="preserve"> about how the information is used and must follow </w:t>
      </w:r>
      <w:r w:rsidR="00322354" w:rsidRPr="00DE1CC6">
        <w:rPr>
          <w:rFonts w:cstheme="minorHAnsi"/>
          <w:sz w:val="20"/>
          <w:szCs w:val="20"/>
        </w:rPr>
        <w:t>approved data handling processes</w:t>
      </w:r>
      <w:r w:rsidRPr="00DE1CC6">
        <w:rPr>
          <w:rFonts w:cstheme="minorHAnsi"/>
          <w:sz w:val="20"/>
          <w:szCs w:val="20"/>
        </w:rPr>
        <w:t xml:space="preserve">. It applies to the collection, use, disclosure, retention, </w:t>
      </w:r>
      <w:r w:rsidR="00322354" w:rsidRPr="00DE1CC6">
        <w:rPr>
          <w:rFonts w:cstheme="minorHAnsi"/>
          <w:sz w:val="20"/>
          <w:szCs w:val="20"/>
        </w:rPr>
        <w:t xml:space="preserve">access, accuracy, </w:t>
      </w:r>
      <w:r w:rsidRPr="00DE1CC6">
        <w:rPr>
          <w:rFonts w:cstheme="minorHAnsi"/>
          <w:sz w:val="20"/>
          <w:szCs w:val="20"/>
        </w:rPr>
        <w:t xml:space="preserve">erasure and destruction of data. </w:t>
      </w:r>
    </w:p>
    <w:p w14:paraId="739704BF" w14:textId="77777777" w:rsidR="00D44D42" w:rsidRPr="00DE1CC6" w:rsidRDefault="00D44D42" w:rsidP="0072404D">
      <w:pPr>
        <w:pStyle w:val="ListParagraph"/>
        <w:numPr>
          <w:ilvl w:val="1"/>
          <w:numId w:val="12"/>
        </w:numPr>
        <w:spacing w:after="0" w:line="360" w:lineRule="auto"/>
        <w:rPr>
          <w:rFonts w:cstheme="minorHAnsi"/>
          <w:sz w:val="20"/>
          <w:szCs w:val="20"/>
        </w:rPr>
      </w:pPr>
      <w:r w:rsidRPr="00DE1CC6">
        <w:rPr>
          <w:rFonts w:cstheme="minorHAnsi"/>
          <w:sz w:val="20"/>
          <w:szCs w:val="20"/>
        </w:rPr>
        <w:t xml:space="preserve">It is </w:t>
      </w:r>
      <w:r w:rsidR="00322354" w:rsidRPr="00DE1CC6">
        <w:rPr>
          <w:rFonts w:cstheme="minorHAnsi"/>
          <w:sz w:val="20"/>
          <w:szCs w:val="20"/>
        </w:rPr>
        <w:t xml:space="preserve">the </w:t>
      </w:r>
      <w:r w:rsidRPr="00DE1CC6">
        <w:rPr>
          <w:rFonts w:cstheme="minorHAnsi"/>
          <w:sz w:val="20"/>
          <w:szCs w:val="20"/>
        </w:rPr>
        <w:t>obligation</w:t>
      </w:r>
      <w:r w:rsidR="00322354" w:rsidRPr="00DE1CC6">
        <w:rPr>
          <w:rFonts w:cstheme="minorHAnsi"/>
          <w:sz w:val="20"/>
          <w:szCs w:val="20"/>
        </w:rPr>
        <w:t xml:space="preserve"> of CCP</w:t>
      </w:r>
      <w:r w:rsidRPr="00DE1CC6">
        <w:rPr>
          <w:rFonts w:cstheme="minorHAnsi"/>
          <w:sz w:val="20"/>
          <w:szCs w:val="20"/>
        </w:rPr>
        <w:t xml:space="preserve">, as a data controller and processor, to ensure </w:t>
      </w:r>
      <w:r w:rsidR="00322354" w:rsidRPr="00DE1CC6">
        <w:rPr>
          <w:rFonts w:cstheme="minorHAnsi"/>
          <w:sz w:val="20"/>
          <w:szCs w:val="20"/>
        </w:rPr>
        <w:t xml:space="preserve">full </w:t>
      </w:r>
      <w:r w:rsidRPr="00DE1CC6">
        <w:rPr>
          <w:rFonts w:cstheme="minorHAnsi"/>
          <w:sz w:val="20"/>
          <w:szCs w:val="20"/>
        </w:rPr>
        <w:t xml:space="preserve">compliance with data protection legislation.  This policy applies to all personal data held by or on behalf of </w:t>
      </w:r>
      <w:r w:rsidR="00322354" w:rsidRPr="00DE1CC6">
        <w:rPr>
          <w:rFonts w:cstheme="minorHAnsi"/>
          <w:sz w:val="20"/>
          <w:szCs w:val="20"/>
        </w:rPr>
        <w:t>CCP</w:t>
      </w:r>
      <w:r w:rsidRPr="00DE1CC6">
        <w:rPr>
          <w:rFonts w:cstheme="minorHAnsi"/>
          <w:sz w:val="20"/>
          <w:szCs w:val="20"/>
        </w:rPr>
        <w:t xml:space="preserve"> and includes manual/paper records and personal data that is electronically processed by computer systems or other means such as CCTV systems.  </w:t>
      </w:r>
    </w:p>
    <w:p w14:paraId="039E026F" w14:textId="77777777" w:rsidR="00A05C1A" w:rsidRPr="00DE1CC6" w:rsidRDefault="00A37B48" w:rsidP="0072404D">
      <w:pPr>
        <w:pStyle w:val="ListParagraph"/>
        <w:numPr>
          <w:ilvl w:val="1"/>
          <w:numId w:val="12"/>
        </w:numPr>
        <w:spacing w:after="0" w:line="360" w:lineRule="auto"/>
        <w:rPr>
          <w:rFonts w:cstheme="minorHAnsi"/>
          <w:sz w:val="20"/>
          <w:szCs w:val="20"/>
        </w:rPr>
      </w:pPr>
      <w:r w:rsidRPr="00DE1CC6">
        <w:rPr>
          <w:rFonts w:cstheme="minorHAnsi"/>
          <w:sz w:val="20"/>
          <w:szCs w:val="20"/>
        </w:rPr>
        <w:t xml:space="preserve">It is the </w:t>
      </w:r>
      <w:r w:rsidR="001764AF" w:rsidRPr="00DE1CC6">
        <w:rPr>
          <w:rFonts w:cstheme="minorHAnsi"/>
          <w:sz w:val="20"/>
          <w:szCs w:val="20"/>
        </w:rPr>
        <w:t>intent</w:t>
      </w:r>
      <w:r w:rsidRPr="00DE1CC6">
        <w:rPr>
          <w:rFonts w:cstheme="minorHAnsi"/>
          <w:sz w:val="20"/>
          <w:szCs w:val="20"/>
        </w:rPr>
        <w:t xml:space="preserve"> of CCP to apply </w:t>
      </w:r>
      <w:r w:rsidR="001764AF" w:rsidRPr="00DE1CC6">
        <w:rPr>
          <w:rFonts w:cstheme="minorHAnsi"/>
          <w:sz w:val="20"/>
          <w:szCs w:val="20"/>
        </w:rPr>
        <w:t xml:space="preserve">data </w:t>
      </w:r>
      <w:r w:rsidRPr="00DE1CC6">
        <w:rPr>
          <w:rFonts w:cstheme="minorHAnsi"/>
          <w:sz w:val="20"/>
          <w:szCs w:val="20"/>
        </w:rPr>
        <w:t xml:space="preserve">policies to its operational functions which are compatible and consistent with the </w:t>
      </w:r>
      <w:r w:rsidR="001764AF" w:rsidRPr="00DE1CC6">
        <w:rPr>
          <w:rFonts w:cstheme="minorHAnsi"/>
          <w:sz w:val="20"/>
          <w:szCs w:val="20"/>
        </w:rPr>
        <w:t xml:space="preserve">data </w:t>
      </w:r>
      <w:r w:rsidRPr="00DE1CC6">
        <w:rPr>
          <w:rFonts w:cstheme="minorHAnsi"/>
          <w:sz w:val="20"/>
          <w:szCs w:val="20"/>
        </w:rPr>
        <w:t xml:space="preserve">policies of Peterborough City Council </w:t>
      </w:r>
      <w:r w:rsidR="001764AF" w:rsidRPr="00DE1CC6">
        <w:rPr>
          <w:rFonts w:cstheme="minorHAnsi"/>
          <w:sz w:val="20"/>
          <w:szCs w:val="20"/>
        </w:rPr>
        <w:t>while applying</w:t>
      </w:r>
      <w:r w:rsidRPr="00DE1CC6">
        <w:rPr>
          <w:rFonts w:cstheme="minorHAnsi"/>
          <w:sz w:val="20"/>
          <w:szCs w:val="20"/>
        </w:rPr>
        <w:t xml:space="preserve"> </w:t>
      </w:r>
      <w:r w:rsidR="0054759D" w:rsidRPr="00DE1CC6">
        <w:rPr>
          <w:rFonts w:cstheme="minorHAnsi"/>
          <w:sz w:val="20"/>
          <w:szCs w:val="20"/>
        </w:rPr>
        <w:t xml:space="preserve">full </w:t>
      </w:r>
      <w:r w:rsidRPr="00DE1CC6">
        <w:rPr>
          <w:rFonts w:cstheme="minorHAnsi"/>
          <w:sz w:val="20"/>
          <w:szCs w:val="20"/>
        </w:rPr>
        <w:t xml:space="preserve">due consideration to the </w:t>
      </w:r>
      <w:r w:rsidR="009D52C7" w:rsidRPr="00DE1CC6">
        <w:rPr>
          <w:rFonts w:cstheme="minorHAnsi"/>
          <w:sz w:val="20"/>
          <w:szCs w:val="20"/>
        </w:rPr>
        <w:t>legal</w:t>
      </w:r>
      <w:r w:rsidRPr="00DE1CC6">
        <w:rPr>
          <w:rFonts w:cstheme="minorHAnsi"/>
          <w:sz w:val="20"/>
          <w:szCs w:val="20"/>
        </w:rPr>
        <w:t xml:space="preserve"> responsibilit</w:t>
      </w:r>
      <w:r w:rsidR="001764AF" w:rsidRPr="00DE1CC6">
        <w:rPr>
          <w:rFonts w:cstheme="minorHAnsi"/>
          <w:sz w:val="20"/>
          <w:szCs w:val="20"/>
        </w:rPr>
        <w:t>y</w:t>
      </w:r>
      <w:r w:rsidRPr="00DE1CC6">
        <w:rPr>
          <w:rFonts w:cstheme="minorHAnsi"/>
          <w:sz w:val="20"/>
          <w:szCs w:val="20"/>
        </w:rPr>
        <w:t xml:space="preserve"> CCP has toward the data it controls.</w:t>
      </w:r>
    </w:p>
    <w:p w14:paraId="5FD0174B" w14:textId="77777777" w:rsidR="00D44D42" w:rsidRPr="00DE1CC6" w:rsidRDefault="00D44D42" w:rsidP="0072404D">
      <w:pPr>
        <w:pStyle w:val="Heading1"/>
        <w:numPr>
          <w:ilvl w:val="0"/>
          <w:numId w:val="10"/>
        </w:numPr>
        <w:rPr>
          <w:rFonts w:asciiTheme="minorHAnsi" w:hAnsiTheme="minorHAnsi" w:cstheme="minorHAnsi"/>
          <w:color w:val="auto"/>
        </w:rPr>
      </w:pPr>
      <w:bookmarkStart w:id="2" w:name="_Toc530653195"/>
      <w:r w:rsidRPr="00DE1CC6">
        <w:rPr>
          <w:rFonts w:asciiTheme="minorHAnsi" w:hAnsiTheme="minorHAnsi" w:cstheme="minorHAnsi"/>
          <w:color w:val="auto"/>
        </w:rPr>
        <w:t>Purpose</w:t>
      </w:r>
      <w:bookmarkEnd w:id="2"/>
      <w:r w:rsidRPr="00DE1CC6">
        <w:rPr>
          <w:rFonts w:asciiTheme="minorHAnsi" w:hAnsiTheme="minorHAnsi" w:cstheme="minorHAnsi"/>
          <w:color w:val="auto"/>
        </w:rPr>
        <w:t xml:space="preserve">  </w:t>
      </w:r>
    </w:p>
    <w:p w14:paraId="4D1A7036" w14:textId="77777777" w:rsidR="00B212B0" w:rsidRPr="00DE1CC6" w:rsidRDefault="00B212B0" w:rsidP="00B212B0">
      <w:pPr>
        <w:rPr>
          <w:sz w:val="20"/>
          <w:szCs w:val="20"/>
        </w:rPr>
      </w:pPr>
    </w:p>
    <w:p w14:paraId="0A4FAAE7" w14:textId="77777777" w:rsidR="00322354" w:rsidRPr="00DE1CC6" w:rsidRDefault="00D44D42" w:rsidP="00A60528">
      <w:pPr>
        <w:spacing w:after="0" w:line="360" w:lineRule="auto"/>
        <w:rPr>
          <w:rFonts w:cstheme="minorHAnsi"/>
          <w:sz w:val="20"/>
          <w:szCs w:val="20"/>
        </w:rPr>
      </w:pPr>
      <w:r w:rsidRPr="00DE1CC6">
        <w:rPr>
          <w:rFonts w:cstheme="minorHAnsi"/>
          <w:sz w:val="20"/>
          <w:szCs w:val="20"/>
        </w:rPr>
        <w:t>T</w:t>
      </w:r>
      <w:r w:rsidR="006730B8" w:rsidRPr="00DE1CC6">
        <w:rPr>
          <w:rFonts w:cstheme="minorHAnsi"/>
          <w:sz w:val="20"/>
          <w:szCs w:val="20"/>
        </w:rPr>
        <w:t>he purpose of this policy is to:</w:t>
      </w:r>
    </w:p>
    <w:p w14:paraId="2D5C06E2" w14:textId="77777777" w:rsidR="00322354" w:rsidRPr="00DE1CC6" w:rsidRDefault="00322354" w:rsidP="0072404D">
      <w:pPr>
        <w:pStyle w:val="ListParagraph"/>
        <w:numPr>
          <w:ilvl w:val="1"/>
          <w:numId w:val="10"/>
        </w:numPr>
        <w:spacing w:after="0" w:line="360" w:lineRule="auto"/>
        <w:rPr>
          <w:rFonts w:cstheme="minorHAnsi"/>
          <w:sz w:val="20"/>
          <w:szCs w:val="20"/>
        </w:rPr>
      </w:pPr>
      <w:r w:rsidRPr="00DE1CC6">
        <w:rPr>
          <w:rFonts w:cstheme="minorHAnsi"/>
          <w:sz w:val="20"/>
          <w:szCs w:val="20"/>
        </w:rPr>
        <w:t>Provide a framework for CCP to apply all relevant aspects of data protection legislation to its activities.</w:t>
      </w:r>
      <w:r w:rsidR="005277FA" w:rsidRPr="00DE1CC6">
        <w:rPr>
          <w:rFonts w:cstheme="minorHAnsi"/>
          <w:sz w:val="20"/>
          <w:szCs w:val="20"/>
        </w:rPr>
        <w:t xml:space="preserve"> </w:t>
      </w:r>
      <w:r w:rsidR="001764AF" w:rsidRPr="00DE1CC6">
        <w:rPr>
          <w:rFonts w:cstheme="minorHAnsi"/>
          <w:sz w:val="20"/>
          <w:szCs w:val="20"/>
        </w:rPr>
        <w:t>Data protection legislation</w:t>
      </w:r>
      <w:r w:rsidR="005277FA" w:rsidRPr="00DE1CC6">
        <w:rPr>
          <w:rFonts w:cstheme="minorHAnsi"/>
          <w:sz w:val="20"/>
          <w:szCs w:val="20"/>
        </w:rPr>
        <w:t xml:space="preserve"> identifies specific rights in relation to data protection, these are </w:t>
      </w:r>
      <w:r w:rsidR="001764AF" w:rsidRPr="00DE1CC6">
        <w:rPr>
          <w:rFonts w:cstheme="minorHAnsi"/>
          <w:sz w:val="20"/>
          <w:szCs w:val="20"/>
        </w:rPr>
        <w:t xml:space="preserve">codified in this policy and </w:t>
      </w:r>
      <w:r w:rsidR="00F52371" w:rsidRPr="00DE1CC6">
        <w:rPr>
          <w:rFonts w:cstheme="minorHAnsi"/>
          <w:sz w:val="20"/>
          <w:szCs w:val="20"/>
        </w:rPr>
        <w:t xml:space="preserve">covered in more detail in the section headed individual rights. They are also </w:t>
      </w:r>
      <w:r w:rsidR="005277FA" w:rsidRPr="00DE1CC6">
        <w:rPr>
          <w:rFonts w:cstheme="minorHAnsi"/>
          <w:sz w:val="20"/>
          <w:szCs w:val="20"/>
        </w:rPr>
        <w:t xml:space="preserve">referenced in separate </w:t>
      </w:r>
      <w:r w:rsidR="006B637A" w:rsidRPr="00DE1CC6">
        <w:rPr>
          <w:rFonts w:cstheme="minorHAnsi"/>
          <w:sz w:val="20"/>
          <w:szCs w:val="20"/>
        </w:rPr>
        <w:t>information sheets</w:t>
      </w:r>
      <w:r w:rsidR="0054759D" w:rsidRPr="00DE1CC6">
        <w:rPr>
          <w:rFonts w:cstheme="minorHAnsi"/>
          <w:sz w:val="20"/>
          <w:szCs w:val="20"/>
        </w:rPr>
        <w:t>. A</w:t>
      </w:r>
      <w:r w:rsidR="00F52371" w:rsidRPr="00DE1CC6">
        <w:rPr>
          <w:rFonts w:cstheme="minorHAnsi"/>
          <w:sz w:val="20"/>
          <w:szCs w:val="20"/>
        </w:rPr>
        <w:t>ccordingly</w:t>
      </w:r>
      <w:r w:rsidR="0054759D" w:rsidRPr="00DE1CC6">
        <w:rPr>
          <w:rFonts w:cstheme="minorHAnsi"/>
          <w:sz w:val="20"/>
          <w:szCs w:val="20"/>
        </w:rPr>
        <w:t>,</w:t>
      </w:r>
      <w:r w:rsidR="00F52371" w:rsidRPr="00DE1CC6">
        <w:rPr>
          <w:rFonts w:cstheme="minorHAnsi"/>
          <w:sz w:val="20"/>
          <w:szCs w:val="20"/>
        </w:rPr>
        <w:t xml:space="preserve"> t</w:t>
      </w:r>
      <w:r w:rsidR="005277FA" w:rsidRPr="00DE1CC6">
        <w:rPr>
          <w:rFonts w:cstheme="minorHAnsi"/>
          <w:sz w:val="20"/>
          <w:szCs w:val="20"/>
        </w:rPr>
        <w:t xml:space="preserve">his policy must be considered in conjunction with the following additional </w:t>
      </w:r>
      <w:r w:rsidR="006B637A" w:rsidRPr="00DE1CC6">
        <w:rPr>
          <w:rFonts w:cstheme="minorHAnsi"/>
          <w:sz w:val="20"/>
          <w:szCs w:val="20"/>
        </w:rPr>
        <w:t>documents</w:t>
      </w:r>
      <w:r w:rsidR="0072404D" w:rsidRPr="00DE1CC6">
        <w:rPr>
          <w:rFonts w:cstheme="minorHAnsi"/>
          <w:sz w:val="20"/>
          <w:szCs w:val="20"/>
        </w:rPr>
        <w:t>:</w:t>
      </w:r>
    </w:p>
    <w:p w14:paraId="3E80D0F6" w14:textId="77777777" w:rsidR="00207DD5" w:rsidRPr="00DE1CC6" w:rsidRDefault="00207DD5" w:rsidP="0072404D">
      <w:pPr>
        <w:pStyle w:val="ListParagraph"/>
        <w:numPr>
          <w:ilvl w:val="2"/>
          <w:numId w:val="10"/>
        </w:numPr>
        <w:spacing w:after="0" w:line="360" w:lineRule="auto"/>
        <w:rPr>
          <w:rFonts w:cstheme="minorHAnsi"/>
          <w:sz w:val="20"/>
          <w:szCs w:val="20"/>
        </w:rPr>
      </w:pPr>
      <w:r w:rsidRPr="00DE1CC6">
        <w:rPr>
          <w:rFonts w:cstheme="minorHAnsi"/>
          <w:sz w:val="20"/>
          <w:szCs w:val="20"/>
        </w:rPr>
        <w:t>Legitimate Interest Assessments</w:t>
      </w:r>
    </w:p>
    <w:p w14:paraId="6EDD446E" w14:textId="77777777" w:rsidR="006B637A" w:rsidRPr="00DE1CC6" w:rsidRDefault="006B637A" w:rsidP="0072404D">
      <w:pPr>
        <w:pStyle w:val="ListParagraph"/>
        <w:numPr>
          <w:ilvl w:val="2"/>
          <w:numId w:val="10"/>
        </w:numPr>
        <w:spacing w:after="0" w:line="360" w:lineRule="auto"/>
        <w:rPr>
          <w:rFonts w:cstheme="minorHAnsi"/>
          <w:sz w:val="20"/>
          <w:szCs w:val="20"/>
        </w:rPr>
      </w:pPr>
      <w:r w:rsidRPr="00DE1CC6">
        <w:rPr>
          <w:rFonts w:cstheme="minorHAnsi"/>
          <w:sz w:val="20"/>
          <w:szCs w:val="20"/>
        </w:rPr>
        <w:t xml:space="preserve">Data </w:t>
      </w:r>
      <w:r w:rsidR="00AE2B86" w:rsidRPr="00DE1CC6">
        <w:rPr>
          <w:rFonts w:cstheme="minorHAnsi"/>
          <w:sz w:val="20"/>
          <w:szCs w:val="20"/>
        </w:rPr>
        <w:t xml:space="preserve">Breach and </w:t>
      </w:r>
      <w:r w:rsidRPr="00DE1CC6">
        <w:rPr>
          <w:rFonts w:cstheme="minorHAnsi"/>
          <w:sz w:val="20"/>
          <w:szCs w:val="20"/>
        </w:rPr>
        <w:t>Incident Reporting P</w:t>
      </w:r>
      <w:r w:rsidR="00AE2B86" w:rsidRPr="00DE1CC6">
        <w:rPr>
          <w:rFonts w:cstheme="minorHAnsi"/>
          <w:sz w:val="20"/>
          <w:szCs w:val="20"/>
        </w:rPr>
        <w:t>rocedure</w:t>
      </w:r>
    </w:p>
    <w:p w14:paraId="399732B6" w14:textId="77777777" w:rsidR="006B637A" w:rsidRPr="00856C07" w:rsidRDefault="00E12400" w:rsidP="0072404D">
      <w:pPr>
        <w:pStyle w:val="ListParagraph"/>
        <w:numPr>
          <w:ilvl w:val="2"/>
          <w:numId w:val="10"/>
        </w:numPr>
        <w:spacing w:after="0" w:line="360" w:lineRule="auto"/>
        <w:rPr>
          <w:rFonts w:cstheme="minorHAnsi"/>
          <w:sz w:val="20"/>
          <w:szCs w:val="20"/>
        </w:rPr>
      </w:pPr>
      <w:r w:rsidRPr="00856C07">
        <w:rPr>
          <w:rFonts w:cstheme="minorHAnsi"/>
          <w:sz w:val="20"/>
          <w:szCs w:val="20"/>
        </w:rPr>
        <w:t>Data</w:t>
      </w:r>
      <w:r w:rsidR="006B637A" w:rsidRPr="00856C07">
        <w:rPr>
          <w:rFonts w:cstheme="minorHAnsi"/>
          <w:sz w:val="20"/>
          <w:szCs w:val="20"/>
        </w:rPr>
        <w:t xml:space="preserve"> Retention </w:t>
      </w:r>
      <w:r w:rsidR="00F52371" w:rsidRPr="00856C07">
        <w:rPr>
          <w:rFonts w:cstheme="minorHAnsi"/>
          <w:sz w:val="20"/>
          <w:szCs w:val="20"/>
        </w:rPr>
        <w:t>Schedule</w:t>
      </w:r>
    </w:p>
    <w:p w14:paraId="7881489B" w14:textId="77777777" w:rsidR="00993EB7" w:rsidRPr="00856C07" w:rsidRDefault="00861ECB" w:rsidP="0072404D">
      <w:pPr>
        <w:pStyle w:val="ListParagraph"/>
        <w:numPr>
          <w:ilvl w:val="2"/>
          <w:numId w:val="10"/>
        </w:numPr>
        <w:spacing w:after="0" w:line="360" w:lineRule="auto"/>
        <w:rPr>
          <w:rFonts w:cstheme="minorHAnsi"/>
          <w:sz w:val="20"/>
          <w:szCs w:val="20"/>
        </w:rPr>
      </w:pPr>
      <w:r w:rsidRPr="00856C07">
        <w:rPr>
          <w:rFonts w:cstheme="minorHAnsi"/>
          <w:sz w:val="20"/>
          <w:szCs w:val="20"/>
        </w:rPr>
        <w:t xml:space="preserve">Privacy </w:t>
      </w:r>
      <w:r w:rsidR="00C6380F" w:rsidRPr="00856C07">
        <w:rPr>
          <w:rFonts w:cstheme="minorHAnsi"/>
          <w:sz w:val="20"/>
          <w:szCs w:val="20"/>
        </w:rPr>
        <w:t>N</w:t>
      </w:r>
      <w:r w:rsidRPr="00856C07">
        <w:rPr>
          <w:rFonts w:cstheme="minorHAnsi"/>
          <w:sz w:val="20"/>
          <w:szCs w:val="20"/>
        </w:rPr>
        <w:t>otice</w:t>
      </w:r>
      <w:r w:rsidR="0054759D" w:rsidRPr="00856C07">
        <w:rPr>
          <w:rFonts w:cstheme="minorHAnsi"/>
          <w:sz w:val="20"/>
          <w:szCs w:val="20"/>
        </w:rPr>
        <w:t xml:space="preserve"> (Right to be Informed)</w:t>
      </w:r>
    </w:p>
    <w:p w14:paraId="12CB5002" w14:textId="77777777" w:rsidR="006B637A" w:rsidRPr="00856C07" w:rsidRDefault="006B637A" w:rsidP="0072404D">
      <w:pPr>
        <w:pStyle w:val="ListParagraph"/>
        <w:numPr>
          <w:ilvl w:val="2"/>
          <w:numId w:val="10"/>
        </w:numPr>
        <w:spacing w:after="0" w:line="360" w:lineRule="auto"/>
        <w:rPr>
          <w:rFonts w:cstheme="minorHAnsi"/>
          <w:sz w:val="20"/>
          <w:szCs w:val="20"/>
        </w:rPr>
      </w:pPr>
      <w:r w:rsidRPr="00856C07">
        <w:rPr>
          <w:rFonts w:cstheme="minorHAnsi"/>
          <w:sz w:val="20"/>
          <w:szCs w:val="20"/>
        </w:rPr>
        <w:t>Right of Access</w:t>
      </w:r>
      <w:r w:rsidR="00F52371" w:rsidRPr="00856C07">
        <w:rPr>
          <w:rFonts w:cstheme="minorHAnsi"/>
          <w:sz w:val="20"/>
          <w:szCs w:val="20"/>
        </w:rPr>
        <w:t xml:space="preserve"> – Information Sheet</w:t>
      </w:r>
    </w:p>
    <w:p w14:paraId="1CC90D35" w14:textId="77777777" w:rsidR="00993EB7" w:rsidRPr="00856C07" w:rsidRDefault="00993EB7" w:rsidP="0072404D">
      <w:pPr>
        <w:pStyle w:val="ListParagraph"/>
        <w:numPr>
          <w:ilvl w:val="2"/>
          <w:numId w:val="10"/>
        </w:numPr>
        <w:spacing w:after="0" w:line="360" w:lineRule="auto"/>
        <w:rPr>
          <w:rFonts w:cstheme="minorHAnsi"/>
          <w:sz w:val="20"/>
          <w:szCs w:val="20"/>
        </w:rPr>
      </w:pPr>
      <w:r w:rsidRPr="00856C07">
        <w:rPr>
          <w:rFonts w:cstheme="minorHAnsi"/>
          <w:sz w:val="20"/>
          <w:szCs w:val="20"/>
        </w:rPr>
        <w:t>Right of Rectification</w:t>
      </w:r>
      <w:r w:rsidR="00F52371" w:rsidRPr="00856C07">
        <w:rPr>
          <w:rFonts w:cstheme="minorHAnsi"/>
          <w:sz w:val="20"/>
          <w:szCs w:val="20"/>
        </w:rPr>
        <w:t xml:space="preserve"> – Information Sheet</w:t>
      </w:r>
    </w:p>
    <w:p w14:paraId="680C71BC" w14:textId="77777777" w:rsidR="00993EB7" w:rsidRPr="00856C07" w:rsidRDefault="00993EB7" w:rsidP="0072404D">
      <w:pPr>
        <w:pStyle w:val="ListParagraph"/>
        <w:numPr>
          <w:ilvl w:val="2"/>
          <w:numId w:val="10"/>
        </w:numPr>
        <w:spacing w:after="0" w:line="360" w:lineRule="auto"/>
        <w:rPr>
          <w:rFonts w:cstheme="minorHAnsi"/>
          <w:sz w:val="20"/>
          <w:szCs w:val="20"/>
        </w:rPr>
      </w:pPr>
      <w:r w:rsidRPr="00856C07">
        <w:rPr>
          <w:rFonts w:cstheme="minorHAnsi"/>
          <w:sz w:val="20"/>
          <w:szCs w:val="20"/>
        </w:rPr>
        <w:t>Right to be Forgotten</w:t>
      </w:r>
      <w:r w:rsidR="00F52371" w:rsidRPr="00856C07">
        <w:rPr>
          <w:rFonts w:cstheme="minorHAnsi"/>
          <w:sz w:val="20"/>
          <w:szCs w:val="20"/>
        </w:rPr>
        <w:t xml:space="preserve"> – Information Sheet</w:t>
      </w:r>
    </w:p>
    <w:p w14:paraId="40741E13" w14:textId="77777777" w:rsidR="00993EB7" w:rsidRPr="00856C07" w:rsidRDefault="00993EB7" w:rsidP="0072404D">
      <w:pPr>
        <w:pStyle w:val="ListParagraph"/>
        <w:numPr>
          <w:ilvl w:val="2"/>
          <w:numId w:val="10"/>
        </w:numPr>
        <w:spacing w:after="0" w:line="360" w:lineRule="auto"/>
        <w:rPr>
          <w:rFonts w:cstheme="minorHAnsi"/>
          <w:sz w:val="20"/>
          <w:szCs w:val="20"/>
        </w:rPr>
      </w:pPr>
      <w:r w:rsidRPr="00856C07">
        <w:rPr>
          <w:rFonts w:cstheme="minorHAnsi"/>
          <w:sz w:val="20"/>
          <w:szCs w:val="20"/>
        </w:rPr>
        <w:t>Right to Restrict Processing</w:t>
      </w:r>
      <w:r w:rsidR="00F52371" w:rsidRPr="00856C07">
        <w:rPr>
          <w:rFonts w:cstheme="minorHAnsi"/>
          <w:sz w:val="20"/>
          <w:szCs w:val="20"/>
        </w:rPr>
        <w:t xml:space="preserve"> – Information Sheet</w:t>
      </w:r>
    </w:p>
    <w:p w14:paraId="41B2A481" w14:textId="77777777" w:rsidR="006B637A" w:rsidRPr="00856C07" w:rsidRDefault="00993EB7" w:rsidP="0072404D">
      <w:pPr>
        <w:pStyle w:val="ListParagraph"/>
        <w:numPr>
          <w:ilvl w:val="2"/>
          <w:numId w:val="10"/>
        </w:numPr>
        <w:spacing w:after="0" w:line="360" w:lineRule="auto"/>
        <w:rPr>
          <w:rFonts w:cstheme="minorHAnsi"/>
          <w:sz w:val="20"/>
          <w:szCs w:val="20"/>
        </w:rPr>
      </w:pPr>
      <w:r w:rsidRPr="00856C07">
        <w:rPr>
          <w:rFonts w:cstheme="minorHAnsi"/>
          <w:sz w:val="20"/>
          <w:szCs w:val="20"/>
        </w:rPr>
        <w:t>Right to Object</w:t>
      </w:r>
      <w:r w:rsidR="00F52371" w:rsidRPr="00856C07">
        <w:rPr>
          <w:rFonts w:cstheme="minorHAnsi"/>
          <w:sz w:val="20"/>
          <w:szCs w:val="20"/>
        </w:rPr>
        <w:t xml:space="preserve"> – Information Sheet</w:t>
      </w:r>
    </w:p>
    <w:p w14:paraId="7D5DCE63" w14:textId="77777777" w:rsidR="002E15A9" w:rsidRPr="00856C07" w:rsidRDefault="002E15A9" w:rsidP="0072404D">
      <w:pPr>
        <w:pStyle w:val="ListParagraph"/>
        <w:numPr>
          <w:ilvl w:val="2"/>
          <w:numId w:val="10"/>
        </w:numPr>
        <w:spacing w:after="0" w:line="360" w:lineRule="auto"/>
        <w:rPr>
          <w:rFonts w:cstheme="minorHAnsi"/>
          <w:sz w:val="20"/>
          <w:szCs w:val="20"/>
        </w:rPr>
      </w:pPr>
      <w:r w:rsidRPr="00856C07">
        <w:rPr>
          <w:rFonts w:cstheme="minorHAnsi"/>
          <w:sz w:val="20"/>
          <w:szCs w:val="20"/>
        </w:rPr>
        <w:t>Incident Reporting information Sheet</w:t>
      </w:r>
    </w:p>
    <w:p w14:paraId="12C3B0E4" w14:textId="77777777" w:rsidR="00F52371" w:rsidRPr="00856C07" w:rsidRDefault="00F52371" w:rsidP="0072404D">
      <w:pPr>
        <w:pStyle w:val="ListParagraph"/>
        <w:numPr>
          <w:ilvl w:val="2"/>
          <w:numId w:val="10"/>
        </w:numPr>
        <w:spacing w:after="0" w:line="360" w:lineRule="auto"/>
        <w:rPr>
          <w:rFonts w:cstheme="minorHAnsi"/>
          <w:sz w:val="20"/>
          <w:szCs w:val="20"/>
        </w:rPr>
      </w:pPr>
      <w:r w:rsidRPr="00856C07">
        <w:rPr>
          <w:rFonts w:cstheme="minorHAnsi"/>
          <w:sz w:val="20"/>
          <w:szCs w:val="20"/>
        </w:rPr>
        <w:t>Employee Rights – Information Sheet</w:t>
      </w:r>
    </w:p>
    <w:p w14:paraId="7865D74B" w14:textId="77777777" w:rsidR="00131C15" w:rsidRPr="00856C07" w:rsidRDefault="00131C15" w:rsidP="0072404D">
      <w:pPr>
        <w:pStyle w:val="ListParagraph"/>
        <w:numPr>
          <w:ilvl w:val="2"/>
          <w:numId w:val="10"/>
        </w:numPr>
        <w:spacing w:after="0" w:line="360" w:lineRule="auto"/>
        <w:rPr>
          <w:rFonts w:cstheme="minorHAnsi"/>
          <w:sz w:val="20"/>
          <w:szCs w:val="20"/>
        </w:rPr>
      </w:pPr>
      <w:r w:rsidRPr="00856C07">
        <w:rPr>
          <w:rFonts w:cstheme="minorHAnsi"/>
          <w:sz w:val="20"/>
          <w:szCs w:val="20"/>
        </w:rPr>
        <w:t>Data Sharing Agreements</w:t>
      </w:r>
    </w:p>
    <w:p w14:paraId="7601487C" w14:textId="77777777" w:rsidR="006B637A" w:rsidRPr="00856C07" w:rsidRDefault="009D52C7" w:rsidP="0072404D">
      <w:pPr>
        <w:pStyle w:val="ListParagraph"/>
        <w:numPr>
          <w:ilvl w:val="2"/>
          <w:numId w:val="10"/>
        </w:numPr>
        <w:spacing w:after="0" w:line="360" w:lineRule="auto"/>
        <w:rPr>
          <w:rFonts w:cstheme="minorHAnsi"/>
          <w:sz w:val="20"/>
          <w:szCs w:val="20"/>
        </w:rPr>
      </w:pPr>
      <w:r w:rsidRPr="00856C07">
        <w:rPr>
          <w:rFonts w:cstheme="minorHAnsi"/>
          <w:sz w:val="20"/>
          <w:szCs w:val="20"/>
        </w:rPr>
        <w:t>CCTV Code of Practice</w:t>
      </w:r>
    </w:p>
    <w:p w14:paraId="2A46C126" w14:textId="77777777" w:rsidR="00322354" w:rsidRPr="00DE1CC6" w:rsidRDefault="0054759D" w:rsidP="0072404D">
      <w:pPr>
        <w:pStyle w:val="ListParagraph"/>
        <w:numPr>
          <w:ilvl w:val="1"/>
          <w:numId w:val="10"/>
        </w:numPr>
        <w:spacing w:after="0" w:line="360" w:lineRule="auto"/>
        <w:rPr>
          <w:rFonts w:cstheme="minorHAnsi"/>
          <w:sz w:val="20"/>
          <w:szCs w:val="20"/>
        </w:rPr>
      </w:pPr>
      <w:r w:rsidRPr="00856C07">
        <w:rPr>
          <w:rFonts w:cstheme="minorHAnsi"/>
          <w:sz w:val="20"/>
          <w:szCs w:val="20"/>
        </w:rPr>
        <w:t>C</w:t>
      </w:r>
      <w:r w:rsidR="00322354" w:rsidRPr="00856C07">
        <w:rPr>
          <w:rFonts w:cstheme="minorHAnsi"/>
          <w:sz w:val="20"/>
          <w:szCs w:val="20"/>
        </w:rPr>
        <w:t>ommunicate the policy of CCP in regard to all activities</w:t>
      </w:r>
      <w:r w:rsidR="00322354" w:rsidRPr="00DE1CC6">
        <w:rPr>
          <w:rFonts w:cstheme="minorHAnsi"/>
          <w:sz w:val="20"/>
          <w:szCs w:val="20"/>
        </w:rPr>
        <w:t xml:space="preserve"> involving the collection, sharing, use and retention of data and ensure all relevant staff are aware of the policy and refer to it in all instances.</w:t>
      </w:r>
    </w:p>
    <w:p w14:paraId="776C8B45" w14:textId="77777777" w:rsidR="00D44D42"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Comply with the law in respect of the data </w:t>
      </w:r>
      <w:r w:rsidR="0054759D" w:rsidRPr="00DE1CC6">
        <w:rPr>
          <w:rFonts w:cstheme="minorHAnsi"/>
          <w:sz w:val="20"/>
          <w:szCs w:val="20"/>
        </w:rPr>
        <w:t>CCP</w:t>
      </w:r>
      <w:r w:rsidRPr="00DE1CC6">
        <w:rPr>
          <w:rFonts w:cstheme="minorHAnsi"/>
          <w:sz w:val="20"/>
          <w:szCs w:val="20"/>
        </w:rPr>
        <w:t xml:space="preserve"> holds about individuals</w:t>
      </w:r>
      <w:r w:rsidR="00322354" w:rsidRPr="00DE1CC6">
        <w:rPr>
          <w:rFonts w:cstheme="minorHAnsi"/>
          <w:sz w:val="20"/>
          <w:szCs w:val="20"/>
        </w:rPr>
        <w:t>.</w:t>
      </w:r>
    </w:p>
    <w:p w14:paraId="1A27C650" w14:textId="77777777" w:rsidR="00D44D42"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Protect </w:t>
      </w:r>
      <w:r w:rsidR="0054759D" w:rsidRPr="00DE1CC6">
        <w:rPr>
          <w:rFonts w:cstheme="minorHAnsi"/>
          <w:sz w:val="20"/>
          <w:szCs w:val="20"/>
        </w:rPr>
        <w:t>CCP’</w:t>
      </w:r>
      <w:r w:rsidR="00322354" w:rsidRPr="00DE1CC6">
        <w:rPr>
          <w:rFonts w:cstheme="minorHAnsi"/>
          <w:sz w:val="20"/>
          <w:szCs w:val="20"/>
        </w:rPr>
        <w:t>s</w:t>
      </w:r>
      <w:r w:rsidRPr="00DE1CC6">
        <w:rPr>
          <w:rFonts w:cstheme="minorHAnsi"/>
          <w:sz w:val="20"/>
          <w:szCs w:val="20"/>
        </w:rPr>
        <w:t xml:space="preserve"> customers, service users, staff and other individuals</w:t>
      </w:r>
      <w:r w:rsidR="00322354" w:rsidRPr="00DE1CC6">
        <w:rPr>
          <w:rFonts w:cstheme="minorHAnsi"/>
          <w:sz w:val="20"/>
          <w:szCs w:val="20"/>
        </w:rPr>
        <w:t>.</w:t>
      </w:r>
    </w:p>
    <w:p w14:paraId="02EFA270" w14:textId="77777777" w:rsidR="00D44D42" w:rsidRPr="00DE1CC6" w:rsidRDefault="005277FA" w:rsidP="0072404D">
      <w:pPr>
        <w:pStyle w:val="ListParagraph"/>
        <w:numPr>
          <w:ilvl w:val="1"/>
          <w:numId w:val="10"/>
        </w:numPr>
        <w:spacing w:after="0" w:line="360" w:lineRule="auto"/>
        <w:rPr>
          <w:rFonts w:cstheme="minorHAnsi"/>
          <w:sz w:val="20"/>
          <w:szCs w:val="20"/>
        </w:rPr>
      </w:pPr>
      <w:r w:rsidRPr="00DE1CC6">
        <w:rPr>
          <w:rFonts w:cstheme="minorHAnsi"/>
          <w:sz w:val="20"/>
          <w:szCs w:val="20"/>
        </w:rPr>
        <w:lastRenderedPageBreak/>
        <w:t>Provide guidance on managing and p</w:t>
      </w:r>
      <w:r w:rsidR="00D44D42" w:rsidRPr="00DE1CC6">
        <w:rPr>
          <w:rFonts w:cstheme="minorHAnsi"/>
          <w:sz w:val="20"/>
          <w:szCs w:val="20"/>
        </w:rPr>
        <w:t>rotect</w:t>
      </w:r>
      <w:r w:rsidRPr="00DE1CC6">
        <w:rPr>
          <w:rFonts w:cstheme="minorHAnsi"/>
          <w:sz w:val="20"/>
          <w:szCs w:val="20"/>
        </w:rPr>
        <w:t>ing the</w:t>
      </w:r>
      <w:r w:rsidR="006B637A" w:rsidRPr="00DE1CC6">
        <w:rPr>
          <w:rFonts w:cstheme="minorHAnsi"/>
          <w:sz w:val="20"/>
          <w:szCs w:val="20"/>
        </w:rPr>
        <w:t xml:space="preserve"> </w:t>
      </w:r>
      <w:r w:rsidR="00D44D42" w:rsidRPr="00DE1CC6">
        <w:rPr>
          <w:rFonts w:cstheme="minorHAnsi"/>
          <w:sz w:val="20"/>
          <w:szCs w:val="20"/>
        </w:rPr>
        <w:t>organisation from consequences of a breach of its responsibilities.</w:t>
      </w:r>
    </w:p>
    <w:p w14:paraId="3E375F15" w14:textId="77777777" w:rsidR="00D44D42"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Follow </w:t>
      </w:r>
      <w:r w:rsidR="009E6B12" w:rsidRPr="00DE1CC6">
        <w:rPr>
          <w:rFonts w:cstheme="minorHAnsi"/>
          <w:sz w:val="20"/>
          <w:szCs w:val="20"/>
        </w:rPr>
        <w:t xml:space="preserve">best </w:t>
      </w:r>
      <w:r w:rsidRPr="00DE1CC6">
        <w:rPr>
          <w:rFonts w:cstheme="minorHAnsi"/>
          <w:sz w:val="20"/>
          <w:szCs w:val="20"/>
        </w:rPr>
        <w:t>practice</w:t>
      </w:r>
      <w:r w:rsidR="005277FA" w:rsidRPr="00DE1CC6">
        <w:rPr>
          <w:rFonts w:cstheme="minorHAnsi"/>
          <w:sz w:val="20"/>
          <w:szCs w:val="20"/>
        </w:rPr>
        <w:t>.</w:t>
      </w:r>
    </w:p>
    <w:p w14:paraId="6D476B8A" w14:textId="77777777" w:rsidR="00D44D42" w:rsidRPr="00DE1CC6" w:rsidRDefault="009E6B12" w:rsidP="0072404D">
      <w:pPr>
        <w:pStyle w:val="ListParagraph"/>
        <w:numPr>
          <w:ilvl w:val="1"/>
          <w:numId w:val="10"/>
        </w:numPr>
        <w:spacing w:after="0" w:line="360" w:lineRule="auto"/>
        <w:rPr>
          <w:rFonts w:cstheme="minorHAnsi"/>
          <w:sz w:val="20"/>
          <w:szCs w:val="20"/>
        </w:rPr>
      </w:pPr>
      <w:r w:rsidRPr="00DE1CC6">
        <w:rPr>
          <w:rFonts w:cstheme="minorHAnsi"/>
          <w:sz w:val="20"/>
          <w:szCs w:val="20"/>
        </w:rPr>
        <w:t>I</w:t>
      </w:r>
      <w:r w:rsidR="00D44D42" w:rsidRPr="00DE1CC6">
        <w:rPr>
          <w:rFonts w:cstheme="minorHAnsi"/>
          <w:sz w:val="20"/>
          <w:szCs w:val="20"/>
        </w:rPr>
        <w:t xml:space="preserve">mplement </w:t>
      </w:r>
      <w:r w:rsidRPr="00DE1CC6">
        <w:rPr>
          <w:rFonts w:cstheme="minorHAnsi"/>
          <w:sz w:val="20"/>
          <w:szCs w:val="20"/>
        </w:rPr>
        <w:t xml:space="preserve">all </w:t>
      </w:r>
      <w:r w:rsidR="00D44D42" w:rsidRPr="00DE1CC6">
        <w:rPr>
          <w:rFonts w:cstheme="minorHAnsi"/>
          <w:sz w:val="20"/>
          <w:szCs w:val="20"/>
        </w:rPr>
        <w:t xml:space="preserve">duties in respect of the data protection legislation and ensure that all its </w:t>
      </w:r>
      <w:r w:rsidR="0054759D" w:rsidRPr="00DE1CC6">
        <w:rPr>
          <w:rFonts w:cstheme="minorHAnsi"/>
          <w:sz w:val="20"/>
          <w:szCs w:val="20"/>
        </w:rPr>
        <w:t>relevant external stakeholders</w:t>
      </w:r>
      <w:r w:rsidR="00D44D42" w:rsidRPr="00DE1CC6">
        <w:rPr>
          <w:rFonts w:cstheme="minorHAnsi"/>
          <w:sz w:val="20"/>
          <w:szCs w:val="20"/>
        </w:rPr>
        <w:t xml:space="preserve"> understand and can implement all the requirements of data protection legislation. </w:t>
      </w:r>
    </w:p>
    <w:p w14:paraId="67F585D7" w14:textId="77777777" w:rsidR="00A37B48" w:rsidRPr="00DE1CC6" w:rsidRDefault="009E6B12" w:rsidP="0072404D">
      <w:pPr>
        <w:pStyle w:val="ListParagraph"/>
        <w:numPr>
          <w:ilvl w:val="1"/>
          <w:numId w:val="10"/>
        </w:numPr>
        <w:spacing w:after="0" w:line="360" w:lineRule="auto"/>
        <w:rPr>
          <w:rFonts w:cstheme="minorHAnsi"/>
          <w:sz w:val="20"/>
          <w:szCs w:val="20"/>
        </w:rPr>
      </w:pPr>
      <w:r w:rsidRPr="00DE1CC6">
        <w:rPr>
          <w:rFonts w:cstheme="minorHAnsi"/>
          <w:sz w:val="20"/>
          <w:szCs w:val="20"/>
        </w:rPr>
        <w:t>U</w:t>
      </w:r>
      <w:r w:rsidR="00D44D42" w:rsidRPr="00DE1CC6">
        <w:rPr>
          <w:rFonts w:cstheme="minorHAnsi"/>
          <w:sz w:val="20"/>
          <w:szCs w:val="20"/>
        </w:rPr>
        <w:t xml:space="preserve">nderpin any operational processes and procedures connected with the principles of the legislation. </w:t>
      </w:r>
    </w:p>
    <w:p w14:paraId="511C7AEC" w14:textId="77777777" w:rsidR="00D44D42" w:rsidRPr="00DE1CC6" w:rsidRDefault="00D44D42" w:rsidP="0072404D">
      <w:pPr>
        <w:pStyle w:val="Heading1"/>
        <w:numPr>
          <w:ilvl w:val="0"/>
          <w:numId w:val="10"/>
        </w:numPr>
        <w:rPr>
          <w:rFonts w:asciiTheme="minorHAnsi" w:hAnsiTheme="minorHAnsi" w:cstheme="minorHAnsi"/>
          <w:color w:val="auto"/>
        </w:rPr>
      </w:pPr>
      <w:bookmarkStart w:id="3" w:name="_Toc530653196"/>
      <w:r w:rsidRPr="00DE1CC6">
        <w:rPr>
          <w:rFonts w:asciiTheme="minorHAnsi" w:hAnsiTheme="minorHAnsi" w:cstheme="minorHAnsi"/>
          <w:color w:val="auto"/>
        </w:rPr>
        <w:t>Scope</w:t>
      </w:r>
      <w:bookmarkEnd w:id="3"/>
      <w:r w:rsidRPr="00DE1CC6">
        <w:rPr>
          <w:rFonts w:asciiTheme="minorHAnsi" w:hAnsiTheme="minorHAnsi" w:cstheme="minorHAnsi"/>
          <w:color w:val="auto"/>
        </w:rPr>
        <w:t xml:space="preserve">  </w:t>
      </w:r>
    </w:p>
    <w:p w14:paraId="4CA48634" w14:textId="77777777" w:rsidR="00B212B0" w:rsidRPr="00DE1CC6" w:rsidRDefault="00B212B0" w:rsidP="00B212B0">
      <w:pPr>
        <w:rPr>
          <w:sz w:val="20"/>
          <w:szCs w:val="20"/>
        </w:rPr>
      </w:pPr>
    </w:p>
    <w:p w14:paraId="5EBD43E4" w14:textId="77777777" w:rsidR="00CA3FD2"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This policy will apply to anyone </w:t>
      </w:r>
      <w:r w:rsidR="009E6B12" w:rsidRPr="00DE1CC6">
        <w:rPr>
          <w:rFonts w:cstheme="minorHAnsi"/>
          <w:sz w:val="20"/>
          <w:szCs w:val="20"/>
        </w:rPr>
        <w:t xml:space="preserve">collecting, </w:t>
      </w:r>
      <w:r w:rsidRPr="00DE1CC6">
        <w:rPr>
          <w:rFonts w:cstheme="minorHAnsi"/>
          <w:sz w:val="20"/>
          <w:szCs w:val="20"/>
        </w:rPr>
        <w:t>accessing or using personal information</w:t>
      </w:r>
      <w:r w:rsidR="009E6B12" w:rsidRPr="00DE1CC6">
        <w:rPr>
          <w:rFonts w:cstheme="minorHAnsi"/>
          <w:sz w:val="20"/>
          <w:szCs w:val="20"/>
        </w:rPr>
        <w:t xml:space="preserve"> whilst acting on behalf of CCP or operating as a representative </w:t>
      </w:r>
      <w:r w:rsidR="00CA3FD2" w:rsidRPr="00DE1CC6">
        <w:rPr>
          <w:rFonts w:cstheme="minorHAnsi"/>
          <w:sz w:val="20"/>
          <w:szCs w:val="20"/>
        </w:rPr>
        <w:t xml:space="preserve">or associate </w:t>
      </w:r>
      <w:r w:rsidR="009E6B12" w:rsidRPr="00DE1CC6">
        <w:rPr>
          <w:rFonts w:cstheme="minorHAnsi"/>
          <w:sz w:val="20"/>
          <w:szCs w:val="20"/>
        </w:rPr>
        <w:t>of CCP.</w:t>
      </w:r>
      <w:r w:rsidRPr="00DE1CC6">
        <w:rPr>
          <w:rFonts w:cstheme="minorHAnsi"/>
          <w:sz w:val="20"/>
          <w:szCs w:val="20"/>
        </w:rPr>
        <w:t xml:space="preserve"> </w:t>
      </w:r>
    </w:p>
    <w:p w14:paraId="1DE27B37" w14:textId="77777777" w:rsidR="00CA3FD2" w:rsidRPr="00DE1CC6" w:rsidRDefault="009E6B1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CCP </w:t>
      </w:r>
      <w:r w:rsidR="00D44D42" w:rsidRPr="00DE1CC6">
        <w:rPr>
          <w:rFonts w:cstheme="minorHAnsi"/>
          <w:sz w:val="20"/>
          <w:szCs w:val="20"/>
        </w:rPr>
        <w:t xml:space="preserve">requires that all third parties acting as Data Processors will comply with the terms of this </w:t>
      </w:r>
      <w:r w:rsidR="0054759D" w:rsidRPr="00DE1CC6">
        <w:rPr>
          <w:rFonts w:cstheme="minorHAnsi"/>
          <w:sz w:val="20"/>
          <w:szCs w:val="20"/>
        </w:rPr>
        <w:t xml:space="preserve">data protection policy </w:t>
      </w:r>
      <w:r w:rsidR="00D44D42" w:rsidRPr="00DE1CC6">
        <w:rPr>
          <w:rFonts w:cstheme="minorHAnsi"/>
          <w:sz w:val="20"/>
          <w:szCs w:val="20"/>
        </w:rPr>
        <w:t xml:space="preserve">and other related </w:t>
      </w:r>
      <w:r w:rsidR="00362A05" w:rsidRPr="00DE1CC6">
        <w:rPr>
          <w:rFonts w:cstheme="minorHAnsi"/>
          <w:sz w:val="20"/>
          <w:szCs w:val="20"/>
        </w:rPr>
        <w:t xml:space="preserve">policies and </w:t>
      </w:r>
      <w:r w:rsidR="00D44D42" w:rsidRPr="00DE1CC6">
        <w:rPr>
          <w:rFonts w:cstheme="minorHAnsi"/>
          <w:sz w:val="20"/>
          <w:szCs w:val="20"/>
        </w:rPr>
        <w:t xml:space="preserve">information. </w:t>
      </w:r>
    </w:p>
    <w:p w14:paraId="149DAA5A" w14:textId="77777777" w:rsidR="004E5A6B" w:rsidRPr="00DE1CC6" w:rsidRDefault="00A37B48" w:rsidP="0072404D">
      <w:pPr>
        <w:pStyle w:val="Heading1"/>
        <w:numPr>
          <w:ilvl w:val="0"/>
          <w:numId w:val="10"/>
        </w:numPr>
        <w:rPr>
          <w:rFonts w:asciiTheme="minorHAnsi" w:hAnsiTheme="minorHAnsi" w:cstheme="minorHAnsi"/>
          <w:color w:val="auto"/>
        </w:rPr>
      </w:pPr>
      <w:bookmarkStart w:id="4" w:name="_Toc530653197"/>
      <w:r w:rsidRPr="00DE1CC6">
        <w:rPr>
          <w:rFonts w:asciiTheme="minorHAnsi" w:hAnsiTheme="minorHAnsi" w:cstheme="minorHAnsi"/>
          <w:color w:val="auto"/>
        </w:rPr>
        <w:t>Application of t</w:t>
      </w:r>
      <w:r w:rsidR="00D44D42" w:rsidRPr="00DE1CC6">
        <w:rPr>
          <w:rFonts w:asciiTheme="minorHAnsi" w:hAnsiTheme="minorHAnsi" w:cstheme="minorHAnsi"/>
          <w:color w:val="auto"/>
        </w:rPr>
        <w:t>he Policy</w:t>
      </w:r>
      <w:bookmarkEnd w:id="4"/>
      <w:r w:rsidR="00D44D42" w:rsidRPr="00DE1CC6">
        <w:rPr>
          <w:rFonts w:asciiTheme="minorHAnsi" w:hAnsiTheme="minorHAnsi" w:cstheme="minorHAnsi"/>
          <w:color w:val="auto"/>
        </w:rPr>
        <w:t xml:space="preserve"> </w:t>
      </w:r>
      <w:r w:rsidR="004E5A6B" w:rsidRPr="00DE1CC6">
        <w:rPr>
          <w:rFonts w:asciiTheme="minorHAnsi" w:hAnsiTheme="minorHAnsi" w:cstheme="minorHAnsi"/>
          <w:color w:val="auto"/>
        </w:rPr>
        <w:t xml:space="preserve"> </w:t>
      </w:r>
    </w:p>
    <w:p w14:paraId="7F9CE91A" w14:textId="77777777" w:rsidR="00B212B0" w:rsidRPr="00DE1CC6" w:rsidRDefault="00B212B0" w:rsidP="00B212B0">
      <w:pPr>
        <w:rPr>
          <w:sz w:val="20"/>
          <w:szCs w:val="20"/>
        </w:rPr>
      </w:pPr>
    </w:p>
    <w:p w14:paraId="41A7834E" w14:textId="77777777" w:rsidR="00D44D42" w:rsidRPr="00DE1CC6" w:rsidRDefault="00A37B48" w:rsidP="00A60528">
      <w:pPr>
        <w:spacing w:after="0" w:line="360" w:lineRule="auto"/>
        <w:rPr>
          <w:rFonts w:cstheme="minorHAnsi"/>
          <w:sz w:val="20"/>
          <w:szCs w:val="20"/>
        </w:rPr>
      </w:pPr>
      <w:r w:rsidRPr="00DE1CC6">
        <w:rPr>
          <w:rFonts w:cstheme="minorHAnsi"/>
          <w:sz w:val="20"/>
          <w:szCs w:val="20"/>
        </w:rPr>
        <w:t>CCP is committed to ensuring this policy is upheld and embedded within the organisation. To that effect, CCP will</w:t>
      </w:r>
      <w:r w:rsidR="0072404D" w:rsidRPr="00DE1CC6">
        <w:rPr>
          <w:rFonts w:cstheme="minorHAnsi"/>
          <w:sz w:val="20"/>
          <w:szCs w:val="20"/>
        </w:rPr>
        <w:t>:</w:t>
      </w:r>
    </w:p>
    <w:p w14:paraId="526520B9" w14:textId="77777777" w:rsidR="00154904" w:rsidRPr="00DE1CC6" w:rsidRDefault="00154904" w:rsidP="0072404D">
      <w:pPr>
        <w:pStyle w:val="ListParagraph"/>
        <w:numPr>
          <w:ilvl w:val="1"/>
          <w:numId w:val="10"/>
        </w:numPr>
        <w:spacing w:after="0" w:line="360" w:lineRule="auto"/>
        <w:rPr>
          <w:rFonts w:cstheme="minorHAnsi"/>
          <w:sz w:val="20"/>
          <w:szCs w:val="20"/>
        </w:rPr>
      </w:pPr>
      <w:r w:rsidRPr="00DE1CC6">
        <w:rPr>
          <w:rFonts w:cstheme="minorHAnsi"/>
          <w:sz w:val="20"/>
          <w:szCs w:val="20"/>
        </w:rPr>
        <w:t>Incorporate data protection by design and default into all of its operations.</w:t>
      </w:r>
    </w:p>
    <w:p w14:paraId="0CA54DCD" w14:textId="77777777" w:rsidR="005C2FC5" w:rsidRPr="00DE1CC6" w:rsidRDefault="008906AB" w:rsidP="0072404D">
      <w:pPr>
        <w:pStyle w:val="ListParagraph"/>
        <w:numPr>
          <w:ilvl w:val="1"/>
          <w:numId w:val="10"/>
        </w:numPr>
        <w:spacing w:after="0" w:line="360" w:lineRule="auto"/>
        <w:rPr>
          <w:rFonts w:cstheme="minorHAnsi"/>
          <w:sz w:val="20"/>
          <w:szCs w:val="20"/>
        </w:rPr>
      </w:pPr>
      <w:r w:rsidRPr="00DE1CC6">
        <w:rPr>
          <w:rFonts w:cstheme="minorHAnsi"/>
          <w:sz w:val="20"/>
          <w:szCs w:val="20"/>
        </w:rPr>
        <w:t>Process</w:t>
      </w:r>
      <w:r w:rsidR="005C2FC5" w:rsidRPr="00DE1CC6">
        <w:rPr>
          <w:rFonts w:cstheme="minorHAnsi"/>
          <w:sz w:val="20"/>
          <w:szCs w:val="20"/>
        </w:rPr>
        <w:t xml:space="preserve"> data using the lawful basis of legitimate interest. This does not preclude the processing of data by any other lawful method</w:t>
      </w:r>
      <w:r w:rsidR="00D776D4" w:rsidRPr="00DE1CC6">
        <w:rPr>
          <w:rFonts w:cstheme="minorHAnsi"/>
          <w:sz w:val="20"/>
          <w:szCs w:val="20"/>
        </w:rPr>
        <w:t xml:space="preserve"> however must be considered as the primary requirement for processing</w:t>
      </w:r>
      <w:r w:rsidR="005C71C7" w:rsidRPr="00DE1CC6">
        <w:rPr>
          <w:rFonts w:cstheme="minorHAnsi"/>
          <w:sz w:val="20"/>
          <w:szCs w:val="20"/>
        </w:rPr>
        <w:t>.</w:t>
      </w:r>
    </w:p>
    <w:p w14:paraId="3CA656DD" w14:textId="77777777" w:rsidR="005C2FC5" w:rsidRPr="00DE1CC6" w:rsidRDefault="005C2FC5" w:rsidP="0072404D">
      <w:pPr>
        <w:pStyle w:val="ListParagraph"/>
        <w:numPr>
          <w:ilvl w:val="1"/>
          <w:numId w:val="10"/>
        </w:numPr>
        <w:spacing w:after="0" w:line="360" w:lineRule="auto"/>
        <w:rPr>
          <w:rFonts w:cstheme="minorHAnsi"/>
          <w:sz w:val="20"/>
          <w:szCs w:val="20"/>
        </w:rPr>
      </w:pPr>
      <w:r w:rsidRPr="00DE1CC6">
        <w:rPr>
          <w:rFonts w:cstheme="minorHAnsi"/>
          <w:sz w:val="20"/>
          <w:szCs w:val="20"/>
        </w:rPr>
        <w:t>Apply a legitimate interest assessment (LIA) to all business areas where data is collected, used and retained</w:t>
      </w:r>
      <w:r w:rsidR="008906AB" w:rsidRPr="00DE1CC6">
        <w:rPr>
          <w:rFonts w:cstheme="minorHAnsi"/>
          <w:sz w:val="20"/>
          <w:szCs w:val="20"/>
        </w:rPr>
        <w:t xml:space="preserve"> where legitimate interest is used as the basis for processing.</w:t>
      </w:r>
      <w:r w:rsidR="00FF6F41" w:rsidRPr="00DE1CC6">
        <w:rPr>
          <w:rFonts w:cstheme="minorHAnsi"/>
          <w:sz w:val="20"/>
          <w:szCs w:val="20"/>
        </w:rPr>
        <w:t xml:space="preserve"> This will</w:t>
      </w:r>
      <w:r w:rsidR="0072404D" w:rsidRPr="00DE1CC6">
        <w:rPr>
          <w:rFonts w:cstheme="minorHAnsi"/>
          <w:sz w:val="20"/>
          <w:szCs w:val="20"/>
        </w:rPr>
        <w:t>:</w:t>
      </w:r>
    </w:p>
    <w:p w14:paraId="545F2843" w14:textId="77777777" w:rsidR="00FF6F41" w:rsidRPr="00DE1CC6" w:rsidRDefault="00FF6F41" w:rsidP="0072404D">
      <w:pPr>
        <w:pStyle w:val="ListParagraph"/>
        <w:numPr>
          <w:ilvl w:val="2"/>
          <w:numId w:val="19"/>
        </w:numPr>
        <w:spacing w:after="0" w:line="360" w:lineRule="auto"/>
        <w:rPr>
          <w:rFonts w:cstheme="minorHAnsi"/>
          <w:sz w:val="20"/>
          <w:szCs w:val="20"/>
        </w:rPr>
      </w:pPr>
      <w:r w:rsidRPr="00DE1CC6">
        <w:rPr>
          <w:rFonts w:cstheme="minorHAnsi"/>
          <w:sz w:val="20"/>
          <w:szCs w:val="20"/>
        </w:rPr>
        <w:t>Identify the legitimate Interest</w:t>
      </w:r>
    </w:p>
    <w:p w14:paraId="61987338" w14:textId="77777777" w:rsidR="00FF6F41" w:rsidRPr="00DE1CC6" w:rsidRDefault="00FF6F41" w:rsidP="0072404D">
      <w:pPr>
        <w:pStyle w:val="ListParagraph"/>
        <w:numPr>
          <w:ilvl w:val="2"/>
          <w:numId w:val="19"/>
        </w:numPr>
        <w:spacing w:after="0" w:line="360" w:lineRule="auto"/>
        <w:rPr>
          <w:rFonts w:cstheme="minorHAnsi"/>
          <w:sz w:val="20"/>
          <w:szCs w:val="20"/>
        </w:rPr>
      </w:pPr>
      <w:r w:rsidRPr="00DE1CC6">
        <w:rPr>
          <w:rFonts w:cstheme="minorHAnsi"/>
          <w:sz w:val="20"/>
          <w:szCs w:val="20"/>
        </w:rPr>
        <w:t>Show processing is necessary</w:t>
      </w:r>
    </w:p>
    <w:p w14:paraId="3089263A" w14:textId="77777777" w:rsidR="00FF6F41" w:rsidRPr="00DE1CC6" w:rsidRDefault="00FF6F41" w:rsidP="0072404D">
      <w:pPr>
        <w:pStyle w:val="ListParagraph"/>
        <w:numPr>
          <w:ilvl w:val="2"/>
          <w:numId w:val="19"/>
        </w:numPr>
        <w:spacing w:after="0" w:line="360" w:lineRule="auto"/>
        <w:rPr>
          <w:rFonts w:cstheme="minorHAnsi"/>
          <w:sz w:val="20"/>
          <w:szCs w:val="20"/>
        </w:rPr>
      </w:pPr>
      <w:r w:rsidRPr="00DE1CC6">
        <w:rPr>
          <w:rFonts w:cstheme="minorHAnsi"/>
          <w:sz w:val="20"/>
          <w:szCs w:val="20"/>
        </w:rPr>
        <w:t>Show balance with individuals rights</w:t>
      </w:r>
    </w:p>
    <w:p w14:paraId="188C54B7" w14:textId="77777777" w:rsidR="007F5D87" w:rsidRPr="00DE1CC6" w:rsidRDefault="007F5D87" w:rsidP="0072404D">
      <w:pPr>
        <w:pStyle w:val="ListParagraph"/>
        <w:numPr>
          <w:ilvl w:val="1"/>
          <w:numId w:val="10"/>
        </w:numPr>
        <w:spacing w:after="0" w:line="360" w:lineRule="auto"/>
        <w:rPr>
          <w:rFonts w:cstheme="minorHAnsi"/>
          <w:sz w:val="20"/>
          <w:szCs w:val="20"/>
        </w:rPr>
      </w:pPr>
      <w:r w:rsidRPr="00DE1CC6">
        <w:rPr>
          <w:rFonts w:cstheme="minorHAnsi"/>
          <w:sz w:val="20"/>
          <w:szCs w:val="20"/>
        </w:rPr>
        <w:t>Assign responsibility to every staff member involved in processing data to ensure there is a relevant LIA completed and authorised before processing any data.</w:t>
      </w:r>
    </w:p>
    <w:p w14:paraId="5A9ABB8F" w14:textId="77777777" w:rsidR="00986480" w:rsidRPr="00DE1CC6" w:rsidRDefault="005C71C7" w:rsidP="0072404D">
      <w:pPr>
        <w:pStyle w:val="ListParagraph"/>
        <w:numPr>
          <w:ilvl w:val="1"/>
          <w:numId w:val="10"/>
        </w:numPr>
        <w:spacing w:after="0" w:line="360" w:lineRule="auto"/>
        <w:rPr>
          <w:rFonts w:cstheme="minorHAnsi"/>
          <w:sz w:val="20"/>
          <w:szCs w:val="20"/>
        </w:rPr>
      </w:pPr>
      <w:r w:rsidRPr="00DE1CC6">
        <w:rPr>
          <w:rFonts w:cstheme="minorHAnsi"/>
          <w:sz w:val="20"/>
          <w:szCs w:val="20"/>
        </w:rPr>
        <w:t>Consider an opt out at every practicable opportunity.</w:t>
      </w:r>
    </w:p>
    <w:p w14:paraId="7D1A36EF" w14:textId="77777777" w:rsidR="005C71C7" w:rsidRPr="00DE1CC6" w:rsidRDefault="005C71C7" w:rsidP="0072404D">
      <w:pPr>
        <w:pStyle w:val="ListParagraph"/>
        <w:numPr>
          <w:ilvl w:val="1"/>
          <w:numId w:val="10"/>
        </w:numPr>
        <w:spacing w:after="0" w:line="360" w:lineRule="auto"/>
        <w:rPr>
          <w:rFonts w:cstheme="minorHAnsi"/>
          <w:sz w:val="20"/>
          <w:szCs w:val="20"/>
        </w:rPr>
      </w:pPr>
      <w:r w:rsidRPr="00DE1CC6">
        <w:rPr>
          <w:rFonts w:cstheme="minorHAnsi"/>
          <w:sz w:val="20"/>
          <w:szCs w:val="20"/>
        </w:rPr>
        <w:t>Obtain consent for marketing purposes or anything which might not reasonably be expected under our legitimate interests.</w:t>
      </w:r>
    </w:p>
    <w:p w14:paraId="71BA74CB" w14:textId="77777777" w:rsidR="004E5A6B" w:rsidRPr="00DE1CC6" w:rsidRDefault="00A37B48" w:rsidP="0072404D">
      <w:pPr>
        <w:pStyle w:val="ListParagraph"/>
        <w:numPr>
          <w:ilvl w:val="1"/>
          <w:numId w:val="10"/>
        </w:numPr>
        <w:spacing w:after="0" w:line="360" w:lineRule="auto"/>
        <w:rPr>
          <w:rFonts w:cstheme="minorHAnsi"/>
          <w:sz w:val="20"/>
          <w:szCs w:val="20"/>
        </w:rPr>
      </w:pPr>
      <w:r w:rsidRPr="00DE1CC6">
        <w:rPr>
          <w:rFonts w:cstheme="minorHAnsi"/>
          <w:sz w:val="20"/>
          <w:szCs w:val="20"/>
        </w:rPr>
        <w:t>Apply and comply with</w:t>
      </w:r>
      <w:r w:rsidR="00D44D42" w:rsidRPr="00DE1CC6">
        <w:rPr>
          <w:rFonts w:cstheme="minorHAnsi"/>
          <w:sz w:val="20"/>
          <w:szCs w:val="20"/>
        </w:rPr>
        <w:t xml:space="preserve"> conditions regarding the fair collection and use of personal information</w:t>
      </w:r>
      <w:r w:rsidR="005C71C7" w:rsidRPr="00DE1CC6">
        <w:rPr>
          <w:rFonts w:cstheme="minorHAnsi"/>
          <w:sz w:val="20"/>
          <w:szCs w:val="20"/>
        </w:rPr>
        <w:t>.</w:t>
      </w:r>
    </w:p>
    <w:p w14:paraId="191F8742" w14:textId="77777777" w:rsidR="004E5A6B"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Meet </w:t>
      </w:r>
      <w:r w:rsidR="005C71C7" w:rsidRPr="00DE1CC6">
        <w:rPr>
          <w:rFonts w:cstheme="minorHAnsi"/>
          <w:sz w:val="20"/>
          <w:szCs w:val="20"/>
        </w:rPr>
        <w:t>our</w:t>
      </w:r>
      <w:r w:rsidRPr="00DE1CC6">
        <w:rPr>
          <w:rFonts w:cstheme="minorHAnsi"/>
          <w:sz w:val="20"/>
          <w:szCs w:val="20"/>
        </w:rPr>
        <w:t xml:space="preserve"> legal obligations to specify the purpose for which information is used and the basis under which it is processed</w:t>
      </w:r>
      <w:r w:rsidR="005C71C7" w:rsidRPr="00DE1CC6">
        <w:rPr>
          <w:rFonts w:cstheme="minorHAnsi"/>
          <w:sz w:val="20"/>
          <w:szCs w:val="20"/>
        </w:rPr>
        <w:t>.</w:t>
      </w:r>
    </w:p>
    <w:p w14:paraId="6994BE06" w14:textId="77777777" w:rsidR="004E5A6B"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lastRenderedPageBreak/>
        <w:t xml:space="preserve">Collect and process appropriate information </w:t>
      </w:r>
      <w:r w:rsidR="00184555" w:rsidRPr="00DE1CC6">
        <w:rPr>
          <w:rFonts w:cstheme="minorHAnsi"/>
          <w:sz w:val="20"/>
          <w:szCs w:val="20"/>
        </w:rPr>
        <w:t>restricted</w:t>
      </w:r>
      <w:r w:rsidRPr="00DE1CC6">
        <w:rPr>
          <w:rFonts w:cstheme="minorHAnsi"/>
          <w:sz w:val="20"/>
          <w:szCs w:val="20"/>
        </w:rPr>
        <w:t xml:space="preserve"> to the extent that it is needed to fulfil operational needs or to comply with legal requirements</w:t>
      </w:r>
      <w:r w:rsidR="005C71C7" w:rsidRPr="00DE1CC6">
        <w:rPr>
          <w:rFonts w:cstheme="minorHAnsi"/>
          <w:sz w:val="20"/>
          <w:szCs w:val="20"/>
        </w:rPr>
        <w:t>.</w:t>
      </w:r>
    </w:p>
    <w:p w14:paraId="0A4ADE39" w14:textId="77777777" w:rsidR="005F3D12" w:rsidRPr="00DE1CC6" w:rsidRDefault="005F3D12" w:rsidP="0072404D">
      <w:pPr>
        <w:pStyle w:val="ListParagraph"/>
        <w:numPr>
          <w:ilvl w:val="1"/>
          <w:numId w:val="10"/>
        </w:numPr>
        <w:spacing w:after="0" w:line="360" w:lineRule="auto"/>
        <w:rPr>
          <w:rFonts w:cstheme="minorHAnsi"/>
          <w:sz w:val="20"/>
          <w:szCs w:val="20"/>
        </w:rPr>
      </w:pPr>
      <w:r w:rsidRPr="00DE1CC6">
        <w:rPr>
          <w:rFonts w:cstheme="minorHAnsi"/>
          <w:sz w:val="20"/>
          <w:szCs w:val="20"/>
        </w:rPr>
        <w:t>Document our data processing</w:t>
      </w:r>
    </w:p>
    <w:p w14:paraId="753BF5B7" w14:textId="77777777" w:rsidR="004E5A6B"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t>Ensure the quality and accuracy of information used</w:t>
      </w:r>
      <w:r w:rsidR="005C71C7" w:rsidRPr="00DE1CC6">
        <w:rPr>
          <w:rFonts w:cstheme="minorHAnsi"/>
          <w:sz w:val="20"/>
          <w:szCs w:val="20"/>
        </w:rPr>
        <w:t>.</w:t>
      </w:r>
    </w:p>
    <w:p w14:paraId="184E527D" w14:textId="77777777" w:rsidR="004E5A6B"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Apply </w:t>
      </w:r>
      <w:r w:rsidR="00184555" w:rsidRPr="00DE1CC6">
        <w:rPr>
          <w:rFonts w:cstheme="minorHAnsi"/>
          <w:sz w:val="20"/>
          <w:szCs w:val="20"/>
        </w:rPr>
        <w:t>robust methodology to ensure retention thresholds are complied with</w:t>
      </w:r>
      <w:r w:rsidR="005C71C7" w:rsidRPr="00DE1CC6">
        <w:rPr>
          <w:rFonts w:cstheme="minorHAnsi"/>
          <w:sz w:val="20"/>
          <w:szCs w:val="20"/>
        </w:rPr>
        <w:t>.</w:t>
      </w:r>
    </w:p>
    <w:p w14:paraId="0FBF3332" w14:textId="77777777" w:rsidR="004E5A6B" w:rsidRPr="00DE1CC6" w:rsidRDefault="004E5A6B"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Take appropriate technical and organisational security measures to </w:t>
      </w:r>
      <w:r w:rsidR="00D44D42" w:rsidRPr="00DE1CC6">
        <w:rPr>
          <w:rFonts w:cstheme="minorHAnsi"/>
          <w:sz w:val="20"/>
          <w:szCs w:val="20"/>
        </w:rPr>
        <w:t>safeguard personal information</w:t>
      </w:r>
      <w:r w:rsidR="005C71C7" w:rsidRPr="00DE1CC6">
        <w:rPr>
          <w:rFonts w:cstheme="minorHAnsi"/>
          <w:sz w:val="20"/>
          <w:szCs w:val="20"/>
        </w:rPr>
        <w:t>.</w:t>
      </w:r>
    </w:p>
    <w:p w14:paraId="351BB7F7" w14:textId="77777777" w:rsidR="004E5A6B"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t>Ensure that personal information is not transferred abroad without suitable safeguards</w:t>
      </w:r>
      <w:r w:rsidR="005C71C7" w:rsidRPr="00DE1CC6">
        <w:rPr>
          <w:rFonts w:cstheme="minorHAnsi"/>
          <w:sz w:val="20"/>
          <w:szCs w:val="20"/>
        </w:rPr>
        <w:t>.</w:t>
      </w:r>
      <w:r w:rsidRPr="00DE1CC6">
        <w:rPr>
          <w:rFonts w:cstheme="minorHAnsi"/>
          <w:sz w:val="20"/>
          <w:szCs w:val="20"/>
        </w:rPr>
        <w:t xml:space="preserve"> </w:t>
      </w:r>
    </w:p>
    <w:p w14:paraId="036D5E6B" w14:textId="77777777" w:rsidR="004E5A6B" w:rsidRPr="00DE1CC6" w:rsidRDefault="00D44D42" w:rsidP="0072404D">
      <w:pPr>
        <w:pStyle w:val="ListParagraph"/>
        <w:numPr>
          <w:ilvl w:val="1"/>
          <w:numId w:val="10"/>
        </w:numPr>
        <w:spacing w:after="0" w:line="360" w:lineRule="auto"/>
        <w:rPr>
          <w:rFonts w:cstheme="minorHAnsi"/>
          <w:sz w:val="20"/>
          <w:szCs w:val="20"/>
        </w:rPr>
      </w:pPr>
      <w:r w:rsidRPr="00DE1CC6">
        <w:rPr>
          <w:rFonts w:cstheme="minorHAnsi"/>
          <w:sz w:val="20"/>
          <w:szCs w:val="20"/>
        </w:rPr>
        <w:t>Ensure that the rights of people about whom the information is held can be fully exercised under the legislation</w:t>
      </w:r>
      <w:r w:rsidR="005C71C7" w:rsidRPr="00DE1CC6">
        <w:rPr>
          <w:rFonts w:cstheme="minorHAnsi"/>
          <w:sz w:val="20"/>
          <w:szCs w:val="20"/>
        </w:rPr>
        <w:t>.</w:t>
      </w:r>
    </w:p>
    <w:p w14:paraId="15CBE0A0" w14:textId="77777777" w:rsidR="004E5A6B" w:rsidRPr="00DE1CC6" w:rsidRDefault="00184555" w:rsidP="0072404D">
      <w:pPr>
        <w:pStyle w:val="ListParagraph"/>
        <w:numPr>
          <w:ilvl w:val="1"/>
          <w:numId w:val="10"/>
        </w:numPr>
        <w:spacing w:after="0" w:line="360" w:lineRule="auto"/>
        <w:rPr>
          <w:rFonts w:cstheme="minorHAnsi"/>
          <w:sz w:val="20"/>
          <w:szCs w:val="20"/>
        </w:rPr>
      </w:pPr>
      <w:r w:rsidRPr="00DE1CC6">
        <w:rPr>
          <w:rFonts w:cstheme="minorHAnsi"/>
          <w:sz w:val="20"/>
          <w:szCs w:val="20"/>
        </w:rPr>
        <w:t>Name a person with</w:t>
      </w:r>
      <w:r w:rsidR="00D44D42" w:rsidRPr="00DE1CC6">
        <w:rPr>
          <w:rFonts w:cstheme="minorHAnsi"/>
          <w:sz w:val="20"/>
          <w:szCs w:val="20"/>
        </w:rPr>
        <w:t xml:space="preserve"> specific responsibility for data protection in the organisation known as the Data Protection Officer</w:t>
      </w:r>
      <w:r w:rsidR="005C71C7" w:rsidRPr="00DE1CC6">
        <w:rPr>
          <w:rFonts w:cstheme="minorHAnsi"/>
          <w:sz w:val="20"/>
          <w:szCs w:val="20"/>
        </w:rPr>
        <w:t>.</w:t>
      </w:r>
    </w:p>
    <w:p w14:paraId="497524FA" w14:textId="77777777" w:rsidR="008A36B2" w:rsidRPr="00DE1CC6" w:rsidRDefault="008A36B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Have a committee of trained staff known as the </w:t>
      </w:r>
      <w:r w:rsidR="00203175" w:rsidRPr="00DE1CC6">
        <w:rPr>
          <w:rFonts w:cstheme="minorHAnsi"/>
          <w:sz w:val="20"/>
          <w:szCs w:val="20"/>
        </w:rPr>
        <w:t>Data Protection Group</w:t>
      </w:r>
      <w:r w:rsidRPr="00DE1CC6">
        <w:rPr>
          <w:rFonts w:cstheme="minorHAnsi"/>
          <w:sz w:val="20"/>
          <w:szCs w:val="20"/>
        </w:rPr>
        <w:t xml:space="preserve"> who will meet regularly under the direction of the DPO</w:t>
      </w:r>
      <w:r w:rsidR="005C71C7" w:rsidRPr="00DE1CC6">
        <w:rPr>
          <w:rFonts w:cstheme="minorHAnsi"/>
          <w:sz w:val="20"/>
          <w:szCs w:val="20"/>
        </w:rPr>
        <w:t>.</w:t>
      </w:r>
    </w:p>
    <w:p w14:paraId="2E187645" w14:textId="77777777" w:rsidR="00A528EB" w:rsidRPr="00DE1CC6" w:rsidRDefault="00A528EB" w:rsidP="0072404D">
      <w:pPr>
        <w:pStyle w:val="ListParagraph"/>
        <w:numPr>
          <w:ilvl w:val="1"/>
          <w:numId w:val="10"/>
        </w:numPr>
        <w:spacing w:after="0" w:line="360" w:lineRule="auto"/>
        <w:rPr>
          <w:rFonts w:cstheme="minorHAnsi"/>
          <w:sz w:val="20"/>
          <w:szCs w:val="20"/>
        </w:rPr>
      </w:pPr>
      <w:r w:rsidRPr="00DE1CC6">
        <w:rPr>
          <w:rFonts w:cstheme="minorHAnsi"/>
          <w:sz w:val="20"/>
          <w:szCs w:val="20"/>
        </w:rPr>
        <w:t>Provide e</w:t>
      </w:r>
      <w:r w:rsidR="004E5A6B" w:rsidRPr="00DE1CC6">
        <w:rPr>
          <w:rFonts w:cstheme="minorHAnsi"/>
          <w:sz w:val="20"/>
          <w:szCs w:val="20"/>
        </w:rPr>
        <w:t xml:space="preserve">veryone managing and </w:t>
      </w:r>
      <w:r w:rsidR="00D44D42" w:rsidRPr="00DE1CC6">
        <w:rPr>
          <w:rFonts w:cstheme="minorHAnsi"/>
          <w:sz w:val="20"/>
          <w:szCs w:val="20"/>
        </w:rPr>
        <w:t>handlin</w:t>
      </w:r>
      <w:r w:rsidR="004E5A6B" w:rsidRPr="00DE1CC6">
        <w:rPr>
          <w:rFonts w:cstheme="minorHAnsi"/>
          <w:sz w:val="20"/>
          <w:szCs w:val="20"/>
        </w:rPr>
        <w:t xml:space="preserve">g personal information </w:t>
      </w:r>
      <w:r w:rsidRPr="00DE1CC6">
        <w:rPr>
          <w:rFonts w:cstheme="minorHAnsi"/>
          <w:sz w:val="20"/>
          <w:szCs w:val="20"/>
        </w:rPr>
        <w:t>appropriate training and appropriate supervisions</w:t>
      </w:r>
      <w:r w:rsidR="005C71C7" w:rsidRPr="00DE1CC6">
        <w:rPr>
          <w:rFonts w:cstheme="minorHAnsi"/>
          <w:sz w:val="20"/>
          <w:szCs w:val="20"/>
        </w:rPr>
        <w:t>.</w:t>
      </w:r>
    </w:p>
    <w:p w14:paraId="7B7DFAAC" w14:textId="77777777" w:rsidR="00D44D42" w:rsidRPr="00DE1CC6" w:rsidRDefault="00A528EB" w:rsidP="0072404D">
      <w:pPr>
        <w:pStyle w:val="ListParagraph"/>
        <w:numPr>
          <w:ilvl w:val="1"/>
          <w:numId w:val="10"/>
        </w:numPr>
        <w:spacing w:after="0" w:line="360" w:lineRule="auto"/>
        <w:rPr>
          <w:rFonts w:cstheme="minorHAnsi"/>
          <w:sz w:val="20"/>
          <w:szCs w:val="20"/>
        </w:rPr>
      </w:pPr>
      <w:r w:rsidRPr="00DE1CC6">
        <w:rPr>
          <w:rFonts w:cstheme="minorHAnsi"/>
          <w:sz w:val="20"/>
          <w:szCs w:val="20"/>
        </w:rPr>
        <w:t>Clear</w:t>
      </w:r>
      <w:r w:rsidR="005C71C7" w:rsidRPr="00DE1CC6">
        <w:rPr>
          <w:rFonts w:cstheme="minorHAnsi"/>
          <w:sz w:val="20"/>
          <w:szCs w:val="20"/>
        </w:rPr>
        <w:t>ly</w:t>
      </w:r>
      <w:r w:rsidRPr="00DE1CC6">
        <w:rPr>
          <w:rFonts w:cstheme="minorHAnsi"/>
          <w:sz w:val="20"/>
          <w:szCs w:val="20"/>
        </w:rPr>
        <w:t xml:space="preserve"> communicat</w:t>
      </w:r>
      <w:r w:rsidR="005C71C7" w:rsidRPr="00DE1CC6">
        <w:rPr>
          <w:rFonts w:cstheme="minorHAnsi"/>
          <w:sz w:val="20"/>
          <w:szCs w:val="20"/>
        </w:rPr>
        <w:t xml:space="preserve">e </w:t>
      </w:r>
      <w:r w:rsidRPr="00DE1CC6">
        <w:rPr>
          <w:rFonts w:cstheme="minorHAnsi"/>
          <w:sz w:val="20"/>
          <w:szCs w:val="20"/>
        </w:rPr>
        <w:t xml:space="preserve">to </w:t>
      </w:r>
      <w:r w:rsidR="00362A05" w:rsidRPr="00DE1CC6">
        <w:rPr>
          <w:rFonts w:cstheme="minorHAnsi"/>
          <w:sz w:val="20"/>
          <w:szCs w:val="20"/>
        </w:rPr>
        <w:t>relevant stakeholders</w:t>
      </w:r>
      <w:r w:rsidRPr="00DE1CC6">
        <w:rPr>
          <w:rFonts w:cstheme="minorHAnsi"/>
          <w:sz w:val="20"/>
          <w:szCs w:val="20"/>
        </w:rPr>
        <w:t xml:space="preserve"> to ensure </w:t>
      </w:r>
      <w:r w:rsidR="00D44D42" w:rsidRPr="00DE1CC6">
        <w:rPr>
          <w:rFonts w:cstheme="minorHAnsi"/>
          <w:sz w:val="20"/>
          <w:szCs w:val="20"/>
        </w:rPr>
        <w:t xml:space="preserve">contractual </w:t>
      </w:r>
      <w:r w:rsidRPr="00DE1CC6">
        <w:rPr>
          <w:rFonts w:cstheme="minorHAnsi"/>
          <w:sz w:val="20"/>
          <w:szCs w:val="20"/>
        </w:rPr>
        <w:t>responsibilities</w:t>
      </w:r>
      <w:r w:rsidR="00D44D42" w:rsidRPr="00DE1CC6">
        <w:rPr>
          <w:rFonts w:cstheme="minorHAnsi"/>
          <w:sz w:val="20"/>
          <w:szCs w:val="20"/>
        </w:rPr>
        <w:t xml:space="preserve"> for following good data protection practice</w:t>
      </w:r>
      <w:r w:rsidRPr="00DE1CC6">
        <w:rPr>
          <w:rFonts w:cstheme="minorHAnsi"/>
          <w:sz w:val="20"/>
          <w:szCs w:val="20"/>
        </w:rPr>
        <w:t xml:space="preserve"> are fully understood</w:t>
      </w:r>
      <w:r w:rsidR="005C71C7" w:rsidRPr="00DE1CC6">
        <w:rPr>
          <w:rFonts w:cstheme="minorHAnsi"/>
          <w:sz w:val="20"/>
          <w:szCs w:val="20"/>
        </w:rPr>
        <w:t>.</w:t>
      </w:r>
    </w:p>
    <w:p w14:paraId="2B068EDF" w14:textId="77777777" w:rsidR="000D1F57" w:rsidRPr="00DE1CC6" w:rsidRDefault="005C71C7" w:rsidP="0072404D">
      <w:pPr>
        <w:pStyle w:val="ListParagraph"/>
        <w:numPr>
          <w:ilvl w:val="1"/>
          <w:numId w:val="10"/>
        </w:numPr>
        <w:spacing w:after="0" w:line="360" w:lineRule="auto"/>
        <w:rPr>
          <w:rFonts w:cstheme="minorHAnsi"/>
          <w:sz w:val="20"/>
          <w:szCs w:val="20"/>
        </w:rPr>
      </w:pPr>
      <w:r w:rsidRPr="00DE1CC6">
        <w:rPr>
          <w:rFonts w:cstheme="minorHAnsi"/>
          <w:sz w:val="20"/>
          <w:szCs w:val="20"/>
        </w:rPr>
        <w:t>Ensure that c</w:t>
      </w:r>
      <w:r w:rsidR="00A528EB" w:rsidRPr="00DE1CC6">
        <w:rPr>
          <w:rFonts w:cstheme="minorHAnsi"/>
          <w:sz w:val="20"/>
          <w:szCs w:val="20"/>
        </w:rPr>
        <w:t>lear instructions exist for the handling of data</w:t>
      </w:r>
      <w:r w:rsidR="008A36B2" w:rsidRPr="00DE1CC6">
        <w:rPr>
          <w:rFonts w:cstheme="minorHAnsi"/>
          <w:sz w:val="20"/>
          <w:szCs w:val="20"/>
        </w:rPr>
        <w:t xml:space="preserve"> including Easyread guides.</w:t>
      </w:r>
    </w:p>
    <w:p w14:paraId="35A3DA8D" w14:textId="77777777" w:rsidR="000D1F57" w:rsidRPr="00DE1CC6" w:rsidRDefault="00154904" w:rsidP="0072404D">
      <w:pPr>
        <w:pStyle w:val="ListParagraph"/>
        <w:numPr>
          <w:ilvl w:val="1"/>
          <w:numId w:val="10"/>
        </w:numPr>
        <w:spacing w:after="0" w:line="360" w:lineRule="auto"/>
        <w:rPr>
          <w:rFonts w:cstheme="minorHAnsi"/>
          <w:sz w:val="20"/>
          <w:szCs w:val="20"/>
        </w:rPr>
      </w:pPr>
      <w:r w:rsidRPr="00DE1CC6">
        <w:rPr>
          <w:rFonts w:cstheme="minorHAnsi"/>
          <w:sz w:val="20"/>
          <w:szCs w:val="20"/>
        </w:rPr>
        <w:t>Ensure that m</w:t>
      </w:r>
      <w:r w:rsidR="000D1F57" w:rsidRPr="00DE1CC6">
        <w:rPr>
          <w:rFonts w:cstheme="minorHAnsi"/>
          <w:sz w:val="20"/>
          <w:szCs w:val="20"/>
        </w:rPr>
        <w:t>ethods of handling personal information are regularly assessed and evaluated</w:t>
      </w:r>
      <w:r w:rsidR="005C71C7" w:rsidRPr="00DE1CC6">
        <w:rPr>
          <w:rFonts w:cstheme="minorHAnsi"/>
          <w:sz w:val="20"/>
          <w:szCs w:val="20"/>
        </w:rPr>
        <w:t>.</w:t>
      </w:r>
    </w:p>
    <w:p w14:paraId="6A042F62" w14:textId="77777777" w:rsidR="000D1F57" w:rsidRPr="00DE1CC6" w:rsidRDefault="00154904" w:rsidP="0072404D">
      <w:pPr>
        <w:pStyle w:val="ListParagraph"/>
        <w:numPr>
          <w:ilvl w:val="1"/>
          <w:numId w:val="10"/>
        </w:numPr>
        <w:spacing w:after="0" w:line="360" w:lineRule="auto"/>
        <w:rPr>
          <w:rFonts w:cstheme="minorHAnsi"/>
          <w:sz w:val="20"/>
          <w:szCs w:val="20"/>
        </w:rPr>
      </w:pPr>
      <w:r w:rsidRPr="00DE1CC6">
        <w:rPr>
          <w:rFonts w:cstheme="minorHAnsi"/>
          <w:sz w:val="20"/>
          <w:szCs w:val="20"/>
        </w:rPr>
        <w:t>Ensure that g</w:t>
      </w:r>
      <w:r w:rsidR="000D1F57" w:rsidRPr="00DE1CC6">
        <w:rPr>
          <w:rFonts w:cstheme="minorHAnsi"/>
          <w:sz w:val="20"/>
          <w:szCs w:val="20"/>
        </w:rPr>
        <w:t>uidance is in place for robust governance of sharing data with Partners and third parties</w:t>
      </w:r>
      <w:r w:rsidR="005C71C7" w:rsidRPr="00DE1CC6">
        <w:rPr>
          <w:rFonts w:cstheme="minorHAnsi"/>
          <w:sz w:val="20"/>
          <w:szCs w:val="20"/>
        </w:rPr>
        <w:t>.</w:t>
      </w:r>
    </w:p>
    <w:p w14:paraId="3D9AAC7A" w14:textId="77777777" w:rsidR="00154904" w:rsidRPr="00DE1CC6" w:rsidRDefault="00F62A9A" w:rsidP="0072404D">
      <w:pPr>
        <w:pStyle w:val="ListParagraph"/>
        <w:numPr>
          <w:ilvl w:val="1"/>
          <w:numId w:val="10"/>
        </w:numPr>
        <w:spacing w:after="0" w:line="360" w:lineRule="auto"/>
        <w:rPr>
          <w:rFonts w:cstheme="minorHAnsi"/>
          <w:sz w:val="20"/>
          <w:szCs w:val="20"/>
        </w:rPr>
      </w:pPr>
      <w:r w:rsidRPr="00DE1CC6">
        <w:rPr>
          <w:rFonts w:cstheme="minorHAnsi"/>
          <w:sz w:val="20"/>
          <w:szCs w:val="20"/>
        </w:rPr>
        <w:t>Demonstrate compliance</w:t>
      </w:r>
      <w:r w:rsidR="00362A05" w:rsidRPr="00DE1CC6">
        <w:rPr>
          <w:rFonts w:cstheme="minorHAnsi"/>
          <w:sz w:val="20"/>
          <w:szCs w:val="20"/>
        </w:rPr>
        <w:t>.</w:t>
      </w:r>
    </w:p>
    <w:p w14:paraId="71D7910B" w14:textId="77777777" w:rsidR="000D1F57" w:rsidRPr="00DE1CC6" w:rsidRDefault="000D1F57" w:rsidP="0072404D">
      <w:pPr>
        <w:pStyle w:val="Heading1"/>
        <w:numPr>
          <w:ilvl w:val="0"/>
          <w:numId w:val="10"/>
        </w:numPr>
        <w:rPr>
          <w:rFonts w:asciiTheme="minorHAnsi" w:hAnsiTheme="minorHAnsi" w:cstheme="minorHAnsi"/>
          <w:color w:val="auto"/>
        </w:rPr>
      </w:pPr>
      <w:bookmarkStart w:id="5" w:name="_Toc530653198"/>
      <w:r w:rsidRPr="00DE1CC6">
        <w:rPr>
          <w:rFonts w:asciiTheme="minorHAnsi" w:hAnsiTheme="minorHAnsi" w:cstheme="minorHAnsi"/>
          <w:color w:val="auto"/>
        </w:rPr>
        <w:t>Data Protection Principles</w:t>
      </w:r>
      <w:bookmarkEnd w:id="5"/>
    </w:p>
    <w:p w14:paraId="75E45332" w14:textId="77777777" w:rsidR="00B212B0" w:rsidRPr="00DE1CC6" w:rsidRDefault="00B212B0" w:rsidP="00B212B0">
      <w:pPr>
        <w:rPr>
          <w:sz w:val="20"/>
          <w:szCs w:val="20"/>
        </w:rPr>
      </w:pPr>
    </w:p>
    <w:p w14:paraId="53589D46" w14:textId="77777777" w:rsidR="000D1F57" w:rsidRPr="00DE1CC6" w:rsidRDefault="000D1F57" w:rsidP="0072404D">
      <w:pPr>
        <w:pStyle w:val="ListParagraph"/>
        <w:numPr>
          <w:ilvl w:val="1"/>
          <w:numId w:val="10"/>
        </w:numPr>
        <w:spacing w:after="0" w:line="360" w:lineRule="auto"/>
        <w:rPr>
          <w:rFonts w:cstheme="minorHAnsi"/>
          <w:sz w:val="20"/>
          <w:szCs w:val="20"/>
        </w:rPr>
      </w:pPr>
      <w:r w:rsidRPr="00DE1CC6">
        <w:rPr>
          <w:rFonts w:cstheme="minorHAnsi"/>
          <w:sz w:val="20"/>
          <w:szCs w:val="20"/>
        </w:rPr>
        <w:t>There are s</w:t>
      </w:r>
      <w:r w:rsidR="00FE005F" w:rsidRPr="00DE1CC6">
        <w:rPr>
          <w:rFonts w:cstheme="minorHAnsi"/>
          <w:sz w:val="20"/>
          <w:szCs w:val="20"/>
        </w:rPr>
        <w:t>even</w:t>
      </w:r>
      <w:r w:rsidRPr="00DE1CC6">
        <w:rPr>
          <w:rFonts w:cstheme="minorHAnsi"/>
          <w:sz w:val="20"/>
          <w:szCs w:val="20"/>
        </w:rPr>
        <w:t xml:space="preserve"> Data Protection P</w:t>
      </w:r>
      <w:r w:rsidR="00121CEC" w:rsidRPr="00DE1CC6">
        <w:rPr>
          <w:rFonts w:cstheme="minorHAnsi"/>
          <w:sz w:val="20"/>
          <w:szCs w:val="20"/>
        </w:rPr>
        <w:t xml:space="preserve">rinciples with which </w:t>
      </w:r>
      <w:r w:rsidR="00A37B48" w:rsidRPr="00DE1CC6">
        <w:rPr>
          <w:rFonts w:cstheme="minorHAnsi"/>
          <w:sz w:val="20"/>
          <w:szCs w:val="20"/>
        </w:rPr>
        <w:t>CCP</w:t>
      </w:r>
      <w:r w:rsidRPr="00DE1CC6">
        <w:rPr>
          <w:rFonts w:cstheme="minorHAnsi"/>
          <w:sz w:val="20"/>
          <w:szCs w:val="20"/>
        </w:rPr>
        <w:t xml:space="preserve"> </w:t>
      </w:r>
      <w:r w:rsidR="00A37B48" w:rsidRPr="00DE1CC6">
        <w:rPr>
          <w:rFonts w:cstheme="minorHAnsi"/>
          <w:sz w:val="20"/>
          <w:szCs w:val="20"/>
        </w:rPr>
        <w:t xml:space="preserve">shall </w:t>
      </w:r>
      <w:r w:rsidRPr="00DE1CC6">
        <w:rPr>
          <w:rFonts w:cstheme="minorHAnsi"/>
          <w:sz w:val="20"/>
          <w:szCs w:val="20"/>
        </w:rPr>
        <w:t>comply. In summary</w:t>
      </w:r>
      <w:r w:rsidR="00362A05" w:rsidRPr="00DE1CC6">
        <w:rPr>
          <w:rFonts w:cstheme="minorHAnsi"/>
          <w:sz w:val="20"/>
          <w:szCs w:val="20"/>
        </w:rPr>
        <w:t>,</w:t>
      </w:r>
      <w:r w:rsidRPr="00DE1CC6">
        <w:rPr>
          <w:rFonts w:cstheme="minorHAnsi"/>
          <w:sz w:val="20"/>
          <w:szCs w:val="20"/>
        </w:rPr>
        <w:t xml:space="preserve"> these are that personal </w:t>
      </w:r>
      <w:r w:rsidR="00A37B48" w:rsidRPr="00DE1CC6">
        <w:rPr>
          <w:rFonts w:cstheme="minorHAnsi"/>
          <w:sz w:val="20"/>
          <w:szCs w:val="20"/>
        </w:rPr>
        <w:t>data</w:t>
      </w:r>
      <w:r w:rsidRPr="00DE1CC6">
        <w:rPr>
          <w:rFonts w:cstheme="minorHAnsi"/>
          <w:sz w:val="20"/>
          <w:szCs w:val="20"/>
        </w:rPr>
        <w:t xml:space="preserve"> will be:</w:t>
      </w:r>
    </w:p>
    <w:p w14:paraId="099666DE" w14:textId="77777777" w:rsidR="000D1F57" w:rsidRPr="00DE1CC6" w:rsidRDefault="000D1F57" w:rsidP="0072404D">
      <w:pPr>
        <w:pStyle w:val="ListParagraph"/>
        <w:numPr>
          <w:ilvl w:val="2"/>
          <w:numId w:val="20"/>
        </w:numPr>
        <w:spacing w:after="0" w:line="360" w:lineRule="auto"/>
        <w:rPr>
          <w:rFonts w:cstheme="minorHAnsi"/>
          <w:sz w:val="20"/>
          <w:szCs w:val="20"/>
        </w:rPr>
      </w:pPr>
      <w:bookmarkStart w:id="6" w:name="_Hlk530652568"/>
      <w:r w:rsidRPr="00DE1CC6">
        <w:rPr>
          <w:rFonts w:cstheme="minorHAnsi"/>
          <w:sz w:val="20"/>
          <w:szCs w:val="20"/>
        </w:rPr>
        <w:t>Processed fairly and lawfully in a transparent way</w:t>
      </w:r>
    </w:p>
    <w:p w14:paraId="69F4FD5B" w14:textId="77777777" w:rsidR="000D1F57" w:rsidRPr="00DE1CC6" w:rsidRDefault="000D1F57" w:rsidP="0072404D">
      <w:pPr>
        <w:pStyle w:val="ListParagraph"/>
        <w:numPr>
          <w:ilvl w:val="2"/>
          <w:numId w:val="20"/>
        </w:numPr>
        <w:spacing w:after="0" w:line="360" w:lineRule="auto"/>
        <w:rPr>
          <w:rFonts w:cstheme="minorHAnsi"/>
          <w:sz w:val="20"/>
          <w:szCs w:val="20"/>
        </w:rPr>
      </w:pPr>
      <w:r w:rsidRPr="00DE1CC6">
        <w:rPr>
          <w:rFonts w:cstheme="minorHAnsi"/>
          <w:sz w:val="20"/>
          <w:szCs w:val="20"/>
        </w:rPr>
        <w:t xml:space="preserve">Obtained only for specified lawful purposes and not further processed in a manner incompatible with that purpose </w:t>
      </w:r>
    </w:p>
    <w:p w14:paraId="76A87A6D" w14:textId="77777777" w:rsidR="000D1F57" w:rsidRPr="00DE1CC6" w:rsidRDefault="000D1F57" w:rsidP="0072404D">
      <w:pPr>
        <w:pStyle w:val="ListParagraph"/>
        <w:numPr>
          <w:ilvl w:val="2"/>
          <w:numId w:val="20"/>
        </w:numPr>
        <w:spacing w:after="0" w:line="360" w:lineRule="auto"/>
        <w:rPr>
          <w:rFonts w:cstheme="minorHAnsi"/>
          <w:sz w:val="20"/>
          <w:szCs w:val="20"/>
        </w:rPr>
      </w:pPr>
      <w:r w:rsidRPr="00DE1CC6">
        <w:rPr>
          <w:rFonts w:cstheme="minorHAnsi"/>
          <w:sz w:val="20"/>
          <w:szCs w:val="20"/>
        </w:rPr>
        <w:t xml:space="preserve">Adequate, relevant and limited to what is necessary  </w:t>
      </w:r>
    </w:p>
    <w:p w14:paraId="386D96CB" w14:textId="77777777" w:rsidR="000D1F57" w:rsidRPr="00DE1CC6" w:rsidRDefault="000D1F57" w:rsidP="0072404D">
      <w:pPr>
        <w:pStyle w:val="ListParagraph"/>
        <w:numPr>
          <w:ilvl w:val="2"/>
          <w:numId w:val="20"/>
        </w:numPr>
        <w:spacing w:after="0" w:line="360" w:lineRule="auto"/>
        <w:rPr>
          <w:rFonts w:cstheme="minorHAnsi"/>
          <w:sz w:val="20"/>
          <w:szCs w:val="20"/>
        </w:rPr>
      </w:pPr>
      <w:r w:rsidRPr="00DE1CC6">
        <w:rPr>
          <w:rFonts w:cstheme="minorHAnsi"/>
          <w:sz w:val="20"/>
          <w:szCs w:val="20"/>
        </w:rPr>
        <w:t xml:space="preserve">Accurate and where necessary, kept up to date </w:t>
      </w:r>
    </w:p>
    <w:p w14:paraId="5F3EB280" w14:textId="77777777" w:rsidR="000D1F57" w:rsidRPr="00DE1CC6" w:rsidRDefault="000D1F57" w:rsidP="0072404D">
      <w:pPr>
        <w:pStyle w:val="ListParagraph"/>
        <w:numPr>
          <w:ilvl w:val="2"/>
          <w:numId w:val="20"/>
        </w:numPr>
        <w:spacing w:after="0" w:line="360" w:lineRule="auto"/>
        <w:rPr>
          <w:rFonts w:cstheme="minorHAnsi"/>
          <w:sz w:val="20"/>
          <w:szCs w:val="20"/>
        </w:rPr>
      </w:pPr>
      <w:r w:rsidRPr="00DE1CC6">
        <w:rPr>
          <w:rFonts w:cstheme="minorHAnsi"/>
          <w:sz w:val="20"/>
          <w:szCs w:val="20"/>
        </w:rPr>
        <w:t xml:space="preserve">Not be kept for longer than is necessary </w:t>
      </w:r>
    </w:p>
    <w:p w14:paraId="0352C0A8" w14:textId="77777777" w:rsidR="000D1F57" w:rsidRPr="00DE1CC6" w:rsidRDefault="000D1F57" w:rsidP="0072404D">
      <w:pPr>
        <w:pStyle w:val="ListParagraph"/>
        <w:numPr>
          <w:ilvl w:val="2"/>
          <w:numId w:val="20"/>
        </w:numPr>
        <w:spacing w:after="0" w:line="360" w:lineRule="auto"/>
        <w:rPr>
          <w:rFonts w:cstheme="minorHAnsi"/>
          <w:sz w:val="20"/>
          <w:szCs w:val="20"/>
        </w:rPr>
      </w:pPr>
      <w:r w:rsidRPr="00DE1CC6">
        <w:rPr>
          <w:rFonts w:cstheme="minorHAnsi"/>
          <w:sz w:val="20"/>
          <w:szCs w:val="20"/>
        </w:rPr>
        <w:t xml:space="preserve">Protected by appropriate technical and organisational </w:t>
      </w:r>
      <w:r w:rsidR="00A37B48" w:rsidRPr="00DE1CC6">
        <w:rPr>
          <w:rFonts w:cstheme="minorHAnsi"/>
          <w:sz w:val="20"/>
          <w:szCs w:val="20"/>
        </w:rPr>
        <w:t>controls</w:t>
      </w:r>
    </w:p>
    <w:p w14:paraId="18B58C94" w14:textId="77777777" w:rsidR="00626F46" w:rsidRPr="00DE1CC6" w:rsidRDefault="00FE005F" w:rsidP="0072404D">
      <w:pPr>
        <w:pStyle w:val="ListParagraph"/>
        <w:numPr>
          <w:ilvl w:val="2"/>
          <w:numId w:val="20"/>
        </w:numPr>
        <w:spacing w:after="0" w:line="360" w:lineRule="auto"/>
        <w:rPr>
          <w:rFonts w:cstheme="minorHAnsi"/>
          <w:sz w:val="20"/>
          <w:szCs w:val="20"/>
        </w:rPr>
      </w:pPr>
      <w:r w:rsidRPr="00DE1CC6">
        <w:rPr>
          <w:rFonts w:cstheme="minorHAnsi"/>
          <w:sz w:val="20"/>
          <w:szCs w:val="20"/>
        </w:rPr>
        <w:t>Processed in a way with appropriate measures and records to demonstrate accountability</w:t>
      </w:r>
    </w:p>
    <w:bookmarkEnd w:id="6"/>
    <w:p w14:paraId="07DECF4E" w14:textId="77777777" w:rsidR="00A9059E" w:rsidRPr="00856C07" w:rsidRDefault="00626F46" w:rsidP="0072404D">
      <w:pPr>
        <w:pStyle w:val="ListParagraph"/>
        <w:numPr>
          <w:ilvl w:val="1"/>
          <w:numId w:val="10"/>
        </w:numPr>
        <w:spacing w:after="0" w:line="360" w:lineRule="auto"/>
        <w:rPr>
          <w:rFonts w:cstheme="minorHAnsi"/>
          <w:sz w:val="20"/>
          <w:szCs w:val="20"/>
        </w:rPr>
      </w:pPr>
      <w:r w:rsidRPr="00856C07">
        <w:rPr>
          <w:rFonts w:cstheme="minorHAnsi"/>
          <w:sz w:val="20"/>
          <w:szCs w:val="20"/>
        </w:rPr>
        <w:t>This information is available as a separate information sheet available on CCP</w:t>
      </w:r>
      <w:r w:rsidR="007F5D87" w:rsidRPr="00856C07">
        <w:rPr>
          <w:rFonts w:cstheme="minorHAnsi"/>
          <w:sz w:val="20"/>
          <w:szCs w:val="20"/>
        </w:rPr>
        <w:t>’</w:t>
      </w:r>
      <w:r w:rsidRPr="00856C07">
        <w:rPr>
          <w:rFonts w:cstheme="minorHAnsi"/>
          <w:sz w:val="20"/>
          <w:szCs w:val="20"/>
        </w:rPr>
        <w:t>s intranet.</w:t>
      </w:r>
    </w:p>
    <w:p w14:paraId="09C39D09" w14:textId="77777777" w:rsidR="00A9059E" w:rsidRPr="00DE1CC6" w:rsidRDefault="00A9059E" w:rsidP="0072404D">
      <w:pPr>
        <w:pStyle w:val="Heading1"/>
        <w:numPr>
          <w:ilvl w:val="0"/>
          <w:numId w:val="10"/>
        </w:numPr>
        <w:rPr>
          <w:rFonts w:asciiTheme="minorHAnsi" w:hAnsiTheme="minorHAnsi" w:cstheme="minorHAnsi"/>
          <w:color w:val="auto"/>
        </w:rPr>
      </w:pPr>
      <w:bookmarkStart w:id="7" w:name="_Toc530653199"/>
      <w:r w:rsidRPr="00DE1CC6">
        <w:rPr>
          <w:rFonts w:asciiTheme="minorHAnsi" w:hAnsiTheme="minorHAnsi" w:cstheme="minorHAnsi"/>
          <w:color w:val="auto"/>
        </w:rPr>
        <w:lastRenderedPageBreak/>
        <w:t>Application of Principles</w:t>
      </w:r>
      <w:bookmarkEnd w:id="7"/>
    </w:p>
    <w:p w14:paraId="306C1080" w14:textId="77777777" w:rsidR="00B212B0" w:rsidRPr="00DE1CC6" w:rsidRDefault="00B212B0" w:rsidP="00B212B0">
      <w:pPr>
        <w:rPr>
          <w:sz w:val="20"/>
          <w:szCs w:val="20"/>
        </w:rPr>
      </w:pPr>
    </w:p>
    <w:p w14:paraId="3CC1DB1D" w14:textId="77777777" w:rsidR="00A9059E" w:rsidRPr="00DE1CC6" w:rsidRDefault="00A9059E" w:rsidP="0072404D">
      <w:pPr>
        <w:pStyle w:val="ListParagraph"/>
        <w:numPr>
          <w:ilvl w:val="1"/>
          <w:numId w:val="10"/>
        </w:numPr>
        <w:spacing w:after="0" w:line="360" w:lineRule="auto"/>
        <w:rPr>
          <w:rFonts w:cstheme="minorHAnsi"/>
          <w:sz w:val="20"/>
          <w:szCs w:val="20"/>
        </w:rPr>
      </w:pPr>
      <w:r w:rsidRPr="00DE1CC6">
        <w:rPr>
          <w:rFonts w:cstheme="minorHAnsi"/>
          <w:sz w:val="20"/>
          <w:szCs w:val="20"/>
        </w:rPr>
        <w:t>CCP will apply these principles in accordance with this policy. Specifically</w:t>
      </w:r>
      <w:r w:rsidR="00935B65" w:rsidRPr="00DE1CC6">
        <w:rPr>
          <w:rFonts w:cstheme="minorHAnsi"/>
          <w:sz w:val="20"/>
          <w:szCs w:val="20"/>
        </w:rPr>
        <w:t>,</w:t>
      </w:r>
      <w:r w:rsidRPr="00DE1CC6">
        <w:rPr>
          <w:rFonts w:cstheme="minorHAnsi"/>
          <w:sz w:val="20"/>
          <w:szCs w:val="20"/>
        </w:rPr>
        <w:t xml:space="preserve"> CCP will ensure that all data is processed on the authority of a relevant and legitimate LIA and provide access to its privacy notice at all points of collecting data, and grant access to other policies on request.</w:t>
      </w:r>
    </w:p>
    <w:p w14:paraId="73FFAE7D" w14:textId="77777777" w:rsidR="00A9059E" w:rsidRPr="00DE1CC6" w:rsidRDefault="00A9059E"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CCP will ensure that data is stored digitally in accordance with its IT policy including system controls to prevent the downloading and storage of information and data to removable and transferrable media devices, as well as enforcing prohibition on the use of these devices. All mobile devices will require 2 factor </w:t>
      </w:r>
      <w:r w:rsidR="00935B65" w:rsidRPr="00DE1CC6">
        <w:rPr>
          <w:rFonts w:cstheme="minorHAnsi"/>
          <w:sz w:val="20"/>
          <w:szCs w:val="20"/>
        </w:rPr>
        <w:t>authentication</w:t>
      </w:r>
      <w:r w:rsidRPr="00DE1CC6">
        <w:rPr>
          <w:rFonts w:cstheme="minorHAnsi"/>
          <w:sz w:val="20"/>
          <w:szCs w:val="20"/>
        </w:rPr>
        <w:t xml:space="preserve"> to access CCP systems and all data contained on these devices will be password protected and encrypted.</w:t>
      </w:r>
    </w:p>
    <w:p w14:paraId="32D5F223" w14:textId="77777777" w:rsidR="00A9059E" w:rsidRPr="00DE1CC6" w:rsidRDefault="00935B65" w:rsidP="0072404D">
      <w:pPr>
        <w:pStyle w:val="ListParagraph"/>
        <w:numPr>
          <w:ilvl w:val="1"/>
          <w:numId w:val="10"/>
        </w:numPr>
        <w:spacing w:after="0" w:line="360" w:lineRule="auto"/>
        <w:rPr>
          <w:rFonts w:cstheme="minorHAnsi"/>
          <w:sz w:val="20"/>
          <w:szCs w:val="20"/>
        </w:rPr>
      </w:pPr>
      <w:r w:rsidRPr="00DE1CC6">
        <w:rPr>
          <w:rFonts w:cstheme="minorHAnsi"/>
          <w:sz w:val="20"/>
          <w:szCs w:val="20"/>
        </w:rPr>
        <w:t>CCP will apply and abide by the rights granted to individuals by data protection regulation.</w:t>
      </w:r>
    </w:p>
    <w:p w14:paraId="54B704F3" w14:textId="77777777" w:rsidR="000D1F57" w:rsidRPr="00DE1CC6" w:rsidRDefault="00362A05" w:rsidP="0072404D">
      <w:pPr>
        <w:pStyle w:val="ListParagraph"/>
        <w:numPr>
          <w:ilvl w:val="1"/>
          <w:numId w:val="10"/>
        </w:numPr>
        <w:spacing w:after="0" w:line="360" w:lineRule="auto"/>
        <w:rPr>
          <w:rFonts w:cstheme="minorHAnsi"/>
          <w:sz w:val="20"/>
          <w:szCs w:val="20"/>
        </w:rPr>
      </w:pPr>
      <w:r w:rsidRPr="00DE1CC6">
        <w:rPr>
          <w:rFonts w:cstheme="minorHAnsi"/>
          <w:sz w:val="20"/>
          <w:szCs w:val="20"/>
        </w:rPr>
        <w:t>CCP will seek to obtain consent for the purposes of direct marketing even where a legitimate interest exists</w:t>
      </w:r>
    </w:p>
    <w:p w14:paraId="0C45CF1F" w14:textId="77777777" w:rsidR="00121CEC" w:rsidRPr="00DE1CC6" w:rsidRDefault="00121CEC" w:rsidP="0072404D">
      <w:pPr>
        <w:pStyle w:val="Heading1"/>
        <w:numPr>
          <w:ilvl w:val="0"/>
          <w:numId w:val="10"/>
        </w:numPr>
        <w:rPr>
          <w:rFonts w:asciiTheme="minorHAnsi" w:hAnsiTheme="minorHAnsi" w:cstheme="minorHAnsi"/>
          <w:color w:val="auto"/>
        </w:rPr>
      </w:pPr>
      <w:bookmarkStart w:id="8" w:name="_Toc530653200"/>
      <w:r w:rsidRPr="00DE1CC6">
        <w:rPr>
          <w:rFonts w:asciiTheme="minorHAnsi" w:hAnsiTheme="minorHAnsi" w:cstheme="minorHAnsi"/>
          <w:color w:val="auto"/>
        </w:rPr>
        <w:t>Individuals Rights</w:t>
      </w:r>
      <w:bookmarkEnd w:id="8"/>
      <w:r w:rsidRPr="00DE1CC6">
        <w:rPr>
          <w:rFonts w:asciiTheme="minorHAnsi" w:hAnsiTheme="minorHAnsi" w:cstheme="minorHAnsi"/>
          <w:color w:val="auto"/>
        </w:rPr>
        <w:t xml:space="preserve"> </w:t>
      </w:r>
    </w:p>
    <w:p w14:paraId="6D27A0DD" w14:textId="77777777" w:rsidR="00B212B0" w:rsidRPr="00DE1CC6" w:rsidRDefault="00B212B0" w:rsidP="00B212B0">
      <w:pPr>
        <w:rPr>
          <w:sz w:val="20"/>
          <w:szCs w:val="20"/>
        </w:rPr>
      </w:pPr>
    </w:p>
    <w:p w14:paraId="24533EDD" w14:textId="77777777" w:rsidR="00121CEC" w:rsidRPr="00DE1CC6" w:rsidRDefault="00121CEC" w:rsidP="00E12400">
      <w:pPr>
        <w:pStyle w:val="ListParagraph"/>
        <w:spacing w:after="0" w:line="360" w:lineRule="auto"/>
        <w:ind w:left="792"/>
        <w:rPr>
          <w:rFonts w:cstheme="minorHAnsi"/>
          <w:sz w:val="20"/>
          <w:szCs w:val="20"/>
        </w:rPr>
      </w:pPr>
      <w:r w:rsidRPr="00DE1CC6">
        <w:rPr>
          <w:rFonts w:cstheme="minorHAnsi"/>
          <w:sz w:val="20"/>
          <w:szCs w:val="20"/>
        </w:rPr>
        <w:t xml:space="preserve">Data protection legislation has </w:t>
      </w:r>
      <w:r w:rsidR="00217D4F" w:rsidRPr="00DE1CC6">
        <w:rPr>
          <w:rFonts w:cstheme="minorHAnsi"/>
          <w:sz w:val="20"/>
          <w:szCs w:val="20"/>
        </w:rPr>
        <w:t>mandated</w:t>
      </w:r>
      <w:r w:rsidRPr="00DE1CC6">
        <w:rPr>
          <w:rFonts w:cstheme="minorHAnsi"/>
          <w:sz w:val="20"/>
          <w:szCs w:val="20"/>
        </w:rPr>
        <w:t xml:space="preserve"> a set of rights for individuals. These are summarised below </w:t>
      </w:r>
      <w:r w:rsidR="00217D4F" w:rsidRPr="00DE1CC6">
        <w:rPr>
          <w:rFonts w:cstheme="minorHAnsi"/>
          <w:sz w:val="20"/>
          <w:szCs w:val="20"/>
        </w:rPr>
        <w:t>with</w:t>
      </w:r>
      <w:r w:rsidRPr="00DE1CC6">
        <w:rPr>
          <w:rFonts w:cstheme="minorHAnsi"/>
          <w:sz w:val="20"/>
          <w:szCs w:val="20"/>
        </w:rPr>
        <w:t xml:space="preserve"> the approach </w:t>
      </w:r>
      <w:r w:rsidR="00AB25CC" w:rsidRPr="00DE1CC6">
        <w:rPr>
          <w:rFonts w:cstheme="minorHAnsi"/>
          <w:sz w:val="20"/>
          <w:szCs w:val="20"/>
        </w:rPr>
        <w:t>CCP has adopted</w:t>
      </w:r>
      <w:r w:rsidRPr="00DE1CC6">
        <w:rPr>
          <w:rFonts w:cstheme="minorHAnsi"/>
          <w:sz w:val="20"/>
          <w:szCs w:val="20"/>
        </w:rPr>
        <w:t xml:space="preserve"> in each case. </w:t>
      </w:r>
    </w:p>
    <w:p w14:paraId="289F7270" w14:textId="77777777" w:rsidR="00993EB7" w:rsidRPr="00DE1CC6" w:rsidRDefault="00121CEC" w:rsidP="0072404D">
      <w:pPr>
        <w:pStyle w:val="Heading1"/>
        <w:numPr>
          <w:ilvl w:val="0"/>
          <w:numId w:val="10"/>
        </w:numPr>
        <w:rPr>
          <w:rFonts w:asciiTheme="minorHAnsi" w:hAnsiTheme="minorHAnsi" w:cstheme="minorHAnsi"/>
          <w:color w:val="auto"/>
        </w:rPr>
      </w:pPr>
      <w:bookmarkStart w:id="9" w:name="_Toc530653201"/>
      <w:r w:rsidRPr="00DE1CC6">
        <w:rPr>
          <w:rFonts w:asciiTheme="minorHAnsi" w:hAnsiTheme="minorHAnsi" w:cstheme="minorHAnsi"/>
          <w:color w:val="auto"/>
        </w:rPr>
        <w:t>The Right to be Informed</w:t>
      </w:r>
      <w:bookmarkEnd w:id="9"/>
      <w:r w:rsidRPr="00DE1CC6">
        <w:rPr>
          <w:rFonts w:asciiTheme="minorHAnsi" w:hAnsiTheme="minorHAnsi" w:cstheme="minorHAnsi"/>
          <w:color w:val="auto"/>
        </w:rPr>
        <w:t xml:space="preserve"> </w:t>
      </w:r>
      <w:r w:rsidR="00993EB7" w:rsidRPr="00DE1CC6">
        <w:rPr>
          <w:rFonts w:asciiTheme="minorHAnsi" w:hAnsiTheme="minorHAnsi" w:cstheme="minorHAnsi"/>
          <w:color w:val="auto"/>
        </w:rPr>
        <w:t xml:space="preserve"> </w:t>
      </w:r>
    </w:p>
    <w:p w14:paraId="07F5F77A" w14:textId="77777777" w:rsidR="00B212B0" w:rsidRPr="00DE1CC6" w:rsidRDefault="00B212B0" w:rsidP="00B212B0">
      <w:pPr>
        <w:rPr>
          <w:sz w:val="20"/>
          <w:szCs w:val="20"/>
        </w:rPr>
      </w:pPr>
    </w:p>
    <w:p w14:paraId="0223AD0F" w14:textId="77777777" w:rsidR="00121CEC" w:rsidRPr="00DE1CC6" w:rsidRDefault="00BF5604" w:rsidP="0072404D">
      <w:pPr>
        <w:pStyle w:val="ListParagraph"/>
        <w:numPr>
          <w:ilvl w:val="1"/>
          <w:numId w:val="10"/>
        </w:numPr>
        <w:spacing w:after="0" w:line="360" w:lineRule="auto"/>
        <w:rPr>
          <w:rFonts w:cstheme="minorHAnsi"/>
          <w:sz w:val="20"/>
          <w:szCs w:val="20"/>
        </w:rPr>
      </w:pPr>
      <w:r w:rsidRPr="00DE1CC6">
        <w:rPr>
          <w:rFonts w:cstheme="minorHAnsi"/>
          <w:sz w:val="20"/>
          <w:szCs w:val="20"/>
        </w:rPr>
        <w:t>CCP</w:t>
      </w:r>
      <w:r w:rsidR="00121CEC" w:rsidRPr="00DE1CC6">
        <w:rPr>
          <w:rFonts w:cstheme="minorHAnsi"/>
          <w:sz w:val="20"/>
          <w:szCs w:val="20"/>
        </w:rPr>
        <w:t xml:space="preserve"> will </w:t>
      </w:r>
      <w:r w:rsidRPr="00DE1CC6">
        <w:rPr>
          <w:rFonts w:cstheme="minorHAnsi"/>
          <w:sz w:val="20"/>
          <w:szCs w:val="20"/>
        </w:rPr>
        <w:t>provide concise, transparent, intelligible and easily accessible information when</w:t>
      </w:r>
      <w:r w:rsidR="00121CEC" w:rsidRPr="00DE1CC6">
        <w:rPr>
          <w:rFonts w:cstheme="minorHAnsi"/>
          <w:sz w:val="20"/>
          <w:szCs w:val="20"/>
        </w:rPr>
        <w:t xml:space="preserve"> processing personal data which will </w:t>
      </w:r>
      <w:r w:rsidR="00AB25CC" w:rsidRPr="00DE1CC6">
        <w:rPr>
          <w:rFonts w:cstheme="minorHAnsi"/>
          <w:sz w:val="20"/>
          <w:szCs w:val="20"/>
        </w:rPr>
        <w:t xml:space="preserve">ensure </w:t>
      </w:r>
      <w:r w:rsidR="008373AE" w:rsidRPr="00DE1CC6">
        <w:rPr>
          <w:rFonts w:cstheme="minorHAnsi"/>
          <w:sz w:val="20"/>
          <w:szCs w:val="20"/>
        </w:rPr>
        <w:t xml:space="preserve">that </w:t>
      </w:r>
      <w:r w:rsidR="00AB25CC" w:rsidRPr="00DE1CC6">
        <w:rPr>
          <w:rFonts w:cstheme="minorHAnsi"/>
          <w:sz w:val="20"/>
          <w:szCs w:val="20"/>
        </w:rPr>
        <w:t>anybody we are collect</w:t>
      </w:r>
      <w:r w:rsidR="00217D4F" w:rsidRPr="00DE1CC6">
        <w:rPr>
          <w:rFonts w:cstheme="minorHAnsi"/>
          <w:sz w:val="20"/>
          <w:szCs w:val="20"/>
        </w:rPr>
        <w:t>ing</w:t>
      </w:r>
      <w:r w:rsidR="00AB25CC" w:rsidRPr="00DE1CC6">
        <w:rPr>
          <w:rFonts w:cstheme="minorHAnsi"/>
          <w:sz w:val="20"/>
          <w:szCs w:val="20"/>
        </w:rPr>
        <w:t xml:space="preserve"> data from will be aware of the scope, purpose and retention of their data.</w:t>
      </w:r>
      <w:r w:rsidRPr="00DE1CC6">
        <w:rPr>
          <w:rFonts w:cstheme="minorHAnsi"/>
          <w:sz w:val="20"/>
          <w:szCs w:val="20"/>
        </w:rPr>
        <w:t xml:space="preserve"> </w:t>
      </w:r>
    </w:p>
    <w:p w14:paraId="2DB2D298" w14:textId="77777777" w:rsidR="00121CEC"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t>Provision of privacy information at the time of collecting data</w:t>
      </w:r>
    </w:p>
    <w:p w14:paraId="4045E943" w14:textId="77777777" w:rsidR="00BF5604"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t>Name and contact details of our organisation</w:t>
      </w:r>
    </w:p>
    <w:p w14:paraId="55128A3A" w14:textId="77777777" w:rsidR="00BF5604"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t>Contact details of our DPO</w:t>
      </w:r>
    </w:p>
    <w:p w14:paraId="434DB993" w14:textId="77777777" w:rsidR="00BF5604"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t>The purposes of processing of personal data</w:t>
      </w:r>
    </w:p>
    <w:p w14:paraId="17D50277" w14:textId="77777777" w:rsidR="00BF5604"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t>The lawful basis for processing of the data</w:t>
      </w:r>
    </w:p>
    <w:p w14:paraId="61CC3C56" w14:textId="77777777" w:rsidR="00E2502C" w:rsidRPr="00DE1CC6" w:rsidRDefault="00E2502C" w:rsidP="0072404D">
      <w:pPr>
        <w:pStyle w:val="ListParagraph"/>
        <w:numPr>
          <w:ilvl w:val="2"/>
          <w:numId w:val="13"/>
        </w:numPr>
        <w:spacing w:after="0" w:line="360" w:lineRule="auto"/>
        <w:rPr>
          <w:rFonts w:cstheme="minorHAnsi"/>
          <w:sz w:val="20"/>
          <w:szCs w:val="20"/>
        </w:rPr>
      </w:pPr>
      <w:r w:rsidRPr="00DE1CC6">
        <w:rPr>
          <w:rFonts w:cstheme="minorHAnsi"/>
          <w:sz w:val="20"/>
          <w:szCs w:val="20"/>
        </w:rPr>
        <w:t xml:space="preserve">the legitimate interests for the processing </w:t>
      </w:r>
    </w:p>
    <w:p w14:paraId="7333966A" w14:textId="77777777" w:rsidR="00BF5604"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t>The categories of personal data obtained</w:t>
      </w:r>
    </w:p>
    <w:p w14:paraId="1D1E6548" w14:textId="77777777" w:rsidR="00121CEC" w:rsidRPr="00DE1CC6" w:rsidRDefault="00121CEC" w:rsidP="0072404D">
      <w:pPr>
        <w:pStyle w:val="ListParagraph"/>
        <w:numPr>
          <w:ilvl w:val="2"/>
          <w:numId w:val="13"/>
        </w:numPr>
        <w:spacing w:after="0" w:line="360" w:lineRule="auto"/>
        <w:rPr>
          <w:rFonts w:cstheme="minorHAnsi"/>
          <w:sz w:val="20"/>
          <w:szCs w:val="20"/>
        </w:rPr>
      </w:pPr>
      <w:r w:rsidRPr="00DE1CC6">
        <w:rPr>
          <w:rFonts w:cstheme="minorHAnsi"/>
          <w:sz w:val="20"/>
          <w:szCs w:val="20"/>
        </w:rPr>
        <w:t>The categories of recipients of personal data</w:t>
      </w:r>
    </w:p>
    <w:p w14:paraId="32204FE7" w14:textId="77777777" w:rsidR="00BF5604"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t>Details of transfers to international organisations</w:t>
      </w:r>
    </w:p>
    <w:p w14:paraId="1CA6151B" w14:textId="77777777" w:rsidR="00121CEC" w:rsidRPr="00DE1CC6" w:rsidRDefault="00121CEC" w:rsidP="0072404D">
      <w:pPr>
        <w:pStyle w:val="ListParagraph"/>
        <w:numPr>
          <w:ilvl w:val="2"/>
          <w:numId w:val="13"/>
        </w:numPr>
        <w:spacing w:after="0" w:line="360" w:lineRule="auto"/>
        <w:rPr>
          <w:rFonts w:cstheme="minorHAnsi"/>
          <w:sz w:val="20"/>
          <w:szCs w:val="20"/>
        </w:rPr>
      </w:pPr>
      <w:r w:rsidRPr="00DE1CC6">
        <w:rPr>
          <w:rFonts w:cstheme="minorHAnsi"/>
          <w:sz w:val="20"/>
          <w:szCs w:val="20"/>
        </w:rPr>
        <w:t xml:space="preserve">Retention </w:t>
      </w:r>
      <w:r w:rsidR="00BF5604" w:rsidRPr="00DE1CC6">
        <w:rPr>
          <w:rFonts w:cstheme="minorHAnsi"/>
          <w:sz w:val="20"/>
          <w:szCs w:val="20"/>
        </w:rPr>
        <w:t>periods for the data</w:t>
      </w:r>
      <w:r w:rsidRPr="00DE1CC6">
        <w:rPr>
          <w:rFonts w:cstheme="minorHAnsi"/>
          <w:sz w:val="20"/>
          <w:szCs w:val="20"/>
        </w:rPr>
        <w:t xml:space="preserve"> </w:t>
      </w:r>
    </w:p>
    <w:p w14:paraId="2A846B86" w14:textId="77777777" w:rsidR="00BF5604"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t>Individual rights in respect of processing</w:t>
      </w:r>
    </w:p>
    <w:p w14:paraId="351DCECB" w14:textId="77777777" w:rsidR="00BF5604"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t>The right to withdraw consent</w:t>
      </w:r>
    </w:p>
    <w:p w14:paraId="539316CA" w14:textId="77777777" w:rsidR="00BF5604" w:rsidRPr="00DE1CC6" w:rsidRDefault="00BF5604" w:rsidP="0072404D">
      <w:pPr>
        <w:pStyle w:val="ListParagraph"/>
        <w:numPr>
          <w:ilvl w:val="2"/>
          <w:numId w:val="13"/>
        </w:numPr>
        <w:spacing w:after="0" w:line="360" w:lineRule="auto"/>
        <w:rPr>
          <w:rFonts w:cstheme="minorHAnsi"/>
          <w:sz w:val="20"/>
          <w:szCs w:val="20"/>
        </w:rPr>
      </w:pPr>
      <w:r w:rsidRPr="00DE1CC6">
        <w:rPr>
          <w:rFonts w:cstheme="minorHAnsi"/>
          <w:sz w:val="20"/>
          <w:szCs w:val="20"/>
        </w:rPr>
        <w:lastRenderedPageBreak/>
        <w:t>The right to complain to the ICO</w:t>
      </w:r>
    </w:p>
    <w:p w14:paraId="4CDE2371" w14:textId="77777777" w:rsidR="00E2502C" w:rsidRPr="00DE1CC6" w:rsidRDefault="00E2502C" w:rsidP="0072404D">
      <w:pPr>
        <w:pStyle w:val="ListParagraph"/>
        <w:numPr>
          <w:ilvl w:val="2"/>
          <w:numId w:val="13"/>
        </w:numPr>
        <w:spacing w:after="0" w:line="360" w:lineRule="auto"/>
        <w:rPr>
          <w:rFonts w:cstheme="minorHAnsi"/>
          <w:sz w:val="20"/>
          <w:szCs w:val="20"/>
        </w:rPr>
      </w:pPr>
      <w:r w:rsidRPr="00DE1CC6">
        <w:rPr>
          <w:rFonts w:cstheme="minorHAnsi"/>
          <w:sz w:val="20"/>
          <w:szCs w:val="20"/>
        </w:rPr>
        <w:t xml:space="preserve">the source of the personal data </w:t>
      </w:r>
    </w:p>
    <w:p w14:paraId="01027AA6" w14:textId="77777777" w:rsidR="00E2502C" w:rsidRPr="00DE1CC6" w:rsidRDefault="00E2502C" w:rsidP="0072404D">
      <w:pPr>
        <w:pStyle w:val="ListParagraph"/>
        <w:numPr>
          <w:ilvl w:val="2"/>
          <w:numId w:val="13"/>
        </w:numPr>
        <w:spacing w:after="0" w:line="360" w:lineRule="auto"/>
        <w:rPr>
          <w:rFonts w:cstheme="minorHAnsi"/>
          <w:sz w:val="20"/>
          <w:szCs w:val="20"/>
        </w:rPr>
      </w:pPr>
      <w:r w:rsidRPr="00DE1CC6">
        <w:rPr>
          <w:rFonts w:cstheme="minorHAnsi"/>
          <w:sz w:val="20"/>
          <w:szCs w:val="20"/>
        </w:rPr>
        <w:t>The details of whether individuals are under statutory or contractual obligation to provide their data.</w:t>
      </w:r>
    </w:p>
    <w:p w14:paraId="5727E88D" w14:textId="77777777" w:rsidR="00F62A9A" w:rsidRPr="00DE1CC6" w:rsidRDefault="00E2502C" w:rsidP="0072404D">
      <w:pPr>
        <w:pStyle w:val="ListParagraph"/>
        <w:numPr>
          <w:ilvl w:val="2"/>
          <w:numId w:val="13"/>
        </w:numPr>
        <w:spacing w:after="0" w:line="360" w:lineRule="auto"/>
        <w:rPr>
          <w:rFonts w:cstheme="minorHAnsi"/>
          <w:sz w:val="20"/>
          <w:szCs w:val="20"/>
        </w:rPr>
      </w:pPr>
      <w:r w:rsidRPr="00DE1CC6">
        <w:rPr>
          <w:rFonts w:cstheme="minorHAnsi"/>
          <w:sz w:val="20"/>
          <w:szCs w:val="20"/>
        </w:rPr>
        <w:t xml:space="preserve">the existence of automated decision-making, including profiling </w:t>
      </w:r>
    </w:p>
    <w:p w14:paraId="3111568C" w14:textId="77777777" w:rsidR="0058071C" w:rsidRPr="00DE1CC6" w:rsidRDefault="00993EB7" w:rsidP="0072404D">
      <w:pPr>
        <w:pStyle w:val="ListParagraph"/>
        <w:numPr>
          <w:ilvl w:val="1"/>
          <w:numId w:val="10"/>
        </w:numPr>
        <w:spacing w:after="0" w:line="360" w:lineRule="auto"/>
        <w:rPr>
          <w:rFonts w:cstheme="minorHAnsi"/>
          <w:sz w:val="20"/>
          <w:szCs w:val="20"/>
        </w:rPr>
      </w:pPr>
      <w:r w:rsidRPr="00DE1CC6">
        <w:rPr>
          <w:rFonts w:cstheme="minorHAnsi"/>
          <w:sz w:val="20"/>
          <w:szCs w:val="20"/>
        </w:rPr>
        <w:t>This information is provided as a separate privacy notice which is available on CCP’s website</w:t>
      </w:r>
      <w:r w:rsidR="007F5D87" w:rsidRPr="00DE1CC6">
        <w:rPr>
          <w:rFonts w:cstheme="minorHAnsi"/>
          <w:sz w:val="20"/>
          <w:szCs w:val="20"/>
        </w:rPr>
        <w:t xml:space="preserve"> and intranet</w:t>
      </w:r>
      <w:r w:rsidRPr="00DE1CC6">
        <w:rPr>
          <w:rFonts w:cstheme="minorHAnsi"/>
          <w:sz w:val="20"/>
          <w:szCs w:val="20"/>
        </w:rPr>
        <w:t>.</w:t>
      </w:r>
    </w:p>
    <w:p w14:paraId="0131F854" w14:textId="77777777" w:rsidR="008A36B2" w:rsidRPr="00DE1CC6" w:rsidRDefault="008A36B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CCP will update and monitor this policy in line with ICO guidance on the right to be informed as found here </w:t>
      </w:r>
      <w:hyperlink r:id="rId13" w:history="1">
        <w:r w:rsidR="00A05C1A" w:rsidRPr="00DE1CC6">
          <w:rPr>
            <w:rStyle w:val="Hyperlink"/>
            <w:rFonts w:cstheme="minorHAnsi"/>
            <w:sz w:val="20"/>
            <w:szCs w:val="20"/>
          </w:rPr>
          <w:t>https://ico.org.uk/for-organisations/guide-to-the-general-data-protection-regulation-gdpr/individual-rights/right-to-be-informed/</w:t>
        </w:r>
      </w:hyperlink>
      <w:r w:rsidR="00A05C1A" w:rsidRPr="00DE1CC6">
        <w:rPr>
          <w:rFonts w:cstheme="minorHAnsi"/>
          <w:sz w:val="20"/>
          <w:szCs w:val="20"/>
        </w:rPr>
        <w:t xml:space="preserve"> </w:t>
      </w:r>
    </w:p>
    <w:p w14:paraId="75105C38" w14:textId="77777777" w:rsidR="00121CEC" w:rsidRPr="00DE1CC6" w:rsidRDefault="00121CEC" w:rsidP="0072404D">
      <w:pPr>
        <w:pStyle w:val="Heading1"/>
        <w:numPr>
          <w:ilvl w:val="0"/>
          <w:numId w:val="10"/>
        </w:numPr>
        <w:rPr>
          <w:rFonts w:asciiTheme="minorHAnsi" w:hAnsiTheme="minorHAnsi" w:cstheme="minorHAnsi"/>
          <w:color w:val="auto"/>
        </w:rPr>
      </w:pPr>
      <w:bookmarkStart w:id="10" w:name="_Toc530653202"/>
      <w:r w:rsidRPr="00DE1CC6">
        <w:rPr>
          <w:rFonts w:asciiTheme="minorHAnsi" w:hAnsiTheme="minorHAnsi" w:cstheme="minorHAnsi"/>
          <w:color w:val="auto"/>
        </w:rPr>
        <w:t>The Right of Access</w:t>
      </w:r>
      <w:bookmarkEnd w:id="10"/>
      <w:r w:rsidRPr="00DE1CC6">
        <w:rPr>
          <w:rFonts w:asciiTheme="minorHAnsi" w:hAnsiTheme="minorHAnsi" w:cstheme="minorHAnsi"/>
          <w:color w:val="auto"/>
        </w:rPr>
        <w:t xml:space="preserve"> </w:t>
      </w:r>
    </w:p>
    <w:p w14:paraId="0FAEC8E8" w14:textId="77777777" w:rsidR="00B212B0" w:rsidRPr="00DE1CC6" w:rsidRDefault="00B212B0" w:rsidP="00B212B0">
      <w:pPr>
        <w:rPr>
          <w:sz w:val="20"/>
          <w:szCs w:val="20"/>
        </w:rPr>
      </w:pPr>
    </w:p>
    <w:p w14:paraId="3F5E3556" w14:textId="77777777" w:rsidR="0058071C" w:rsidRPr="00DE1CC6" w:rsidRDefault="00121CEC"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Any person whose details are </w:t>
      </w:r>
      <w:r w:rsidR="0058071C" w:rsidRPr="00DE1CC6">
        <w:rPr>
          <w:rFonts w:cstheme="minorHAnsi"/>
          <w:sz w:val="20"/>
          <w:szCs w:val="20"/>
        </w:rPr>
        <w:t>collected, p</w:t>
      </w:r>
      <w:r w:rsidRPr="00DE1CC6">
        <w:rPr>
          <w:rFonts w:cstheme="minorHAnsi"/>
          <w:sz w:val="20"/>
          <w:szCs w:val="20"/>
        </w:rPr>
        <w:t>rocessed</w:t>
      </w:r>
      <w:r w:rsidR="0058071C" w:rsidRPr="00DE1CC6">
        <w:rPr>
          <w:rFonts w:cstheme="minorHAnsi"/>
          <w:sz w:val="20"/>
          <w:szCs w:val="20"/>
        </w:rPr>
        <w:t xml:space="preserve"> and held</w:t>
      </w:r>
      <w:r w:rsidRPr="00DE1CC6">
        <w:rPr>
          <w:rFonts w:cstheme="minorHAnsi"/>
          <w:sz w:val="20"/>
          <w:szCs w:val="20"/>
        </w:rPr>
        <w:t xml:space="preserve"> by </w:t>
      </w:r>
      <w:r w:rsidR="008373AE" w:rsidRPr="00DE1CC6">
        <w:rPr>
          <w:rFonts w:cstheme="minorHAnsi"/>
          <w:sz w:val="20"/>
          <w:szCs w:val="20"/>
        </w:rPr>
        <w:t>CCP</w:t>
      </w:r>
      <w:r w:rsidRPr="00DE1CC6">
        <w:rPr>
          <w:rFonts w:cstheme="minorHAnsi"/>
          <w:sz w:val="20"/>
          <w:szCs w:val="20"/>
        </w:rPr>
        <w:t xml:space="preserve"> has a general right to receive a copy of their own information. </w:t>
      </w:r>
      <w:r w:rsidR="008373AE" w:rsidRPr="00DE1CC6">
        <w:rPr>
          <w:rFonts w:cstheme="minorHAnsi"/>
          <w:sz w:val="20"/>
          <w:szCs w:val="20"/>
        </w:rPr>
        <w:t>CCP</w:t>
      </w:r>
      <w:r w:rsidR="0058071C" w:rsidRPr="00DE1CC6">
        <w:rPr>
          <w:rFonts w:cstheme="minorHAnsi"/>
          <w:sz w:val="20"/>
          <w:szCs w:val="20"/>
        </w:rPr>
        <w:t xml:space="preserve"> recognises that t</w:t>
      </w:r>
      <w:r w:rsidRPr="00DE1CC6">
        <w:rPr>
          <w:rFonts w:cstheme="minorHAnsi"/>
          <w:sz w:val="20"/>
          <w:szCs w:val="20"/>
        </w:rPr>
        <w:t xml:space="preserve">here </w:t>
      </w:r>
      <w:r w:rsidR="008373AE" w:rsidRPr="00DE1CC6">
        <w:rPr>
          <w:rFonts w:cstheme="minorHAnsi"/>
          <w:sz w:val="20"/>
          <w:szCs w:val="20"/>
        </w:rPr>
        <w:t xml:space="preserve">may be </w:t>
      </w:r>
      <w:r w:rsidR="000171E9" w:rsidRPr="00DE1CC6">
        <w:rPr>
          <w:rFonts w:cstheme="minorHAnsi"/>
          <w:sz w:val="20"/>
          <w:szCs w:val="20"/>
        </w:rPr>
        <w:t>some</w:t>
      </w:r>
      <w:r w:rsidRPr="00DE1CC6">
        <w:rPr>
          <w:rFonts w:cstheme="minorHAnsi"/>
          <w:sz w:val="20"/>
          <w:szCs w:val="20"/>
        </w:rPr>
        <w:t xml:space="preserve"> exceptions to this rule, such as data held </w:t>
      </w:r>
      <w:r w:rsidR="0058071C" w:rsidRPr="00DE1CC6">
        <w:rPr>
          <w:rFonts w:cstheme="minorHAnsi"/>
          <w:sz w:val="20"/>
          <w:szCs w:val="20"/>
        </w:rPr>
        <w:t>on safeguarding</w:t>
      </w:r>
      <w:r w:rsidR="0072404D" w:rsidRPr="00DE1CC6">
        <w:rPr>
          <w:rFonts w:cstheme="minorHAnsi"/>
          <w:sz w:val="20"/>
          <w:szCs w:val="20"/>
        </w:rPr>
        <w:t>.</w:t>
      </w:r>
    </w:p>
    <w:p w14:paraId="1C3101E8" w14:textId="77777777" w:rsidR="0058071C" w:rsidRPr="00DE1CC6" w:rsidRDefault="0058071C" w:rsidP="0072404D">
      <w:pPr>
        <w:pStyle w:val="ListParagraph"/>
        <w:numPr>
          <w:ilvl w:val="2"/>
          <w:numId w:val="21"/>
        </w:numPr>
        <w:spacing w:after="0" w:line="360" w:lineRule="auto"/>
        <w:rPr>
          <w:rFonts w:cstheme="minorHAnsi"/>
          <w:sz w:val="20"/>
          <w:szCs w:val="20"/>
        </w:rPr>
      </w:pPr>
      <w:r w:rsidRPr="00DE1CC6">
        <w:rPr>
          <w:rFonts w:cstheme="minorHAnsi"/>
          <w:sz w:val="20"/>
          <w:szCs w:val="20"/>
        </w:rPr>
        <w:t>All requests are logged</w:t>
      </w:r>
      <w:r w:rsidR="00094EA4" w:rsidRPr="00DE1CC6">
        <w:rPr>
          <w:rFonts w:cstheme="minorHAnsi"/>
          <w:sz w:val="20"/>
          <w:szCs w:val="20"/>
        </w:rPr>
        <w:t>, acknowledged</w:t>
      </w:r>
      <w:r w:rsidRPr="00DE1CC6">
        <w:rPr>
          <w:rFonts w:cstheme="minorHAnsi"/>
          <w:sz w:val="20"/>
          <w:szCs w:val="20"/>
        </w:rPr>
        <w:t xml:space="preserve"> </w:t>
      </w:r>
      <w:r w:rsidR="008A36B2" w:rsidRPr="00DE1CC6">
        <w:rPr>
          <w:rFonts w:cstheme="minorHAnsi"/>
          <w:sz w:val="20"/>
          <w:szCs w:val="20"/>
        </w:rPr>
        <w:t xml:space="preserve">within a reasonable timeframe of the request being made </w:t>
      </w:r>
      <w:r w:rsidRPr="00DE1CC6">
        <w:rPr>
          <w:rFonts w:cstheme="minorHAnsi"/>
          <w:sz w:val="20"/>
          <w:szCs w:val="20"/>
        </w:rPr>
        <w:t xml:space="preserve">and </w:t>
      </w:r>
      <w:r w:rsidR="008A36B2" w:rsidRPr="00DE1CC6">
        <w:rPr>
          <w:rFonts w:cstheme="minorHAnsi"/>
          <w:sz w:val="20"/>
          <w:szCs w:val="20"/>
        </w:rPr>
        <w:t xml:space="preserve">fully </w:t>
      </w:r>
      <w:r w:rsidRPr="00DE1CC6">
        <w:rPr>
          <w:rFonts w:cstheme="minorHAnsi"/>
          <w:sz w:val="20"/>
          <w:szCs w:val="20"/>
        </w:rPr>
        <w:t xml:space="preserve">responded to </w:t>
      </w:r>
      <w:r w:rsidR="006D2C36" w:rsidRPr="00DE1CC6">
        <w:rPr>
          <w:rFonts w:cstheme="minorHAnsi"/>
          <w:sz w:val="20"/>
          <w:szCs w:val="20"/>
        </w:rPr>
        <w:t>normally within 1 month</w:t>
      </w:r>
    </w:p>
    <w:p w14:paraId="1F22D6B5" w14:textId="77777777" w:rsidR="00094EA4" w:rsidRPr="00DE1CC6" w:rsidRDefault="00094EA4" w:rsidP="0072404D">
      <w:pPr>
        <w:pStyle w:val="ListParagraph"/>
        <w:numPr>
          <w:ilvl w:val="2"/>
          <w:numId w:val="21"/>
        </w:numPr>
        <w:spacing w:after="0" w:line="360" w:lineRule="auto"/>
        <w:rPr>
          <w:rFonts w:cstheme="minorHAnsi"/>
          <w:sz w:val="20"/>
          <w:szCs w:val="20"/>
        </w:rPr>
      </w:pPr>
      <w:r w:rsidRPr="00DE1CC6">
        <w:rPr>
          <w:rFonts w:cstheme="minorHAnsi"/>
          <w:sz w:val="20"/>
          <w:szCs w:val="20"/>
        </w:rPr>
        <w:t>All requests are coordinated by the DPO</w:t>
      </w:r>
    </w:p>
    <w:p w14:paraId="1693A4CA" w14:textId="77777777" w:rsidR="006D2C36" w:rsidRPr="00DE1CC6" w:rsidRDefault="006D2C36" w:rsidP="0072404D">
      <w:pPr>
        <w:pStyle w:val="ListParagraph"/>
        <w:numPr>
          <w:ilvl w:val="2"/>
          <w:numId w:val="21"/>
        </w:numPr>
        <w:spacing w:after="0" w:line="360" w:lineRule="auto"/>
        <w:rPr>
          <w:rFonts w:cstheme="minorHAnsi"/>
          <w:sz w:val="20"/>
          <w:szCs w:val="20"/>
        </w:rPr>
      </w:pPr>
      <w:r w:rsidRPr="00DE1CC6">
        <w:rPr>
          <w:rFonts w:cstheme="minorHAnsi"/>
          <w:sz w:val="20"/>
          <w:szCs w:val="20"/>
        </w:rPr>
        <w:t>Appropriate identification of a requesting individual is always obtained</w:t>
      </w:r>
    </w:p>
    <w:p w14:paraId="3925945A" w14:textId="77777777" w:rsidR="006730B8" w:rsidRPr="00DE1CC6" w:rsidRDefault="008373AE" w:rsidP="0072404D">
      <w:pPr>
        <w:pStyle w:val="ListParagraph"/>
        <w:numPr>
          <w:ilvl w:val="2"/>
          <w:numId w:val="21"/>
        </w:numPr>
        <w:spacing w:after="0" w:line="360" w:lineRule="auto"/>
        <w:rPr>
          <w:rFonts w:cstheme="minorHAnsi"/>
          <w:sz w:val="20"/>
          <w:szCs w:val="20"/>
        </w:rPr>
      </w:pPr>
      <w:r w:rsidRPr="00DE1CC6">
        <w:rPr>
          <w:rFonts w:cstheme="minorHAnsi"/>
          <w:sz w:val="20"/>
          <w:szCs w:val="20"/>
        </w:rPr>
        <w:t>CCP</w:t>
      </w:r>
      <w:r w:rsidR="0058071C" w:rsidRPr="00DE1CC6">
        <w:rPr>
          <w:rFonts w:cstheme="minorHAnsi"/>
          <w:sz w:val="20"/>
          <w:szCs w:val="20"/>
        </w:rPr>
        <w:t xml:space="preserve"> will issue a standard form for receiving Subject Access Requests (SAR) however recognises all requests whether the form is used or not.</w:t>
      </w:r>
    </w:p>
    <w:p w14:paraId="71B918A9" w14:textId="77777777" w:rsidR="0058071C" w:rsidRPr="00DE1CC6" w:rsidRDefault="008373AE" w:rsidP="0072404D">
      <w:pPr>
        <w:pStyle w:val="ListParagraph"/>
        <w:numPr>
          <w:ilvl w:val="2"/>
          <w:numId w:val="21"/>
        </w:numPr>
        <w:spacing w:after="0" w:line="360" w:lineRule="auto"/>
        <w:rPr>
          <w:rFonts w:cstheme="minorHAnsi"/>
          <w:sz w:val="20"/>
          <w:szCs w:val="20"/>
        </w:rPr>
      </w:pPr>
      <w:r w:rsidRPr="00DE1CC6">
        <w:rPr>
          <w:rFonts w:cstheme="minorHAnsi"/>
          <w:sz w:val="20"/>
          <w:szCs w:val="20"/>
        </w:rPr>
        <w:t>CCP</w:t>
      </w:r>
      <w:r w:rsidR="0058071C" w:rsidRPr="00DE1CC6">
        <w:rPr>
          <w:rFonts w:cstheme="minorHAnsi"/>
          <w:sz w:val="20"/>
          <w:szCs w:val="20"/>
        </w:rPr>
        <w:t xml:space="preserve"> will follow the ICO guidance on handling SARs which can be found here </w:t>
      </w:r>
      <w:hyperlink r:id="rId14" w:history="1">
        <w:r w:rsidR="006730B8" w:rsidRPr="00DE1CC6">
          <w:rPr>
            <w:rStyle w:val="Hyperlink"/>
            <w:rFonts w:cstheme="minorHAnsi"/>
            <w:sz w:val="20"/>
            <w:szCs w:val="20"/>
          </w:rPr>
          <w:t>https://ico.org.uk/for-organisations/guide-to-the-general-data-protection-regulation-gdpr/individual-rights/right-of-access/?q=privacy+notices</w:t>
        </w:r>
      </w:hyperlink>
      <w:r w:rsidR="006730B8" w:rsidRPr="00DE1CC6">
        <w:rPr>
          <w:rFonts w:cstheme="minorHAnsi"/>
          <w:sz w:val="20"/>
          <w:szCs w:val="20"/>
        </w:rPr>
        <w:t xml:space="preserve"> </w:t>
      </w:r>
    </w:p>
    <w:p w14:paraId="64F3EEAC" w14:textId="77777777" w:rsidR="00121CEC" w:rsidRPr="00856C07" w:rsidRDefault="00294F1B" w:rsidP="0072404D">
      <w:pPr>
        <w:pStyle w:val="ListParagraph"/>
        <w:numPr>
          <w:ilvl w:val="1"/>
          <w:numId w:val="10"/>
        </w:numPr>
        <w:spacing w:after="0" w:line="360" w:lineRule="auto"/>
        <w:rPr>
          <w:rFonts w:cstheme="minorHAnsi"/>
          <w:sz w:val="20"/>
          <w:szCs w:val="20"/>
        </w:rPr>
      </w:pPr>
      <w:r w:rsidRPr="00856C07">
        <w:rPr>
          <w:rFonts w:cstheme="minorHAnsi"/>
          <w:sz w:val="20"/>
          <w:szCs w:val="20"/>
        </w:rPr>
        <w:t>Relevant guidance and information is available as a separate information sheet accessible on the CCP intranet.</w:t>
      </w:r>
    </w:p>
    <w:p w14:paraId="7D18303F" w14:textId="77777777" w:rsidR="00121CEC" w:rsidRPr="00856C07" w:rsidRDefault="00121CEC" w:rsidP="0072404D">
      <w:pPr>
        <w:pStyle w:val="Heading1"/>
        <w:numPr>
          <w:ilvl w:val="0"/>
          <w:numId w:val="10"/>
        </w:numPr>
        <w:rPr>
          <w:rFonts w:asciiTheme="minorHAnsi" w:hAnsiTheme="minorHAnsi" w:cstheme="minorHAnsi"/>
          <w:color w:val="auto"/>
        </w:rPr>
      </w:pPr>
      <w:bookmarkStart w:id="11" w:name="_Toc530653203"/>
      <w:r w:rsidRPr="00856C07">
        <w:rPr>
          <w:rFonts w:asciiTheme="minorHAnsi" w:hAnsiTheme="minorHAnsi" w:cstheme="minorHAnsi"/>
          <w:color w:val="auto"/>
        </w:rPr>
        <w:t>The Right of Rectification</w:t>
      </w:r>
      <w:bookmarkEnd w:id="11"/>
      <w:r w:rsidRPr="00856C07">
        <w:rPr>
          <w:rFonts w:asciiTheme="minorHAnsi" w:hAnsiTheme="minorHAnsi" w:cstheme="minorHAnsi"/>
          <w:color w:val="auto"/>
        </w:rPr>
        <w:t xml:space="preserve"> </w:t>
      </w:r>
    </w:p>
    <w:p w14:paraId="23FFD314" w14:textId="77777777" w:rsidR="00B212B0" w:rsidRPr="00DE1CC6" w:rsidRDefault="00B212B0" w:rsidP="00B212B0">
      <w:pPr>
        <w:rPr>
          <w:sz w:val="20"/>
          <w:szCs w:val="20"/>
        </w:rPr>
      </w:pPr>
    </w:p>
    <w:p w14:paraId="28517937" w14:textId="77777777" w:rsidR="006D2C36" w:rsidRPr="00DE1CC6" w:rsidRDefault="00121CEC" w:rsidP="0072404D">
      <w:pPr>
        <w:pStyle w:val="ListParagraph"/>
        <w:numPr>
          <w:ilvl w:val="1"/>
          <w:numId w:val="10"/>
        </w:numPr>
        <w:spacing w:after="0" w:line="360" w:lineRule="auto"/>
        <w:rPr>
          <w:rFonts w:cstheme="minorHAnsi"/>
          <w:sz w:val="20"/>
          <w:szCs w:val="20"/>
        </w:rPr>
      </w:pPr>
      <w:r w:rsidRPr="00DE1CC6">
        <w:rPr>
          <w:rFonts w:cstheme="minorHAnsi"/>
          <w:sz w:val="20"/>
          <w:szCs w:val="20"/>
        </w:rPr>
        <w:t>An individual has the right to have their data rectified if it is inaccurate or incomplete</w:t>
      </w:r>
      <w:r w:rsidR="008373AE" w:rsidRPr="00DE1CC6">
        <w:rPr>
          <w:rFonts w:cstheme="minorHAnsi"/>
          <w:sz w:val="20"/>
          <w:szCs w:val="20"/>
        </w:rPr>
        <w:t xml:space="preserve"> normally but not exclusively as determined by a completed SAR</w:t>
      </w:r>
      <w:r w:rsidRPr="00DE1CC6">
        <w:rPr>
          <w:rFonts w:cstheme="minorHAnsi"/>
          <w:sz w:val="20"/>
          <w:szCs w:val="20"/>
        </w:rPr>
        <w:t xml:space="preserve">. </w:t>
      </w:r>
    </w:p>
    <w:p w14:paraId="58A3E961" w14:textId="77777777" w:rsidR="008A36B2" w:rsidRPr="00DE1CC6" w:rsidRDefault="008A36B2" w:rsidP="0072404D">
      <w:pPr>
        <w:pStyle w:val="ListParagraph"/>
        <w:numPr>
          <w:ilvl w:val="2"/>
          <w:numId w:val="22"/>
        </w:numPr>
        <w:spacing w:after="0" w:line="360" w:lineRule="auto"/>
        <w:rPr>
          <w:rFonts w:cstheme="minorHAnsi"/>
          <w:sz w:val="20"/>
          <w:szCs w:val="20"/>
        </w:rPr>
      </w:pPr>
      <w:r w:rsidRPr="00DE1CC6">
        <w:rPr>
          <w:rFonts w:cstheme="minorHAnsi"/>
          <w:sz w:val="20"/>
          <w:szCs w:val="20"/>
        </w:rPr>
        <w:t>All requests are logged, acknowledged within a reasonable timeframe of the request being made and fully responded to normally within 1 month</w:t>
      </w:r>
    </w:p>
    <w:p w14:paraId="233D0322" w14:textId="77777777" w:rsidR="00094EA4" w:rsidRPr="00DE1CC6" w:rsidRDefault="00094EA4" w:rsidP="0072404D">
      <w:pPr>
        <w:pStyle w:val="ListParagraph"/>
        <w:numPr>
          <w:ilvl w:val="2"/>
          <w:numId w:val="22"/>
        </w:numPr>
        <w:spacing w:after="0" w:line="360" w:lineRule="auto"/>
        <w:rPr>
          <w:rFonts w:cstheme="minorHAnsi"/>
          <w:sz w:val="20"/>
          <w:szCs w:val="20"/>
        </w:rPr>
      </w:pPr>
      <w:r w:rsidRPr="00DE1CC6">
        <w:rPr>
          <w:rFonts w:cstheme="minorHAnsi"/>
          <w:sz w:val="20"/>
          <w:szCs w:val="20"/>
        </w:rPr>
        <w:t>All requests are coordinated by the DPO</w:t>
      </w:r>
    </w:p>
    <w:p w14:paraId="76AE0178" w14:textId="77777777" w:rsidR="006D2C36" w:rsidRPr="00DE1CC6" w:rsidRDefault="006D2C36" w:rsidP="0072404D">
      <w:pPr>
        <w:pStyle w:val="ListParagraph"/>
        <w:numPr>
          <w:ilvl w:val="2"/>
          <w:numId w:val="22"/>
        </w:numPr>
        <w:spacing w:after="0" w:line="360" w:lineRule="auto"/>
        <w:rPr>
          <w:rFonts w:cstheme="minorHAnsi"/>
          <w:sz w:val="20"/>
          <w:szCs w:val="20"/>
        </w:rPr>
      </w:pPr>
      <w:r w:rsidRPr="00DE1CC6">
        <w:rPr>
          <w:rFonts w:cstheme="minorHAnsi"/>
          <w:sz w:val="20"/>
          <w:szCs w:val="20"/>
        </w:rPr>
        <w:t>Appropriate identification of a requesting individual is always obtained</w:t>
      </w:r>
    </w:p>
    <w:p w14:paraId="0C7B5BCC" w14:textId="77777777" w:rsidR="006D2C36" w:rsidRPr="00DE1CC6" w:rsidRDefault="006D2C36" w:rsidP="0072404D">
      <w:pPr>
        <w:pStyle w:val="ListParagraph"/>
        <w:numPr>
          <w:ilvl w:val="2"/>
          <w:numId w:val="22"/>
        </w:numPr>
        <w:spacing w:after="0" w:line="360" w:lineRule="auto"/>
        <w:rPr>
          <w:rFonts w:cstheme="minorHAnsi"/>
          <w:sz w:val="20"/>
          <w:szCs w:val="20"/>
        </w:rPr>
      </w:pPr>
      <w:r w:rsidRPr="00DE1CC6">
        <w:rPr>
          <w:rFonts w:cstheme="minorHAnsi"/>
          <w:sz w:val="20"/>
          <w:szCs w:val="20"/>
        </w:rPr>
        <w:t>Inform third parties we have shared data with so that they can rectify what they hold</w:t>
      </w:r>
    </w:p>
    <w:p w14:paraId="737D56AE" w14:textId="77777777" w:rsidR="006D2C36" w:rsidRPr="00DE1CC6" w:rsidRDefault="009F56C6" w:rsidP="0072404D">
      <w:pPr>
        <w:pStyle w:val="ListParagraph"/>
        <w:numPr>
          <w:ilvl w:val="2"/>
          <w:numId w:val="22"/>
        </w:numPr>
        <w:spacing w:after="0" w:line="360" w:lineRule="auto"/>
        <w:rPr>
          <w:rFonts w:cstheme="minorHAnsi"/>
          <w:sz w:val="20"/>
          <w:szCs w:val="20"/>
        </w:rPr>
      </w:pPr>
      <w:r w:rsidRPr="00DE1CC6">
        <w:rPr>
          <w:rFonts w:cstheme="minorHAnsi"/>
          <w:sz w:val="20"/>
          <w:szCs w:val="20"/>
        </w:rPr>
        <w:lastRenderedPageBreak/>
        <w:t>If asked, i</w:t>
      </w:r>
      <w:r w:rsidR="006D2C36" w:rsidRPr="00DE1CC6">
        <w:rPr>
          <w:rFonts w:cstheme="minorHAnsi"/>
          <w:sz w:val="20"/>
          <w:szCs w:val="20"/>
        </w:rPr>
        <w:t>nform the requester who we have shared their data with</w:t>
      </w:r>
    </w:p>
    <w:p w14:paraId="2A734C8B" w14:textId="77777777" w:rsidR="006730B8" w:rsidRPr="00DE1CC6" w:rsidRDefault="008373AE" w:rsidP="0072404D">
      <w:pPr>
        <w:pStyle w:val="ListParagraph"/>
        <w:numPr>
          <w:ilvl w:val="2"/>
          <w:numId w:val="22"/>
        </w:numPr>
        <w:spacing w:after="0" w:line="360" w:lineRule="auto"/>
        <w:rPr>
          <w:rFonts w:cstheme="minorHAnsi"/>
          <w:sz w:val="20"/>
          <w:szCs w:val="20"/>
        </w:rPr>
      </w:pPr>
      <w:r w:rsidRPr="00DE1CC6">
        <w:rPr>
          <w:rFonts w:cstheme="minorHAnsi"/>
          <w:sz w:val="20"/>
          <w:szCs w:val="20"/>
        </w:rPr>
        <w:t>CCP</w:t>
      </w:r>
      <w:r w:rsidR="006D2C36" w:rsidRPr="00DE1CC6">
        <w:rPr>
          <w:rFonts w:cstheme="minorHAnsi"/>
          <w:sz w:val="20"/>
          <w:szCs w:val="20"/>
        </w:rPr>
        <w:t xml:space="preserve"> recognises all requests whether verbally or in writing.</w:t>
      </w:r>
    </w:p>
    <w:p w14:paraId="244C49BD" w14:textId="77777777" w:rsidR="00203175" w:rsidRPr="00DE1CC6" w:rsidRDefault="008373AE" w:rsidP="0072404D">
      <w:pPr>
        <w:pStyle w:val="ListParagraph"/>
        <w:numPr>
          <w:ilvl w:val="2"/>
          <w:numId w:val="22"/>
        </w:numPr>
        <w:spacing w:after="0" w:line="360" w:lineRule="auto"/>
        <w:rPr>
          <w:rFonts w:cstheme="minorHAnsi"/>
          <w:sz w:val="20"/>
          <w:szCs w:val="20"/>
        </w:rPr>
      </w:pPr>
      <w:r w:rsidRPr="00DE1CC6">
        <w:rPr>
          <w:rFonts w:cstheme="minorHAnsi"/>
          <w:sz w:val="20"/>
          <w:szCs w:val="20"/>
        </w:rPr>
        <w:t>CCP</w:t>
      </w:r>
      <w:r w:rsidR="006D2C36" w:rsidRPr="00DE1CC6">
        <w:rPr>
          <w:rFonts w:cstheme="minorHAnsi"/>
          <w:sz w:val="20"/>
          <w:szCs w:val="20"/>
        </w:rPr>
        <w:t xml:space="preserve"> will follow the ICO guidance on handling requests for rectification which can be found here </w:t>
      </w:r>
      <w:hyperlink r:id="rId15" w:history="1">
        <w:r w:rsidR="006730B8" w:rsidRPr="00DE1CC6">
          <w:rPr>
            <w:rStyle w:val="Hyperlink"/>
            <w:rFonts w:cstheme="minorHAnsi"/>
            <w:sz w:val="20"/>
            <w:szCs w:val="20"/>
          </w:rPr>
          <w:t>https://ico.org.uk/for-organisations/guide-to-the-general-data-protection-regulation-gdpr/individual-rights/right-to-rectification/?q=privacy+notices</w:t>
        </w:r>
      </w:hyperlink>
      <w:r w:rsidR="006730B8" w:rsidRPr="00DE1CC6">
        <w:rPr>
          <w:rFonts w:cstheme="minorHAnsi"/>
          <w:sz w:val="20"/>
          <w:szCs w:val="20"/>
        </w:rPr>
        <w:t xml:space="preserve"> </w:t>
      </w:r>
    </w:p>
    <w:p w14:paraId="1DB597F3" w14:textId="77777777" w:rsidR="00203175" w:rsidRPr="00856C07" w:rsidRDefault="00294F1B" w:rsidP="0072404D">
      <w:pPr>
        <w:pStyle w:val="ListParagraph"/>
        <w:numPr>
          <w:ilvl w:val="1"/>
          <w:numId w:val="10"/>
        </w:numPr>
        <w:spacing w:after="0" w:line="360" w:lineRule="auto"/>
        <w:rPr>
          <w:rFonts w:cstheme="minorHAnsi"/>
          <w:sz w:val="20"/>
          <w:szCs w:val="20"/>
        </w:rPr>
      </w:pPr>
      <w:r w:rsidRPr="00856C07">
        <w:rPr>
          <w:rFonts w:cstheme="minorHAnsi"/>
          <w:sz w:val="20"/>
          <w:szCs w:val="20"/>
        </w:rPr>
        <w:t>Relevant guidance and information is available as a separate information sheet accessible on the CCP intranet.</w:t>
      </w:r>
    </w:p>
    <w:p w14:paraId="5A931945" w14:textId="77777777" w:rsidR="00121CEC" w:rsidRPr="00856C07" w:rsidRDefault="00121CEC" w:rsidP="0072404D">
      <w:pPr>
        <w:pStyle w:val="Heading1"/>
        <w:numPr>
          <w:ilvl w:val="0"/>
          <w:numId w:val="10"/>
        </w:numPr>
        <w:rPr>
          <w:rFonts w:asciiTheme="minorHAnsi" w:hAnsiTheme="minorHAnsi" w:cstheme="minorHAnsi"/>
          <w:color w:val="auto"/>
        </w:rPr>
      </w:pPr>
      <w:bookmarkStart w:id="12" w:name="_Toc530653204"/>
      <w:r w:rsidRPr="00856C07">
        <w:rPr>
          <w:rFonts w:asciiTheme="minorHAnsi" w:hAnsiTheme="minorHAnsi" w:cstheme="minorHAnsi"/>
          <w:color w:val="auto"/>
        </w:rPr>
        <w:t>The Right to Erasure</w:t>
      </w:r>
      <w:bookmarkEnd w:id="12"/>
      <w:r w:rsidRPr="00856C07">
        <w:rPr>
          <w:rFonts w:asciiTheme="minorHAnsi" w:hAnsiTheme="minorHAnsi" w:cstheme="minorHAnsi"/>
          <w:color w:val="auto"/>
        </w:rPr>
        <w:t xml:space="preserve"> </w:t>
      </w:r>
    </w:p>
    <w:p w14:paraId="583D5DA8" w14:textId="77777777" w:rsidR="00B212B0" w:rsidRPr="00DE1CC6" w:rsidRDefault="00B212B0" w:rsidP="00B212B0">
      <w:pPr>
        <w:rPr>
          <w:sz w:val="20"/>
          <w:szCs w:val="20"/>
        </w:rPr>
      </w:pPr>
    </w:p>
    <w:p w14:paraId="453EDDF5" w14:textId="77777777" w:rsidR="00121CEC" w:rsidRPr="00DE1CC6" w:rsidRDefault="00121CEC"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This </w:t>
      </w:r>
      <w:r w:rsidR="00D04C15" w:rsidRPr="00DE1CC6">
        <w:rPr>
          <w:rFonts w:cstheme="minorHAnsi"/>
          <w:sz w:val="20"/>
          <w:szCs w:val="20"/>
        </w:rPr>
        <w:t>is also known</w:t>
      </w:r>
      <w:r w:rsidRPr="00DE1CC6">
        <w:rPr>
          <w:rFonts w:cstheme="minorHAnsi"/>
          <w:sz w:val="20"/>
          <w:szCs w:val="20"/>
        </w:rPr>
        <w:t xml:space="preserve"> as the right to be forgotten and </w:t>
      </w:r>
      <w:r w:rsidR="00D04C15" w:rsidRPr="00DE1CC6">
        <w:rPr>
          <w:rFonts w:cstheme="minorHAnsi"/>
          <w:sz w:val="20"/>
          <w:szCs w:val="20"/>
        </w:rPr>
        <w:t>is the basis against which any</w:t>
      </w:r>
      <w:r w:rsidRPr="00DE1CC6">
        <w:rPr>
          <w:rFonts w:cstheme="minorHAnsi"/>
          <w:sz w:val="20"/>
          <w:szCs w:val="20"/>
        </w:rPr>
        <w:t xml:space="preserve"> request</w:t>
      </w:r>
      <w:r w:rsidR="00D04C15" w:rsidRPr="00DE1CC6">
        <w:rPr>
          <w:rFonts w:cstheme="minorHAnsi"/>
          <w:sz w:val="20"/>
          <w:szCs w:val="20"/>
        </w:rPr>
        <w:t xml:space="preserve"> by the data subject</w:t>
      </w:r>
      <w:r w:rsidRPr="00DE1CC6">
        <w:rPr>
          <w:rFonts w:cstheme="minorHAnsi"/>
          <w:sz w:val="20"/>
          <w:szCs w:val="20"/>
        </w:rPr>
        <w:t xml:space="preserve"> to remove </w:t>
      </w:r>
      <w:r w:rsidR="00D04C15" w:rsidRPr="00DE1CC6">
        <w:rPr>
          <w:rFonts w:cstheme="minorHAnsi"/>
          <w:sz w:val="20"/>
          <w:szCs w:val="20"/>
        </w:rPr>
        <w:t xml:space="preserve">all or part of any </w:t>
      </w:r>
      <w:r w:rsidRPr="00DE1CC6">
        <w:rPr>
          <w:rFonts w:cstheme="minorHAnsi"/>
          <w:sz w:val="20"/>
          <w:szCs w:val="20"/>
        </w:rPr>
        <w:t xml:space="preserve">data </w:t>
      </w:r>
      <w:r w:rsidR="00D04C15" w:rsidRPr="00DE1CC6">
        <w:rPr>
          <w:rFonts w:cstheme="minorHAnsi"/>
          <w:sz w:val="20"/>
          <w:szCs w:val="20"/>
        </w:rPr>
        <w:t>on the data subject is considered.</w:t>
      </w:r>
      <w:r w:rsidR="008373AE" w:rsidRPr="00DE1CC6">
        <w:rPr>
          <w:rFonts w:cstheme="minorHAnsi"/>
          <w:sz w:val="20"/>
          <w:szCs w:val="20"/>
        </w:rPr>
        <w:t xml:space="preserve"> </w:t>
      </w:r>
      <w:r w:rsidRPr="00DE1CC6">
        <w:rPr>
          <w:rFonts w:cstheme="minorHAnsi"/>
          <w:sz w:val="20"/>
          <w:szCs w:val="20"/>
        </w:rPr>
        <w:t>The reasons to erase may be as follows</w:t>
      </w:r>
      <w:r w:rsidR="0072404D" w:rsidRPr="00DE1CC6">
        <w:rPr>
          <w:rFonts w:cstheme="minorHAnsi"/>
          <w:sz w:val="20"/>
          <w:szCs w:val="20"/>
        </w:rPr>
        <w:t>:</w:t>
      </w:r>
    </w:p>
    <w:p w14:paraId="17D5D760" w14:textId="77777777" w:rsidR="00121CEC" w:rsidRPr="00DE1CC6" w:rsidRDefault="00121CEC" w:rsidP="0072404D">
      <w:pPr>
        <w:pStyle w:val="ListParagraph"/>
        <w:numPr>
          <w:ilvl w:val="2"/>
          <w:numId w:val="15"/>
        </w:numPr>
        <w:spacing w:after="0" w:line="360" w:lineRule="auto"/>
        <w:rPr>
          <w:rFonts w:cstheme="minorHAnsi"/>
          <w:sz w:val="20"/>
          <w:szCs w:val="20"/>
        </w:rPr>
      </w:pPr>
      <w:r w:rsidRPr="00DE1CC6">
        <w:rPr>
          <w:rFonts w:cstheme="minorHAnsi"/>
          <w:sz w:val="20"/>
          <w:szCs w:val="20"/>
        </w:rPr>
        <w:t xml:space="preserve">Where the data is no longer necessary in relation to the purpose it was collected for </w:t>
      </w:r>
    </w:p>
    <w:p w14:paraId="01B4296A" w14:textId="77777777" w:rsidR="00121CEC" w:rsidRPr="00DE1CC6" w:rsidRDefault="00121CEC" w:rsidP="0072404D">
      <w:pPr>
        <w:pStyle w:val="ListParagraph"/>
        <w:numPr>
          <w:ilvl w:val="2"/>
          <w:numId w:val="15"/>
        </w:numPr>
        <w:spacing w:after="0" w:line="360" w:lineRule="auto"/>
        <w:rPr>
          <w:rFonts w:cstheme="minorHAnsi"/>
          <w:sz w:val="20"/>
          <w:szCs w:val="20"/>
        </w:rPr>
      </w:pPr>
      <w:r w:rsidRPr="00DE1CC6">
        <w:rPr>
          <w:rFonts w:cstheme="minorHAnsi"/>
          <w:sz w:val="20"/>
          <w:szCs w:val="20"/>
        </w:rPr>
        <w:t xml:space="preserve">It is being unlawfully processed </w:t>
      </w:r>
    </w:p>
    <w:p w14:paraId="77A56913" w14:textId="77777777" w:rsidR="00121CEC" w:rsidRPr="00DE1CC6" w:rsidRDefault="00121CEC" w:rsidP="0072404D">
      <w:pPr>
        <w:pStyle w:val="ListParagraph"/>
        <w:numPr>
          <w:ilvl w:val="2"/>
          <w:numId w:val="15"/>
        </w:numPr>
        <w:spacing w:after="0" w:line="360" w:lineRule="auto"/>
        <w:rPr>
          <w:rFonts w:cstheme="minorHAnsi"/>
          <w:sz w:val="20"/>
          <w:szCs w:val="20"/>
        </w:rPr>
      </w:pPr>
      <w:r w:rsidRPr="00DE1CC6">
        <w:rPr>
          <w:rFonts w:cstheme="minorHAnsi"/>
          <w:sz w:val="20"/>
          <w:szCs w:val="20"/>
        </w:rPr>
        <w:t>The individual withdraws consent</w:t>
      </w:r>
      <w:r w:rsidR="008373AE" w:rsidRPr="00DE1CC6">
        <w:rPr>
          <w:rFonts w:cstheme="minorHAnsi"/>
          <w:sz w:val="20"/>
          <w:szCs w:val="20"/>
        </w:rPr>
        <w:t xml:space="preserve"> where consent was given.</w:t>
      </w:r>
    </w:p>
    <w:p w14:paraId="1FBCE622" w14:textId="77777777" w:rsidR="00121CEC" w:rsidRPr="00DE1CC6" w:rsidRDefault="00121CEC" w:rsidP="0072404D">
      <w:pPr>
        <w:pStyle w:val="ListParagraph"/>
        <w:numPr>
          <w:ilvl w:val="2"/>
          <w:numId w:val="15"/>
        </w:numPr>
        <w:spacing w:after="0" w:line="360" w:lineRule="auto"/>
        <w:rPr>
          <w:rFonts w:cstheme="minorHAnsi"/>
          <w:sz w:val="20"/>
          <w:szCs w:val="20"/>
        </w:rPr>
      </w:pPr>
      <w:r w:rsidRPr="00DE1CC6">
        <w:rPr>
          <w:rFonts w:cstheme="minorHAnsi"/>
          <w:sz w:val="20"/>
          <w:szCs w:val="20"/>
        </w:rPr>
        <w:t xml:space="preserve">It must be erased to meet a legal obligation </w:t>
      </w:r>
    </w:p>
    <w:p w14:paraId="2CD563DF" w14:textId="77777777" w:rsidR="00121CEC" w:rsidRPr="00DE1CC6" w:rsidRDefault="00121CEC" w:rsidP="0072404D">
      <w:pPr>
        <w:pStyle w:val="ListParagraph"/>
        <w:numPr>
          <w:ilvl w:val="2"/>
          <w:numId w:val="15"/>
        </w:numPr>
        <w:spacing w:after="0" w:line="360" w:lineRule="auto"/>
        <w:rPr>
          <w:rFonts w:cstheme="minorHAnsi"/>
          <w:sz w:val="20"/>
          <w:szCs w:val="20"/>
        </w:rPr>
      </w:pPr>
      <w:r w:rsidRPr="00DE1CC6">
        <w:rPr>
          <w:rFonts w:cstheme="minorHAnsi"/>
          <w:sz w:val="20"/>
          <w:szCs w:val="20"/>
        </w:rPr>
        <w:t xml:space="preserve">The individual objects to the processing and there is no overriding legitimate interest  </w:t>
      </w:r>
    </w:p>
    <w:p w14:paraId="11651A5C" w14:textId="77777777" w:rsidR="00D04C15" w:rsidRPr="00DE1CC6" w:rsidRDefault="00D04C15"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CCP retains the right to override any requests made under the right to erasure </w:t>
      </w:r>
      <w:r w:rsidR="008B71EF" w:rsidRPr="00DE1CC6">
        <w:rPr>
          <w:rFonts w:cstheme="minorHAnsi"/>
          <w:sz w:val="20"/>
          <w:szCs w:val="20"/>
        </w:rPr>
        <w:t>where the legitimate interests of CCP justify the override.</w:t>
      </w:r>
    </w:p>
    <w:p w14:paraId="6EB105AC" w14:textId="77777777" w:rsidR="008B71EF" w:rsidRPr="00DE1CC6" w:rsidRDefault="008B71EF" w:rsidP="0072404D">
      <w:pPr>
        <w:pStyle w:val="ListParagraph"/>
        <w:numPr>
          <w:ilvl w:val="2"/>
          <w:numId w:val="16"/>
        </w:numPr>
        <w:spacing w:after="0" w:line="360" w:lineRule="auto"/>
        <w:rPr>
          <w:rFonts w:cstheme="minorHAnsi"/>
          <w:sz w:val="20"/>
          <w:szCs w:val="20"/>
        </w:rPr>
      </w:pPr>
      <w:r w:rsidRPr="00DE1CC6">
        <w:rPr>
          <w:rFonts w:cstheme="minorHAnsi"/>
          <w:sz w:val="20"/>
          <w:szCs w:val="20"/>
        </w:rPr>
        <w:t>All requests are logged, acknowledged within a reasonable timeframe of the request being made and fully responded to normally within 1 month</w:t>
      </w:r>
    </w:p>
    <w:p w14:paraId="183397EA" w14:textId="77777777" w:rsidR="00094EA4" w:rsidRPr="00DE1CC6" w:rsidRDefault="008373AE" w:rsidP="0072404D">
      <w:pPr>
        <w:pStyle w:val="ListParagraph"/>
        <w:numPr>
          <w:ilvl w:val="2"/>
          <w:numId w:val="16"/>
        </w:numPr>
        <w:spacing w:after="0" w:line="360" w:lineRule="auto"/>
        <w:rPr>
          <w:rFonts w:cstheme="minorHAnsi"/>
          <w:sz w:val="20"/>
          <w:szCs w:val="20"/>
        </w:rPr>
      </w:pPr>
      <w:r w:rsidRPr="00DE1CC6">
        <w:rPr>
          <w:rFonts w:cstheme="minorHAnsi"/>
          <w:sz w:val="20"/>
          <w:szCs w:val="20"/>
        </w:rPr>
        <w:t>CCP</w:t>
      </w:r>
      <w:r w:rsidR="00094EA4" w:rsidRPr="00DE1CC6">
        <w:rPr>
          <w:rFonts w:cstheme="minorHAnsi"/>
          <w:sz w:val="20"/>
          <w:szCs w:val="20"/>
        </w:rPr>
        <w:t xml:space="preserve"> recognises all requests whether verbally or in writing.</w:t>
      </w:r>
    </w:p>
    <w:p w14:paraId="0E57AC60" w14:textId="77777777" w:rsidR="00094EA4" w:rsidRPr="00DE1CC6" w:rsidRDefault="00094EA4" w:rsidP="0072404D">
      <w:pPr>
        <w:pStyle w:val="ListParagraph"/>
        <w:numPr>
          <w:ilvl w:val="2"/>
          <w:numId w:val="16"/>
        </w:numPr>
        <w:spacing w:after="0" w:line="360" w:lineRule="auto"/>
        <w:rPr>
          <w:rFonts w:cstheme="minorHAnsi"/>
          <w:sz w:val="20"/>
          <w:szCs w:val="20"/>
        </w:rPr>
      </w:pPr>
      <w:r w:rsidRPr="00DE1CC6">
        <w:rPr>
          <w:rFonts w:cstheme="minorHAnsi"/>
          <w:sz w:val="20"/>
          <w:szCs w:val="20"/>
        </w:rPr>
        <w:t>All requests are coordinated by the DPO</w:t>
      </w:r>
    </w:p>
    <w:p w14:paraId="547C9379" w14:textId="77777777" w:rsidR="00626F46" w:rsidRPr="00DE1CC6" w:rsidRDefault="00626F46" w:rsidP="0072404D">
      <w:pPr>
        <w:pStyle w:val="ListParagraph"/>
        <w:numPr>
          <w:ilvl w:val="2"/>
          <w:numId w:val="16"/>
        </w:numPr>
        <w:spacing w:after="0" w:line="360" w:lineRule="auto"/>
        <w:rPr>
          <w:rFonts w:cstheme="minorHAnsi"/>
          <w:sz w:val="20"/>
          <w:szCs w:val="20"/>
        </w:rPr>
      </w:pPr>
      <w:r w:rsidRPr="00DE1CC6">
        <w:rPr>
          <w:rFonts w:cstheme="minorHAnsi"/>
          <w:sz w:val="20"/>
          <w:szCs w:val="20"/>
        </w:rPr>
        <w:t xml:space="preserve">Where data has been shared </w:t>
      </w:r>
      <w:r w:rsidR="008373AE" w:rsidRPr="00DE1CC6">
        <w:rPr>
          <w:rFonts w:cstheme="minorHAnsi"/>
          <w:sz w:val="20"/>
          <w:szCs w:val="20"/>
        </w:rPr>
        <w:t>CCP</w:t>
      </w:r>
      <w:r w:rsidRPr="00DE1CC6">
        <w:rPr>
          <w:rFonts w:cstheme="minorHAnsi"/>
          <w:sz w:val="20"/>
          <w:szCs w:val="20"/>
        </w:rPr>
        <w:t xml:space="preserve"> will inform the recipient of the erasure</w:t>
      </w:r>
    </w:p>
    <w:p w14:paraId="4A32766D" w14:textId="77777777" w:rsidR="006730B8" w:rsidRPr="00DE1CC6" w:rsidRDefault="009F56C6" w:rsidP="0072404D">
      <w:pPr>
        <w:pStyle w:val="ListParagraph"/>
        <w:numPr>
          <w:ilvl w:val="2"/>
          <w:numId w:val="16"/>
        </w:numPr>
        <w:spacing w:after="0" w:line="360" w:lineRule="auto"/>
        <w:rPr>
          <w:rFonts w:cstheme="minorHAnsi"/>
          <w:sz w:val="20"/>
          <w:szCs w:val="20"/>
        </w:rPr>
      </w:pPr>
      <w:r w:rsidRPr="00DE1CC6">
        <w:rPr>
          <w:rFonts w:cstheme="minorHAnsi"/>
          <w:sz w:val="20"/>
          <w:szCs w:val="20"/>
        </w:rPr>
        <w:t>If asked, inform the requester who we have shared their data with</w:t>
      </w:r>
    </w:p>
    <w:p w14:paraId="0CF61BE7" w14:textId="77777777" w:rsidR="00626F46" w:rsidRPr="00DE1CC6" w:rsidRDefault="008373AE" w:rsidP="0072404D">
      <w:pPr>
        <w:pStyle w:val="ListParagraph"/>
        <w:numPr>
          <w:ilvl w:val="2"/>
          <w:numId w:val="16"/>
        </w:numPr>
        <w:spacing w:after="0" w:line="360" w:lineRule="auto"/>
        <w:rPr>
          <w:rFonts w:cstheme="minorHAnsi"/>
          <w:sz w:val="20"/>
          <w:szCs w:val="20"/>
        </w:rPr>
      </w:pPr>
      <w:r w:rsidRPr="00DE1CC6">
        <w:rPr>
          <w:rFonts w:cstheme="minorHAnsi"/>
          <w:sz w:val="20"/>
          <w:szCs w:val="20"/>
        </w:rPr>
        <w:t>CCP</w:t>
      </w:r>
      <w:r w:rsidR="00094EA4" w:rsidRPr="00DE1CC6">
        <w:rPr>
          <w:rFonts w:cstheme="minorHAnsi"/>
          <w:sz w:val="20"/>
          <w:szCs w:val="20"/>
        </w:rPr>
        <w:t xml:space="preserve"> will follow the ICO guidance on handling requests for erasure which can be found here </w:t>
      </w:r>
      <w:hyperlink r:id="rId16" w:history="1">
        <w:r w:rsidR="006730B8" w:rsidRPr="00DE1CC6">
          <w:rPr>
            <w:rStyle w:val="Hyperlink"/>
            <w:rFonts w:cstheme="minorHAnsi"/>
            <w:sz w:val="20"/>
            <w:szCs w:val="20"/>
          </w:rPr>
          <w:t>https://ico.org.uk/for-organisations/guide-to-the-general-data-protection-regulation-gdpr/individual-rights/right-to-erasure</w:t>
        </w:r>
      </w:hyperlink>
      <w:r w:rsidR="006730B8" w:rsidRPr="00DE1CC6">
        <w:rPr>
          <w:rFonts w:cstheme="minorHAnsi"/>
          <w:sz w:val="20"/>
          <w:szCs w:val="20"/>
        </w:rPr>
        <w:t xml:space="preserve"> </w:t>
      </w:r>
    </w:p>
    <w:p w14:paraId="58991A66" w14:textId="77777777" w:rsidR="00094EA4" w:rsidRPr="00DE1CC6" w:rsidRDefault="00294F1B" w:rsidP="0072404D">
      <w:pPr>
        <w:pStyle w:val="ListParagraph"/>
        <w:numPr>
          <w:ilvl w:val="1"/>
          <w:numId w:val="10"/>
        </w:numPr>
        <w:spacing w:after="0" w:line="360" w:lineRule="auto"/>
        <w:rPr>
          <w:rFonts w:cstheme="minorHAnsi"/>
          <w:sz w:val="20"/>
          <w:szCs w:val="20"/>
        </w:rPr>
      </w:pPr>
      <w:r w:rsidRPr="00DE1CC6">
        <w:rPr>
          <w:rFonts w:cstheme="minorHAnsi"/>
          <w:sz w:val="20"/>
          <w:szCs w:val="20"/>
        </w:rPr>
        <w:t>Relevant guidance and information is available as a separate information sheet accessible on the CCP intranet.</w:t>
      </w:r>
    </w:p>
    <w:p w14:paraId="04969EB7" w14:textId="77777777" w:rsidR="00862BD9" w:rsidRPr="00DE1CC6" w:rsidRDefault="00862BD9" w:rsidP="0072404D">
      <w:pPr>
        <w:pStyle w:val="Heading1"/>
        <w:numPr>
          <w:ilvl w:val="0"/>
          <w:numId w:val="10"/>
        </w:numPr>
        <w:rPr>
          <w:rFonts w:asciiTheme="minorHAnsi" w:hAnsiTheme="minorHAnsi" w:cstheme="minorHAnsi"/>
          <w:color w:val="auto"/>
        </w:rPr>
      </w:pPr>
      <w:bookmarkStart w:id="13" w:name="_Toc530653205"/>
      <w:r w:rsidRPr="00DE1CC6">
        <w:rPr>
          <w:rFonts w:asciiTheme="minorHAnsi" w:hAnsiTheme="minorHAnsi" w:cstheme="minorHAnsi"/>
          <w:color w:val="auto"/>
        </w:rPr>
        <w:t>The Right to Restrict Processing</w:t>
      </w:r>
      <w:bookmarkEnd w:id="13"/>
      <w:r w:rsidRPr="00DE1CC6">
        <w:rPr>
          <w:rFonts w:asciiTheme="minorHAnsi" w:hAnsiTheme="minorHAnsi" w:cstheme="minorHAnsi"/>
          <w:color w:val="auto"/>
        </w:rPr>
        <w:t xml:space="preserve"> </w:t>
      </w:r>
    </w:p>
    <w:p w14:paraId="215375EC" w14:textId="77777777" w:rsidR="00B212B0" w:rsidRPr="00DE1CC6" w:rsidRDefault="00B212B0" w:rsidP="00B212B0">
      <w:pPr>
        <w:rPr>
          <w:sz w:val="20"/>
          <w:szCs w:val="20"/>
        </w:rPr>
      </w:pPr>
    </w:p>
    <w:p w14:paraId="19DFB55B" w14:textId="77777777" w:rsidR="00862BD9" w:rsidRPr="00DE1CC6" w:rsidRDefault="005A76BD" w:rsidP="0072404D">
      <w:pPr>
        <w:pStyle w:val="ListParagraph"/>
        <w:numPr>
          <w:ilvl w:val="1"/>
          <w:numId w:val="10"/>
        </w:numPr>
        <w:spacing w:after="0" w:line="360" w:lineRule="auto"/>
        <w:rPr>
          <w:rFonts w:cstheme="minorHAnsi"/>
          <w:sz w:val="20"/>
          <w:szCs w:val="20"/>
        </w:rPr>
      </w:pPr>
      <w:r w:rsidRPr="00DE1CC6">
        <w:rPr>
          <w:rFonts w:cstheme="minorHAnsi"/>
          <w:sz w:val="20"/>
          <w:szCs w:val="20"/>
        </w:rPr>
        <w:t>This is effectively an alternative to the right to erasure where a data subject may request that their data is restricted in use. Data may be processed in the authorised way but on granting this right, may only be used according to the restrictions.</w:t>
      </w:r>
    </w:p>
    <w:p w14:paraId="363D16A3" w14:textId="77777777" w:rsidR="005A76BD" w:rsidRPr="00DE1CC6" w:rsidRDefault="005A76BD" w:rsidP="0072404D">
      <w:pPr>
        <w:pStyle w:val="ListParagraph"/>
        <w:numPr>
          <w:ilvl w:val="1"/>
          <w:numId w:val="10"/>
        </w:numPr>
        <w:spacing w:after="0" w:line="360" w:lineRule="auto"/>
        <w:rPr>
          <w:rFonts w:cstheme="minorHAnsi"/>
          <w:sz w:val="20"/>
          <w:szCs w:val="20"/>
        </w:rPr>
      </w:pPr>
      <w:r w:rsidRPr="00DE1CC6">
        <w:rPr>
          <w:rFonts w:cstheme="minorHAnsi"/>
          <w:sz w:val="20"/>
          <w:szCs w:val="20"/>
        </w:rPr>
        <w:lastRenderedPageBreak/>
        <w:t>This right may also be exercised to extend the retention of data under certain circumstances</w:t>
      </w:r>
      <w:r w:rsidR="008373AE" w:rsidRPr="00DE1CC6">
        <w:rPr>
          <w:rFonts w:cstheme="minorHAnsi"/>
          <w:sz w:val="20"/>
          <w:szCs w:val="20"/>
        </w:rPr>
        <w:t xml:space="preserve"> such as where the processing activity is the destruction of the data etc</w:t>
      </w:r>
      <w:r w:rsidRPr="00DE1CC6">
        <w:rPr>
          <w:rFonts w:cstheme="minorHAnsi"/>
          <w:sz w:val="20"/>
          <w:szCs w:val="20"/>
        </w:rPr>
        <w:t>.</w:t>
      </w:r>
    </w:p>
    <w:p w14:paraId="609A35FE" w14:textId="77777777" w:rsidR="00862BD9" w:rsidRPr="00DE1CC6" w:rsidRDefault="00862BD9" w:rsidP="0072404D">
      <w:pPr>
        <w:pStyle w:val="ListParagraph"/>
        <w:numPr>
          <w:ilvl w:val="1"/>
          <w:numId w:val="10"/>
        </w:numPr>
        <w:spacing w:after="0" w:line="360" w:lineRule="auto"/>
        <w:rPr>
          <w:rFonts w:cstheme="minorHAnsi"/>
          <w:sz w:val="20"/>
          <w:szCs w:val="20"/>
        </w:rPr>
      </w:pPr>
      <w:r w:rsidRPr="00DE1CC6">
        <w:rPr>
          <w:rFonts w:cstheme="minorHAnsi"/>
          <w:sz w:val="20"/>
          <w:szCs w:val="20"/>
        </w:rPr>
        <w:t>The right applies when</w:t>
      </w:r>
      <w:r w:rsidR="005A76BD" w:rsidRPr="00DE1CC6">
        <w:rPr>
          <w:rFonts w:cstheme="minorHAnsi"/>
          <w:sz w:val="20"/>
          <w:szCs w:val="20"/>
        </w:rPr>
        <w:t xml:space="preserve"> a request is made under the following conditions</w:t>
      </w:r>
      <w:r w:rsidR="0072404D" w:rsidRPr="00DE1CC6">
        <w:rPr>
          <w:rFonts w:cstheme="minorHAnsi"/>
          <w:sz w:val="20"/>
          <w:szCs w:val="20"/>
        </w:rPr>
        <w:t>:</w:t>
      </w:r>
    </w:p>
    <w:p w14:paraId="171635C1" w14:textId="77777777" w:rsidR="00862BD9" w:rsidRPr="00DE1CC6" w:rsidRDefault="005A76BD" w:rsidP="0072404D">
      <w:pPr>
        <w:pStyle w:val="ListParagraph"/>
        <w:numPr>
          <w:ilvl w:val="2"/>
          <w:numId w:val="17"/>
        </w:numPr>
        <w:spacing w:after="0" w:line="360" w:lineRule="auto"/>
        <w:rPr>
          <w:rFonts w:cstheme="minorHAnsi"/>
          <w:sz w:val="20"/>
          <w:szCs w:val="20"/>
        </w:rPr>
      </w:pPr>
      <w:r w:rsidRPr="00DE1CC6">
        <w:rPr>
          <w:rFonts w:cstheme="minorHAnsi"/>
          <w:sz w:val="20"/>
          <w:szCs w:val="20"/>
        </w:rPr>
        <w:t>There is a question over data accuracy or a request is received to rectify data</w:t>
      </w:r>
    </w:p>
    <w:p w14:paraId="4A18F6D8" w14:textId="77777777" w:rsidR="005A76BD" w:rsidRPr="00DE1CC6" w:rsidRDefault="005A76BD" w:rsidP="0072404D">
      <w:pPr>
        <w:pStyle w:val="ListParagraph"/>
        <w:numPr>
          <w:ilvl w:val="2"/>
          <w:numId w:val="17"/>
        </w:numPr>
        <w:spacing w:after="0" w:line="360" w:lineRule="auto"/>
        <w:rPr>
          <w:rFonts w:cstheme="minorHAnsi"/>
          <w:sz w:val="20"/>
          <w:szCs w:val="20"/>
        </w:rPr>
      </w:pPr>
      <w:r w:rsidRPr="00DE1CC6">
        <w:rPr>
          <w:rFonts w:cstheme="minorHAnsi"/>
          <w:sz w:val="20"/>
          <w:szCs w:val="20"/>
        </w:rPr>
        <w:t>Data has been processed unlawfully where erasure is not requested</w:t>
      </w:r>
    </w:p>
    <w:p w14:paraId="3AC28C1E" w14:textId="77777777" w:rsidR="00862BD9" w:rsidRPr="00DE1CC6" w:rsidRDefault="005A76BD" w:rsidP="0072404D">
      <w:pPr>
        <w:pStyle w:val="ListParagraph"/>
        <w:numPr>
          <w:ilvl w:val="2"/>
          <w:numId w:val="17"/>
        </w:numPr>
        <w:spacing w:after="0" w:line="360" w:lineRule="auto"/>
        <w:rPr>
          <w:rFonts w:cstheme="minorHAnsi"/>
          <w:sz w:val="20"/>
          <w:szCs w:val="20"/>
        </w:rPr>
      </w:pPr>
      <w:r w:rsidRPr="00DE1CC6">
        <w:rPr>
          <w:rFonts w:cstheme="minorHAnsi"/>
          <w:sz w:val="20"/>
          <w:szCs w:val="20"/>
        </w:rPr>
        <w:t>There is a</w:t>
      </w:r>
      <w:r w:rsidR="009F56C6" w:rsidRPr="00DE1CC6">
        <w:rPr>
          <w:rFonts w:cstheme="minorHAnsi"/>
          <w:sz w:val="20"/>
          <w:szCs w:val="20"/>
        </w:rPr>
        <w:t xml:space="preserve">n </w:t>
      </w:r>
      <w:r w:rsidRPr="00DE1CC6">
        <w:rPr>
          <w:rFonts w:cstheme="minorHAnsi"/>
          <w:sz w:val="20"/>
          <w:szCs w:val="20"/>
        </w:rPr>
        <w:t xml:space="preserve">objection to </w:t>
      </w:r>
      <w:r w:rsidR="009F56C6" w:rsidRPr="00DE1CC6">
        <w:rPr>
          <w:rFonts w:cstheme="minorHAnsi"/>
          <w:sz w:val="20"/>
          <w:szCs w:val="20"/>
        </w:rPr>
        <w:t>lawful data processing while legitimate grounds are considered</w:t>
      </w:r>
    </w:p>
    <w:p w14:paraId="548637F5" w14:textId="77777777" w:rsidR="00862BD9" w:rsidRPr="00DE1CC6" w:rsidRDefault="005A76BD" w:rsidP="0072404D">
      <w:pPr>
        <w:pStyle w:val="ListParagraph"/>
        <w:numPr>
          <w:ilvl w:val="2"/>
          <w:numId w:val="17"/>
        </w:numPr>
        <w:spacing w:after="0" w:line="360" w:lineRule="auto"/>
        <w:rPr>
          <w:rFonts w:cstheme="minorHAnsi"/>
          <w:sz w:val="20"/>
          <w:szCs w:val="20"/>
        </w:rPr>
      </w:pPr>
      <w:r w:rsidRPr="00DE1CC6">
        <w:rPr>
          <w:rFonts w:cstheme="minorHAnsi"/>
          <w:sz w:val="20"/>
          <w:szCs w:val="20"/>
        </w:rPr>
        <w:t>Data may be required for future legal reasons</w:t>
      </w:r>
    </w:p>
    <w:p w14:paraId="3C1DA2C6" w14:textId="77777777" w:rsidR="009F56C6" w:rsidRPr="00DE1CC6" w:rsidRDefault="009F56C6" w:rsidP="0072404D">
      <w:pPr>
        <w:pStyle w:val="ListParagraph"/>
        <w:numPr>
          <w:ilvl w:val="1"/>
          <w:numId w:val="10"/>
        </w:numPr>
        <w:spacing w:after="0" w:line="360" w:lineRule="auto"/>
        <w:rPr>
          <w:rFonts w:cstheme="minorHAnsi"/>
          <w:sz w:val="20"/>
          <w:szCs w:val="20"/>
        </w:rPr>
      </w:pPr>
      <w:r w:rsidRPr="00DE1CC6">
        <w:rPr>
          <w:rFonts w:cstheme="minorHAnsi"/>
          <w:sz w:val="20"/>
          <w:szCs w:val="20"/>
        </w:rPr>
        <w:t>CCP will</w:t>
      </w:r>
      <w:r w:rsidR="0072404D" w:rsidRPr="00DE1CC6">
        <w:rPr>
          <w:rFonts w:cstheme="minorHAnsi"/>
          <w:sz w:val="20"/>
          <w:szCs w:val="20"/>
        </w:rPr>
        <w:t>:</w:t>
      </w:r>
    </w:p>
    <w:p w14:paraId="57FA4791" w14:textId="77777777" w:rsidR="008B71EF" w:rsidRPr="00DE1CC6" w:rsidRDefault="008B71EF" w:rsidP="0072404D">
      <w:pPr>
        <w:pStyle w:val="ListParagraph"/>
        <w:numPr>
          <w:ilvl w:val="2"/>
          <w:numId w:val="18"/>
        </w:numPr>
        <w:spacing w:after="0" w:line="360" w:lineRule="auto"/>
        <w:rPr>
          <w:rFonts w:cstheme="minorHAnsi"/>
          <w:sz w:val="20"/>
          <w:szCs w:val="20"/>
        </w:rPr>
      </w:pPr>
      <w:r w:rsidRPr="00DE1CC6">
        <w:rPr>
          <w:rFonts w:cstheme="minorHAnsi"/>
          <w:sz w:val="20"/>
          <w:szCs w:val="20"/>
        </w:rPr>
        <w:t>Ensure all requests are logged, acknowledged within a reasonable timeframe of the request being made and fully responded to normally within 1 month</w:t>
      </w:r>
    </w:p>
    <w:p w14:paraId="37986403" w14:textId="77777777" w:rsidR="009F56C6" w:rsidRPr="00DE1CC6" w:rsidRDefault="009F56C6" w:rsidP="0072404D">
      <w:pPr>
        <w:pStyle w:val="ListParagraph"/>
        <w:numPr>
          <w:ilvl w:val="2"/>
          <w:numId w:val="18"/>
        </w:numPr>
        <w:spacing w:after="0" w:line="360" w:lineRule="auto"/>
        <w:rPr>
          <w:rFonts w:cstheme="minorHAnsi"/>
          <w:sz w:val="20"/>
          <w:szCs w:val="20"/>
        </w:rPr>
      </w:pPr>
      <w:r w:rsidRPr="00DE1CC6">
        <w:rPr>
          <w:rFonts w:cstheme="minorHAnsi"/>
          <w:sz w:val="20"/>
          <w:szCs w:val="20"/>
        </w:rPr>
        <w:t>Inform third parties we have shared our data with so that they can apply the same restriction on what they hold</w:t>
      </w:r>
    </w:p>
    <w:p w14:paraId="6C4194DD" w14:textId="77777777" w:rsidR="006730B8" w:rsidRPr="00DE1CC6" w:rsidRDefault="009F56C6" w:rsidP="0072404D">
      <w:pPr>
        <w:pStyle w:val="ListParagraph"/>
        <w:numPr>
          <w:ilvl w:val="2"/>
          <w:numId w:val="18"/>
        </w:numPr>
        <w:spacing w:after="0" w:line="360" w:lineRule="auto"/>
        <w:rPr>
          <w:rFonts w:cstheme="minorHAnsi"/>
          <w:sz w:val="20"/>
          <w:szCs w:val="20"/>
        </w:rPr>
      </w:pPr>
      <w:r w:rsidRPr="00DE1CC6">
        <w:rPr>
          <w:rFonts w:cstheme="minorHAnsi"/>
          <w:sz w:val="20"/>
          <w:szCs w:val="20"/>
        </w:rPr>
        <w:t>If asked, inform the requester who we have shared their data with</w:t>
      </w:r>
    </w:p>
    <w:p w14:paraId="2AF8D0F5" w14:textId="77777777" w:rsidR="009F56C6" w:rsidRPr="00DE1CC6" w:rsidRDefault="008373AE" w:rsidP="0072404D">
      <w:pPr>
        <w:pStyle w:val="ListParagraph"/>
        <w:numPr>
          <w:ilvl w:val="2"/>
          <w:numId w:val="18"/>
        </w:numPr>
        <w:spacing w:after="0" w:line="360" w:lineRule="auto"/>
        <w:rPr>
          <w:rFonts w:cstheme="minorHAnsi"/>
          <w:sz w:val="20"/>
          <w:szCs w:val="20"/>
        </w:rPr>
      </w:pPr>
      <w:r w:rsidRPr="00DE1CC6">
        <w:rPr>
          <w:rFonts w:cstheme="minorHAnsi"/>
          <w:sz w:val="20"/>
          <w:szCs w:val="20"/>
        </w:rPr>
        <w:t>CCP</w:t>
      </w:r>
      <w:r w:rsidR="009F56C6" w:rsidRPr="00DE1CC6">
        <w:rPr>
          <w:rFonts w:cstheme="minorHAnsi"/>
          <w:sz w:val="20"/>
          <w:szCs w:val="20"/>
        </w:rPr>
        <w:t xml:space="preserve"> will follow the ICO guidance on handling requests to restrict processing which can be found here </w:t>
      </w:r>
      <w:hyperlink r:id="rId17" w:history="1">
        <w:r w:rsidR="006730B8" w:rsidRPr="00DE1CC6">
          <w:rPr>
            <w:rStyle w:val="Hyperlink"/>
            <w:rFonts w:cstheme="minorHAnsi"/>
            <w:sz w:val="20"/>
            <w:szCs w:val="20"/>
          </w:rPr>
          <w:t>https://ico.org.uk/for-organisations/guide-to-the-general-data-protection-regulation-gdpr/individual-rights/right-to-restrict-processing/</w:t>
        </w:r>
      </w:hyperlink>
      <w:r w:rsidR="006730B8" w:rsidRPr="00DE1CC6">
        <w:rPr>
          <w:rFonts w:cstheme="minorHAnsi"/>
          <w:sz w:val="20"/>
          <w:szCs w:val="20"/>
        </w:rPr>
        <w:t xml:space="preserve"> </w:t>
      </w:r>
    </w:p>
    <w:p w14:paraId="2675056C" w14:textId="77777777" w:rsidR="00862BD9" w:rsidRPr="00DE1CC6" w:rsidRDefault="009F56C6" w:rsidP="0072404D">
      <w:pPr>
        <w:pStyle w:val="ListParagraph"/>
        <w:numPr>
          <w:ilvl w:val="1"/>
          <w:numId w:val="10"/>
        </w:numPr>
        <w:spacing w:after="0" w:line="360" w:lineRule="auto"/>
        <w:rPr>
          <w:rFonts w:cstheme="minorHAnsi"/>
          <w:i/>
          <w:sz w:val="20"/>
          <w:szCs w:val="20"/>
        </w:rPr>
      </w:pPr>
      <w:r w:rsidRPr="00DE1CC6">
        <w:rPr>
          <w:rFonts w:cstheme="minorHAnsi"/>
          <w:i/>
          <w:sz w:val="20"/>
          <w:szCs w:val="20"/>
        </w:rPr>
        <w:t>CCP will automatically restrict the processing of data where it receives a request for erasure, request for rectification, request for restriction or any objection to processing for the duration of the time given to consider each request, which is normally one month.</w:t>
      </w:r>
    </w:p>
    <w:p w14:paraId="725DBF79" w14:textId="77777777" w:rsidR="00121CEC" w:rsidRPr="00DE1CC6" w:rsidRDefault="00862BD9" w:rsidP="0072404D">
      <w:pPr>
        <w:pStyle w:val="Heading1"/>
        <w:numPr>
          <w:ilvl w:val="0"/>
          <w:numId w:val="10"/>
        </w:numPr>
        <w:rPr>
          <w:rFonts w:asciiTheme="minorHAnsi" w:hAnsiTheme="minorHAnsi" w:cstheme="minorHAnsi"/>
          <w:color w:val="auto"/>
        </w:rPr>
      </w:pPr>
      <w:bookmarkStart w:id="14" w:name="_Toc530653206"/>
      <w:r w:rsidRPr="00DE1CC6">
        <w:rPr>
          <w:rFonts w:asciiTheme="minorHAnsi" w:hAnsiTheme="minorHAnsi" w:cstheme="minorHAnsi"/>
          <w:color w:val="auto"/>
        </w:rPr>
        <w:t>The Right to Data Portability</w:t>
      </w:r>
      <w:bookmarkEnd w:id="14"/>
    </w:p>
    <w:p w14:paraId="11876A7D" w14:textId="77777777" w:rsidR="00B212B0" w:rsidRPr="00DE1CC6" w:rsidRDefault="00B212B0" w:rsidP="00B212B0">
      <w:pPr>
        <w:rPr>
          <w:sz w:val="20"/>
          <w:szCs w:val="20"/>
        </w:rPr>
      </w:pPr>
    </w:p>
    <w:p w14:paraId="130CF5AF" w14:textId="77777777" w:rsidR="00862BD9" w:rsidRPr="00DE1CC6" w:rsidRDefault="00862BD9"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This is a right which allows people to obtain and reuse their data for their own purposes. It allows them to move, copy or transfer personal data from one IT system to another securely.  </w:t>
      </w:r>
    </w:p>
    <w:p w14:paraId="7339FDDB" w14:textId="77777777" w:rsidR="00862BD9" w:rsidRPr="00DE1CC6" w:rsidRDefault="00862BD9"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It applies to: </w:t>
      </w:r>
    </w:p>
    <w:p w14:paraId="12CCBF1C" w14:textId="77777777" w:rsidR="00862BD9" w:rsidRPr="00DE1CC6" w:rsidRDefault="00862BD9" w:rsidP="0072404D">
      <w:pPr>
        <w:pStyle w:val="ListParagraph"/>
        <w:numPr>
          <w:ilvl w:val="2"/>
          <w:numId w:val="25"/>
        </w:numPr>
        <w:spacing w:after="0" w:line="360" w:lineRule="auto"/>
        <w:rPr>
          <w:rFonts w:cstheme="minorHAnsi"/>
          <w:sz w:val="20"/>
          <w:szCs w:val="20"/>
        </w:rPr>
      </w:pPr>
      <w:r w:rsidRPr="00DE1CC6">
        <w:rPr>
          <w:rFonts w:cstheme="minorHAnsi"/>
          <w:sz w:val="20"/>
          <w:szCs w:val="20"/>
        </w:rPr>
        <w:t xml:space="preserve">data provided by the subject  </w:t>
      </w:r>
    </w:p>
    <w:p w14:paraId="53CC5516" w14:textId="77777777" w:rsidR="00862BD9" w:rsidRPr="00DE1CC6" w:rsidRDefault="00862BD9" w:rsidP="0072404D">
      <w:pPr>
        <w:pStyle w:val="ListParagraph"/>
        <w:numPr>
          <w:ilvl w:val="2"/>
          <w:numId w:val="25"/>
        </w:numPr>
        <w:spacing w:after="0" w:line="360" w:lineRule="auto"/>
        <w:rPr>
          <w:rFonts w:cstheme="minorHAnsi"/>
          <w:sz w:val="20"/>
          <w:szCs w:val="20"/>
        </w:rPr>
      </w:pPr>
      <w:r w:rsidRPr="00DE1CC6">
        <w:rPr>
          <w:rFonts w:cstheme="minorHAnsi"/>
          <w:sz w:val="20"/>
          <w:szCs w:val="20"/>
        </w:rPr>
        <w:t xml:space="preserve">where it is based on consent or in performance of a contract and </w:t>
      </w:r>
    </w:p>
    <w:p w14:paraId="60E90482" w14:textId="77777777" w:rsidR="00EF7698" w:rsidRPr="00DE1CC6" w:rsidRDefault="00862BD9" w:rsidP="0072404D">
      <w:pPr>
        <w:pStyle w:val="ListParagraph"/>
        <w:numPr>
          <w:ilvl w:val="2"/>
          <w:numId w:val="25"/>
        </w:numPr>
        <w:spacing w:after="0" w:line="360" w:lineRule="auto"/>
        <w:rPr>
          <w:rFonts w:cstheme="minorHAnsi"/>
          <w:sz w:val="20"/>
          <w:szCs w:val="20"/>
        </w:rPr>
      </w:pPr>
      <w:r w:rsidRPr="00DE1CC6">
        <w:rPr>
          <w:rFonts w:cstheme="minorHAnsi"/>
          <w:sz w:val="20"/>
          <w:szCs w:val="20"/>
        </w:rPr>
        <w:t xml:space="preserve">if carried out by automated means </w:t>
      </w:r>
    </w:p>
    <w:p w14:paraId="665ECF0F" w14:textId="77777777" w:rsidR="00DD1209" w:rsidRPr="00DE1CC6" w:rsidRDefault="008373AE" w:rsidP="0072404D">
      <w:pPr>
        <w:pStyle w:val="ListParagraph"/>
        <w:numPr>
          <w:ilvl w:val="1"/>
          <w:numId w:val="10"/>
        </w:numPr>
        <w:spacing w:after="0" w:line="360" w:lineRule="auto"/>
        <w:rPr>
          <w:rFonts w:cstheme="minorHAnsi"/>
          <w:sz w:val="20"/>
          <w:szCs w:val="20"/>
        </w:rPr>
      </w:pPr>
      <w:r w:rsidRPr="00DE1CC6">
        <w:rPr>
          <w:rFonts w:cstheme="minorHAnsi"/>
          <w:sz w:val="20"/>
          <w:szCs w:val="20"/>
        </w:rPr>
        <w:t>CCP</w:t>
      </w:r>
      <w:r w:rsidR="00DD1209" w:rsidRPr="00DE1CC6">
        <w:rPr>
          <w:rFonts w:cstheme="minorHAnsi"/>
          <w:sz w:val="20"/>
          <w:szCs w:val="20"/>
        </w:rPr>
        <w:t xml:space="preserve"> currently doesn’t operate a system of capturing data compatible with the requirements to comply with requests under the rights of data portability. </w:t>
      </w:r>
      <w:r w:rsidR="008A36B2" w:rsidRPr="00DE1CC6">
        <w:rPr>
          <w:rFonts w:cstheme="minorHAnsi"/>
          <w:sz w:val="20"/>
          <w:szCs w:val="20"/>
        </w:rPr>
        <w:t xml:space="preserve">In any event of compatibility, the college will apply ICO guidance on data portability as found here </w:t>
      </w:r>
      <w:hyperlink r:id="rId18" w:history="1">
        <w:r w:rsidR="00A05C1A" w:rsidRPr="00DE1CC6">
          <w:rPr>
            <w:rStyle w:val="Hyperlink"/>
            <w:rFonts w:cstheme="minorHAnsi"/>
            <w:sz w:val="20"/>
            <w:szCs w:val="20"/>
          </w:rPr>
          <w:t>https://ico.org.uk/for-organisations/guide-to-the-general-data-protection-regulation-gdpr/individual-rights/right-to-data-portability/</w:t>
        </w:r>
      </w:hyperlink>
      <w:r w:rsidR="00A05C1A" w:rsidRPr="00DE1CC6">
        <w:rPr>
          <w:rFonts w:cstheme="minorHAnsi"/>
          <w:sz w:val="20"/>
          <w:szCs w:val="20"/>
        </w:rPr>
        <w:t xml:space="preserve"> </w:t>
      </w:r>
    </w:p>
    <w:p w14:paraId="5E3A5880" w14:textId="77777777" w:rsidR="00862BD9" w:rsidRPr="00DE1CC6" w:rsidRDefault="00862BD9" w:rsidP="0072404D">
      <w:pPr>
        <w:pStyle w:val="Heading1"/>
        <w:numPr>
          <w:ilvl w:val="0"/>
          <w:numId w:val="10"/>
        </w:numPr>
        <w:rPr>
          <w:rFonts w:asciiTheme="minorHAnsi" w:hAnsiTheme="minorHAnsi" w:cstheme="minorHAnsi"/>
          <w:color w:val="auto"/>
        </w:rPr>
      </w:pPr>
      <w:bookmarkStart w:id="15" w:name="_Toc530653207"/>
      <w:r w:rsidRPr="00DE1CC6">
        <w:rPr>
          <w:rFonts w:asciiTheme="minorHAnsi" w:hAnsiTheme="minorHAnsi" w:cstheme="minorHAnsi"/>
          <w:color w:val="auto"/>
        </w:rPr>
        <w:t>The Right to Object</w:t>
      </w:r>
      <w:bookmarkEnd w:id="15"/>
      <w:r w:rsidRPr="00DE1CC6">
        <w:rPr>
          <w:rFonts w:asciiTheme="minorHAnsi" w:hAnsiTheme="minorHAnsi" w:cstheme="minorHAnsi"/>
          <w:color w:val="auto"/>
        </w:rPr>
        <w:t xml:space="preserve"> </w:t>
      </w:r>
    </w:p>
    <w:p w14:paraId="7F620F79" w14:textId="77777777" w:rsidR="00B212B0" w:rsidRPr="00DE1CC6" w:rsidRDefault="00B212B0" w:rsidP="00B212B0">
      <w:pPr>
        <w:rPr>
          <w:sz w:val="20"/>
          <w:szCs w:val="20"/>
        </w:rPr>
      </w:pPr>
    </w:p>
    <w:p w14:paraId="6FF88127" w14:textId="77777777" w:rsidR="00862BD9" w:rsidRPr="00DE1CC6" w:rsidRDefault="00862BD9"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An individual can object to the processing </w:t>
      </w:r>
      <w:r w:rsidR="00A118B7" w:rsidRPr="00DE1CC6">
        <w:rPr>
          <w:rFonts w:cstheme="minorHAnsi"/>
          <w:sz w:val="20"/>
          <w:szCs w:val="20"/>
        </w:rPr>
        <w:t>of their data</w:t>
      </w:r>
      <w:r w:rsidRPr="00DE1CC6">
        <w:rPr>
          <w:rFonts w:cstheme="minorHAnsi"/>
          <w:sz w:val="20"/>
          <w:szCs w:val="20"/>
        </w:rPr>
        <w:t xml:space="preserve"> </w:t>
      </w:r>
      <w:r w:rsidR="00A118B7" w:rsidRPr="00DE1CC6">
        <w:rPr>
          <w:rFonts w:cstheme="minorHAnsi"/>
          <w:sz w:val="20"/>
          <w:szCs w:val="20"/>
        </w:rPr>
        <w:t>where it is processed for the following</w:t>
      </w:r>
      <w:r w:rsidR="0072404D" w:rsidRPr="00DE1CC6">
        <w:rPr>
          <w:rFonts w:cstheme="minorHAnsi"/>
          <w:sz w:val="20"/>
          <w:szCs w:val="20"/>
        </w:rPr>
        <w:t>:</w:t>
      </w:r>
    </w:p>
    <w:p w14:paraId="2B7F9A19" w14:textId="77777777" w:rsidR="00862BD9" w:rsidRPr="00DE1CC6" w:rsidRDefault="00A118B7" w:rsidP="0072404D">
      <w:pPr>
        <w:pStyle w:val="ListParagraph"/>
        <w:numPr>
          <w:ilvl w:val="2"/>
          <w:numId w:val="23"/>
        </w:numPr>
        <w:spacing w:after="0" w:line="360" w:lineRule="auto"/>
        <w:rPr>
          <w:rFonts w:cstheme="minorHAnsi"/>
          <w:sz w:val="20"/>
          <w:szCs w:val="20"/>
        </w:rPr>
      </w:pPr>
      <w:r w:rsidRPr="00DE1CC6">
        <w:rPr>
          <w:rFonts w:cstheme="minorHAnsi"/>
          <w:sz w:val="20"/>
          <w:szCs w:val="20"/>
        </w:rPr>
        <w:t xml:space="preserve">Our </w:t>
      </w:r>
      <w:r w:rsidR="00862BD9" w:rsidRPr="00DE1CC6">
        <w:rPr>
          <w:rFonts w:cstheme="minorHAnsi"/>
          <w:sz w:val="20"/>
          <w:szCs w:val="20"/>
        </w:rPr>
        <w:t xml:space="preserve">legitimate interests </w:t>
      </w:r>
      <w:r w:rsidRPr="00DE1CC6">
        <w:rPr>
          <w:rFonts w:cstheme="minorHAnsi"/>
          <w:sz w:val="20"/>
          <w:szCs w:val="20"/>
        </w:rPr>
        <w:t>of lawfully processing</w:t>
      </w:r>
    </w:p>
    <w:p w14:paraId="59477E55" w14:textId="77777777" w:rsidR="00862BD9" w:rsidRPr="00DE1CC6" w:rsidRDefault="00A118B7" w:rsidP="0072404D">
      <w:pPr>
        <w:pStyle w:val="ListParagraph"/>
        <w:numPr>
          <w:ilvl w:val="2"/>
          <w:numId w:val="23"/>
        </w:numPr>
        <w:spacing w:after="0" w:line="360" w:lineRule="auto"/>
        <w:rPr>
          <w:rFonts w:cstheme="minorHAnsi"/>
          <w:sz w:val="20"/>
          <w:szCs w:val="20"/>
        </w:rPr>
      </w:pPr>
      <w:r w:rsidRPr="00DE1CC6">
        <w:rPr>
          <w:rFonts w:cstheme="minorHAnsi"/>
          <w:sz w:val="20"/>
          <w:szCs w:val="20"/>
        </w:rPr>
        <w:lastRenderedPageBreak/>
        <w:t>P</w:t>
      </w:r>
      <w:r w:rsidR="00862BD9" w:rsidRPr="00DE1CC6">
        <w:rPr>
          <w:rFonts w:cstheme="minorHAnsi"/>
          <w:sz w:val="20"/>
          <w:szCs w:val="20"/>
        </w:rPr>
        <w:t xml:space="preserve">ublic interest or exercise of official authority  </w:t>
      </w:r>
    </w:p>
    <w:p w14:paraId="26C66723" w14:textId="77777777" w:rsidR="00862BD9" w:rsidRPr="00DE1CC6" w:rsidRDefault="00A118B7" w:rsidP="0072404D">
      <w:pPr>
        <w:pStyle w:val="ListParagraph"/>
        <w:numPr>
          <w:ilvl w:val="2"/>
          <w:numId w:val="23"/>
        </w:numPr>
        <w:spacing w:after="0" w:line="360" w:lineRule="auto"/>
        <w:rPr>
          <w:rFonts w:cstheme="minorHAnsi"/>
          <w:sz w:val="20"/>
          <w:szCs w:val="20"/>
        </w:rPr>
      </w:pPr>
      <w:r w:rsidRPr="00DE1CC6">
        <w:rPr>
          <w:rFonts w:cstheme="minorHAnsi"/>
          <w:sz w:val="20"/>
          <w:szCs w:val="20"/>
        </w:rPr>
        <w:t>D</w:t>
      </w:r>
      <w:r w:rsidR="00862BD9" w:rsidRPr="00DE1CC6">
        <w:rPr>
          <w:rFonts w:cstheme="minorHAnsi"/>
          <w:sz w:val="20"/>
          <w:szCs w:val="20"/>
        </w:rPr>
        <w:t>irect marketing</w:t>
      </w:r>
    </w:p>
    <w:p w14:paraId="246F5E8B" w14:textId="77777777" w:rsidR="00862BD9" w:rsidRPr="00DE1CC6" w:rsidRDefault="00A118B7" w:rsidP="0072404D">
      <w:pPr>
        <w:pStyle w:val="ListParagraph"/>
        <w:numPr>
          <w:ilvl w:val="2"/>
          <w:numId w:val="23"/>
        </w:numPr>
        <w:spacing w:after="0" w:line="360" w:lineRule="auto"/>
        <w:rPr>
          <w:rFonts w:cstheme="minorHAnsi"/>
          <w:sz w:val="20"/>
          <w:szCs w:val="20"/>
        </w:rPr>
      </w:pPr>
      <w:r w:rsidRPr="00DE1CC6">
        <w:rPr>
          <w:rFonts w:cstheme="minorHAnsi"/>
          <w:sz w:val="20"/>
          <w:szCs w:val="20"/>
        </w:rPr>
        <w:t>P</w:t>
      </w:r>
      <w:r w:rsidR="00862BD9" w:rsidRPr="00DE1CC6">
        <w:rPr>
          <w:rFonts w:cstheme="minorHAnsi"/>
          <w:sz w:val="20"/>
          <w:szCs w:val="20"/>
        </w:rPr>
        <w:t xml:space="preserve">urposes of scientific/historical research and statistics.  </w:t>
      </w:r>
    </w:p>
    <w:p w14:paraId="5F8AB025" w14:textId="77777777" w:rsidR="00862BD9" w:rsidRPr="00DE1CC6" w:rsidRDefault="008373AE" w:rsidP="0072404D">
      <w:pPr>
        <w:pStyle w:val="ListParagraph"/>
        <w:numPr>
          <w:ilvl w:val="1"/>
          <w:numId w:val="10"/>
        </w:numPr>
        <w:spacing w:after="0" w:line="360" w:lineRule="auto"/>
        <w:rPr>
          <w:rFonts w:cstheme="minorHAnsi"/>
          <w:sz w:val="20"/>
          <w:szCs w:val="20"/>
        </w:rPr>
      </w:pPr>
      <w:r w:rsidRPr="00DE1CC6">
        <w:rPr>
          <w:rFonts w:cstheme="minorHAnsi"/>
          <w:sz w:val="20"/>
          <w:szCs w:val="20"/>
        </w:rPr>
        <w:t>CCP</w:t>
      </w:r>
      <w:r w:rsidR="008A36B2" w:rsidRPr="00DE1CC6">
        <w:rPr>
          <w:rFonts w:cstheme="minorHAnsi"/>
          <w:sz w:val="20"/>
          <w:szCs w:val="20"/>
        </w:rPr>
        <w:t xml:space="preserve"> will </w:t>
      </w:r>
      <w:r w:rsidR="00862BD9" w:rsidRPr="00DE1CC6">
        <w:rPr>
          <w:rFonts w:cstheme="minorHAnsi"/>
          <w:sz w:val="20"/>
          <w:szCs w:val="20"/>
        </w:rPr>
        <w:t xml:space="preserve">stop processing </w:t>
      </w:r>
      <w:r w:rsidR="008A36B2" w:rsidRPr="00DE1CC6">
        <w:rPr>
          <w:rFonts w:cstheme="minorHAnsi"/>
          <w:sz w:val="20"/>
          <w:szCs w:val="20"/>
        </w:rPr>
        <w:t xml:space="preserve">data </w:t>
      </w:r>
      <w:r w:rsidR="008B71EF" w:rsidRPr="00DE1CC6">
        <w:rPr>
          <w:rFonts w:cstheme="minorHAnsi"/>
          <w:sz w:val="20"/>
          <w:szCs w:val="20"/>
        </w:rPr>
        <w:t xml:space="preserve">instantly </w:t>
      </w:r>
      <w:r w:rsidR="008A36B2" w:rsidRPr="00DE1CC6">
        <w:rPr>
          <w:rFonts w:cstheme="minorHAnsi"/>
          <w:sz w:val="20"/>
          <w:szCs w:val="20"/>
        </w:rPr>
        <w:t xml:space="preserve">on receiving an objection </w:t>
      </w:r>
      <w:r w:rsidR="00862BD9" w:rsidRPr="00DE1CC6">
        <w:rPr>
          <w:rFonts w:cstheme="minorHAnsi"/>
          <w:sz w:val="20"/>
          <w:szCs w:val="20"/>
        </w:rPr>
        <w:t>unless we have compelling legitimate grounds which override the objection.</w:t>
      </w:r>
    </w:p>
    <w:p w14:paraId="66945760" w14:textId="77777777" w:rsidR="008B71EF" w:rsidRPr="00DE1CC6" w:rsidRDefault="008B71EF" w:rsidP="0072404D">
      <w:pPr>
        <w:pStyle w:val="ListParagraph"/>
        <w:numPr>
          <w:ilvl w:val="2"/>
          <w:numId w:val="24"/>
        </w:numPr>
        <w:spacing w:after="0" w:line="360" w:lineRule="auto"/>
        <w:rPr>
          <w:rFonts w:cstheme="minorHAnsi"/>
          <w:sz w:val="20"/>
          <w:szCs w:val="20"/>
        </w:rPr>
      </w:pPr>
      <w:r w:rsidRPr="00DE1CC6">
        <w:rPr>
          <w:rFonts w:cstheme="minorHAnsi"/>
          <w:sz w:val="20"/>
          <w:szCs w:val="20"/>
        </w:rPr>
        <w:t>The Right to Object will be made clear to all individuals from whom CCP will collect and process data. This includes CCTV and other image capturing.</w:t>
      </w:r>
    </w:p>
    <w:p w14:paraId="63E8F935" w14:textId="77777777" w:rsidR="008B71EF" w:rsidRPr="00DE1CC6" w:rsidRDefault="008B71EF" w:rsidP="0072404D">
      <w:pPr>
        <w:pStyle w:val="ListParagraph"/>
        <w:numPr>
          <w:ilvl w:val="2"/>
          <w:numId w:val="24"/>
        </w:numPr>
        <w:spacing w:after="0" w:line="360" w:lineRule="auto"/>
        <w:rPr>
          <w:rFonts w:cstheme="minorHAnsi"/>
          <w:sz w:val="20"/>
          <w:szCs w:val="20"/>
        </w:rPr>
      </w:pPr>
      <w:r w:rsidRPr="00DE1CC6">
        <w:rPr>
          <w:rFonts w:cstheme="minorHAnsi"/>
          <w:sz w:val="20"/>
          <w:szCs w:val="20"/>
        </w:rPr>
        <w:t>All requests are logged, acknowledged within a reasonable timeframe of the request being made and fully responded to normally within 1 month</w:t>
      </w:r>
    </w:p>
    <w:p w14:paraId="7BAD3F57" w14:textId="77777777" w:rsidR="006730B8" w:rsidRPr="00DE1CC6" w:rsidRDefault="008B71EF" w:rsidP="0072404D">
      <w:pPr>
        <w:pStyle w:val="ListParagraph"/>
        <w:numPr>
          <w:ilvl w:val="2"/>
          <w:numId w:val="24"/>
        </w:numPr>
        <w:spacing w:after="0" w:line="360" w:lineRule="auto"/>
        <w:rPr>
          <w:rFonts w:cstheme="minorHAnsi"/>
          <w:sz w:val="20"/>
          <w:szCs w:val="20"/>
        </w:rPr>
      </w:pPr>
      <w:r w:rsidRPr="00DE1CC6">
        <w:rPr>
          <w:rFonts w:cstheme="minorHAnsi"/>
          <w:sz w:val="20"/>
          <w:szCs w:val="20"/>
        </w:rPr>
        <w:t>All requests are responded to by the DPO</w:t>
      </w:r>
    </w:p>
    <w:p w14:paraId="4063EBAF" w14:textId="77777777" w:rsidR="002D37CD" w:rsidRPr="00DE1CC6" w:rsidRDefault="008373AE" w:rsidP="0072404D">
      <w:pPr>
        <w:pStyle w:val="ListParagraph"/>
        <w:numPr>
          <w:ilvl w:val="2"/>
          <w:numId w:val="24"/>
        </w:numPr>
        <w:spacing w:after="0" w:line="360" w:lineRule="auto"/>
        <w:rPr>
          <w:rFonts w:cstheme="minorHAnsi"/>
          <w:sz w:val="20"/>
          <w:szCs w:val="20"/>
        </w:rPr>
      </w:pPr>
      <w:r w:rsidRPr="00DE1CC6">
        <w:rPr>
          <w:rFonts w:cstheme="minorHAnsi"/>
          <w:sz w:val="20"/>
          <w:szCs w:val="20"/>
        </w:rPr>
        <w:t>CCP</w:t>
      </w:r>
      <w:r w:rsidR="008B71EF" w:rsidRPr="00DE1CC6">
        <w:rPr>
          <w:rFonts w:cstheme="minorHAnsi"/>
          <w:sz w:val="20"/>
          <w:szCs w:val="20"/>
        </w:rPr>
        <w:t xml:space="preserve"> will follow the ICO guidance on handling objections which can be found here </w:t>
      </w:r>
      <w:hyperlink r:id="rId19" w:history="1">
        <w:r w:rsidR="006730B8" w:rsidRPr="00DE1CC6">
          <w:rPr>
            <w:rStyle w:val="Hyperlink"/>
            <w:rFonts w:cstheme="minorHAnsi"/>
            <w:sz w:val="20"/>
            <w:szCs w:val="20"/>
          </w:rPr>
          <w:t>https://ico.org.uk/for-organisations/guide-to-the-general-data-protection-regulation-gdpr/individual-rights/right-to-object/</w:t>
        </w:r>
      </w:hyperlink>
      <w:r w:rsidR="006730B8" w:rsidRPr="00DE1CC6">
        <w:rPr>
          <w:rFonts w:cstheme="minorHAnsi"/>
          <w:sz w:val="20"/>
          <w:szCs w:val="20"/>
        </w:rPr>
        <w:t xml:space="preserve"> </w:t>
      </w:r>
    </w:p>
    <w:p w14:paraId="545574CF" w14:textId="77777777" w:rsidR="008F3B23" w:rsidRPr="00856C07" w:rsidRDefault="00294F1B" w:rsidP="0072404D">
      <w:pPr>
        <w:pStyle w:val="ListParagraph"/>
        <w:numPr>
          <w:ilvl w:val="1"/>
          <w:numId w:val="10"/>
        </w:numPr>
        <w:spacing w:after="0" w:line="360" w:lineRule="auto"/>
        <w:rPr>
          <w:rFonts w:cstheme="minorHAnsi"/>
          <w:sz w:val="20"/>
          <w:szCs w:val="20"/>
        </w:rPr>
      </w:pPr>
      <w:r w:rsidRPr="00856C07">
        <w:rPr>
          <w:rFonts w:cstheme="minorHAnsi"/>
          <w:sz w:val="20"/>
          <w:szCs w:val="20"/>
        </w:rPr>
        <w:t>Relevant guidance and information is available as a separate information sheet accessible on the CCP intranet.</w:t>
      </w:r>
    </w:p>
    <w:p w14:paraId="6D6F1A0A" w14:textId="77777777" w:rsidR="00862BD9" w:rsidRPr="00DE1CC6" w:rsidRDefault="00862BD9" w:rsidP="0072404D">
      <w:pPr>
        <w:pStyle w:val="Heading1"/>
        <w:numPr>
          <w:ilvl w:val="0"/>
          <w:numId w:val="10"/>
        </w:numPr>
        <w:rPr>
          <w:rFonts w:asciiTheme="minorHAnsi" w:hAnsiTheme="minorHAnsi" w:cstheme="minorHAnsi"/>
          <w:color w:val="auto"/>
        </w:rPr>
      </w:pPr>
      <w:bookmarkStart w:id="16" w:name="_Toc530653208"/>
      <w:r w:rsidRPr="00856C07">
        <w:rPr>
          <w:rFonts w:asciiTheme="minorHAnsi" w:hAnsiTheme="minorHAnsi" w:cstheme="minorHAnsi"/>
          <w:color w:val="auto"/>
        </w:rPr>
        <w:t>Rights related to au</w:t>
      </w:r>
      <w:r w:rsidRPr="00DE1CC6">
        <w:rPr>
          <w:rFonts w:asciiTheme="minorHAnsi" w:hAnsiTheme="minorHAnsi" w:cstheme="minorHAnsi"/>
          <w:color w:val="auto"/>
        </w:rPr>
        <w:t>tomated decision making including profiling</w:t>
      </w:r>
      <w:bookmarkEnd w:id="16"/>
      <w:r w:rsidRPr="00DE1CC6">
        <w:rPr>
          <w:rFonts w:asciiTheme="minorHAnsi" w:hAnsiTheme="minorHAnsi" w:cstheme="minorHAnsi"/>
          <w:color w:val="auto"/>
        </w:rPr>
        <w:t xml:space="preserve"> </w:t>
      </w:r>
    </w:p>
    <w:p w14:paraId="5A46E09A" w14:textId="77777777" w:rsidR="00B212B0" w:rsidRPr="00DE1CC6" w:rsidRDefault="00B212B0" w:rsidP="00B212B0">
      <w:pPr>
        <w:rPr>
          <w:sz w:val="20"/>
          <w:szCs w:val="20"/>
        </w:rPr>
      </w:pPr>
    </w:p>
    <w:p w14:paraId="6C234E3B" w14:textId="77777777" w:rsidR="00862BD9" w:rsidRPr="00DE1CC6" w:rsidRDefault="00862BD9" w:rsidP="0072404D">
      <w:pPr>
        <w:pStyle w:val="ListParagraph"/>
        <w:numPr>
          <w:ilvl w:val="1"/>
          <w:numId w:val="10"/>
        </w:numPr>
        <w:spacing w:after="0" w:line="360" w:lineRule="auto"/>
        <w:rPr>
          <w:rFonts w:cstheme="minorHAnsi"/>
          <w:sz w:val="20"/>
          <w:szCs w:val="20"/>
        </w:rPr>
      </w:pPr>
      <w:r w:rsidRPr="00DE1CC6">
        <w:rPr>
          <w:rFonts w:cstheme="minorHAnsi"/>
          <w:sz w:val="20"/>
          <w:szCs w:val="20"/>
        </w:rPr>
        <w:t>A</w:t>
      </w:r>
      <w:r w:rsidR="008B71EF" w:rsidRPr="00DE1CC6">
        <w:rPr>
          <w:rFonts w:cstheme="minorHAnsi"/>
          <w:sz w:val="20"/>
          <w:szCs w:val="20"/>
        </w:rPr>
        <w:t xml:space="preserve">n individual </w:t>
      </w:r>
      <w:r w:rsidRPr="00DE1CC6">
        <w:rPr>
          <w:rFonts w:cstheme="minorHAnsi"/>
          <w:sz w:val="20"/>
          <w:szCs w:val="20"/>
        </w:rPr>
        <w:t xml:space="preserve">has the right to not be the subject of a decision if it is based on automated processing and it </w:t>
      </w:r>
      <w:r w:rsidR="008373AE" w:rsidRPr="00DE1CC6">
        <w:rPr>
          <w:rFonts w:cstheme="minorHAnsi"/>
          <w:sz w:val="20"/>
          <w:szCs w:val="20"/>
        </w:rPr>
        <w:t>results in</w:t>
      </w:r>
      <w:r w:rsidRPr="00DE1CC6">
        <w:rPr>
          <w:rFonts w:cstheme="minorHAnsi"/>
          <w:sz w:val="20"/>
          <w:szCs w:val="20"/>
        </w:rPr>
        <w:t xml:space="preserve"> a legal or </w:t>
      </w:r>
      <w:r w:rsidR="008B71EF" w:rsidRPr="00DE1CC6">
        <w:rPr>
          <w:rFonts w:cstheme="minorHAnsi"/>
          <w:sz w:val="20"/>
          <w:szCs w:val="20"/>
        </w:rPr>
        <w:t>similar</w:t>
      </w:r>
      <w:r w:rsidRPr="00DE1CC6">
        <w:rPr>
          <w:rFonts w:cstheme="minorHAnsi"/>
          <w:sz w:val="20"/>
          <w:szCs w:val="20"/>
        </w:rPr>
        <w:t xml:space="preserve"> </w:t>
      </w:r>
      <w:r w:rsidR="008B71EF" w:rsidRPr="00DE1CC6">
        <w:rPr>
          <w:rFonts w:cstheme="minorHAnsi"/>
          <w:sz w:val="20"/>
          <w:szCs w:val="20"/>
        </w:rPr>
        <w:t>impact</w:t>
      </w:r>
      <w:r w:rsidRPr="00DE1CC6">
        <w:rPr>
          <w:rFonts w:cstheme="minorHAnsi"/>
          <w:sz w:val="20"/>
          <w:szCs w:val="20"/>
        </w:rPr>
        <w:t xml:space="preserve"> on the subject.  </w:t>
      </w:r>
    </w:p>
    <w:p w14:paraId="217D28EB" w14:textId="77777777" w:rsidR="008F3B23" w:rsidRPr="00DE1CC6" w:rsidRDefault="008B71EF" w:rsidP="0072404D">
      <w:pPr>
        <w:pStyle w:val="ListParagraph"/>
        <w:numPr>
          <w:ilvl w:val="1"/>
          <w:numId w:val="10"/>
        </w:numPr>
        <w:spacing w:after="0" w:line="360" w:lineRule="auto"/>
        <w:rPr>
          <w:rFonts w:cstheme="minorHAnsi"/>
          <w:sz w:val="20"/>
          <w:szCs w:val="20"/>
        </w:rPr>
      </w:pPr>
      <w:r w:rsidRPr="00DE1CC6">
        <w:rPr>
          <w:rFonts w:cstheme="minorHAnsi"/>
          <w:sz w:val="20"/>
          <w:szCs w:val="20"/>
        </w:rPr>
        <w:t>CCP currently does not operate any decision making or profiling by ways of automated software</w:t>
      </w:r>
      <w:r w:rsidR="008F3B23" w:rsidRPr="00DE1CC6">
        <w:rPr>
          <w:rFonts w:cstheme="minorHAnsi"/>
          <w:sz w:val="20"/>
          <w:szCs w:val="20"/>
        </w:rPr>
        <w:t>. This policy will be reviewed periodically, and data protection legislation relevantly applied in any instances where the above requires updating.</w:t>
      </w:r>
    </w:p>
    <w:p w14:paraId="59978008" w14:textId="77777777" w:rsidR="008F3B23" w:rsidRPr="00DE1CC6" w:rsidRDefault="008F3B23"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In any eventuality, </w:t>
      </w:r>
      <w:r w:rsidR="008373AE" w:rsidRPr="00DE1CC6">
        <w:rPr>
          <w:rFonts w:cstheme="minorHAnsi"/>
          <w:sz w:val="20"/>
          <w:szCs w:val="20"/>
        </w:rPr>
        <w:t>CCP</w:t>
      </w:r>
      <w:r w:rsidRPr="00DE1CC6">
        <w:rPr>
          <w:rFonts w:cstheme="minorHAnsi"/>
          <w:sz w:val="20"/>
          <w:szCs w:val="20"/>
        </w:rPr>
        <w:t xml:space="preserve"> will follow the ICO guidance on handling requests to grant the right related to automated decision making including profiling which can be found here </w:t>
      </w:r>
      <w:hyperlink r:id="rId20" w:history="1">
        <w:r w:rsidR="00A05C1A" w:rsidRPr="00DE1CC6">
          <w:rPr>
            <w:rStyle w:val="Hyperlink"/>
            <w:rFonts w:cstheme="minorHAnsi"/>
            <w:sz w:val="20"/>
            <w:szCs w:val="20"/>
          </w:rPr>
          <w:t>https://ico.org.uk/for-organisations/guide-to-the-general-data-protection-regulation-gdpr/individual-rights/rights-related-to-automated-decision-making-including-profiling/</w:t>
        </w:r>
      </w:hyperlink>
      <w:r w:rsidR="00A05C1A" w:rsidRPr="00DE1CC6">
        <w:rPr>
          <w:rFonts w:cstheme="minorHAnsi"/>
          <w:sz w:val="20"/>
          <w:szCs w:val="20"/>
        </w:rPr>
        <w:t xml:space="preserve"> </w:t>
      </w:r>
    </w:p>
    <w:p w14:paraId="2417A9BF" w14:textId="77777777" w:rsidR="00031745" w:rsidRPr="00DE1CC6" w:rsidRDefault="00031745" w:rsidP="0072404D">
      <w:pPr>
        <w:pStyle w:val="Heading1"/>
        <w:numPr>
          <w:ilvl w:val="0"/>
          <w:numId w:val="10"/>
        </w:numPr>
        <w:rPr>
          <w:rFonts w:asciiTheme="minorHAnsi" w:hAnsiTheme="minorHAnsi" w:cstheme="minorHAnsi"/>
          <w:color w:val="auto"/>
        </w:rPr>
      </w:pPr>
      <w:bookmarkStart w:id="17" w:name="_Toc530653209"/>
      <w:r w:rsidRPr="00DE1CC6">
        <w:rPr>
          <w:rFonts w:asciiTheme="minorHAnsi" w:hAnsiTheme="minorHAnsi" w:cstheme="minorHAnsi"/>
          <w:color w:val="auto"/>
        </w:rPr>
        <w:t>Rights of Employees</w:t>
      </w:r>
      <w:bookmarkEnd w:id="17"/>
    </w:p>
    <w:p w14:paraId="3AD7BB03" w14:textId="77777777" w:rsidR="00B212B0" w:rsidRPr="00DE1CC6" w:rsidRDefault="00B212B0" w:rsidP="00B212B0">
      <w:pPr>
        <w:rPr>
          <w:sz w:val="20"/>
          <w:szCs w:val="20"/>
        </w:rPr>
      </w:pPr>
    </w:p>
    <w:p w14:paraId="012E2588" w14:textId="77777777" w:rsidR="004F4DF8" w:rsidRPr="00856C07" w:rsidRDefault="007F5D87" w:rsidP="00B212B0">
      <w:pPr>
        <w:pStyle w:val="ListParagraph"/>
        <w:spacing w:after="0" w:line="360" w:lineRule="auto"/>
        <w:ind w:left="792"/>
        <w:rPr>
          <w:rFonts w:cstheme="minorHAnsi"/>
          <w:sz w:val="20"/>
          <w:szCs w:val="20"/>
        </w:rPr>
      </w:pPr>
      <w:r w:rsidRPr="00856C07">
        <w:rPr>
          <w:rFonts w:cstheme="minorHAnsi"/>
          <w:sz w:val="20"/>
          <w:szCs w:val="20"/>
        </w:rPr>
        <w:t xml:space="preserve">Relevant guidance and information is available as a separate information sheet </w:t>
      </w:r>
      <w:r w:rsidR="00294F1B" w:rsidRPr="00856C07">
        <w:rPr>
          <w:rFonts w:cstheme="minorHAnsi"/>
          <w:sz w:val="20"/>
          <w:szCs w:val="20"/>
        </w:rPr>
        <w:t>accessible</w:t>
      </w:r>
      <w:r w:rsidRPr="00856C07">
        <w:rPr>
          <w:rFonts w:cstheme="minorHAnsi"/>
          <w:sz w:val="20"/>
          <w:szCs w:val="20"/>
        </w:rPr>
        <w:t xml:space="preserve"> on the CCP intranet.</w:t>
      </w:r>
    </w:p>
    <w:p w14:paraId="626271CD" w14:textId="77777777" w:rsidR="004D5553" w:rsidRPr="00DE1CC6" w:rsidRDefault="00862BD9" w:rsidP="0072404D">
      <w:pPr>
        <w:pStyle w:val="Heading1"/>
        <w:numPr>
          <w:ilvl w:val="0"/>
          <w:numId w:val="10"/>
        </w:numPr>
        <w:rPr>
          <w:rFonts w:asciiTheme="minorHAnsi" w:hAnsiTheme="minorHAnsi" w:cstheme="minorHAnsi"/>
          <w:color w:val="auto"/>
        </w:rPr>
      </w:pPr>
      <w:bookmarkStart w:id="18" w:name="_Toc530653210"/>
      <w:r w:rsidRPr="00856C07">
        <w:rPr>
          <w:rFonts w:asciiTheme="minorHAnsi" w:hAnsiTheme="minorHAnsi" w:cstheme="minorHAnsi"/>
          <w:color w:val="auto"/>
        </w:rPr>
        <w:t xml:space="preserve">Data </w:t>
      </w:r>
      <w:r w:rsidR="004D5553" w:rsidRPr="00856C07">
        <w:rPr>
          <w:rFonts w:asciiTheme="minorHAnsi" w:hAnsiTheme="minorHAnsi" w:cstheme="minorHAnsi"/>
          <w:color w:val="auto"/>
        </w:rPr>
        <w:t>Breach</w:t>
      </w:r>
      <w:r w:rsidR="004D5553" w:rsidRPr="00DE1CC6">
        <w:rPr>
          <w:rFonts w:asciiTheme="minorHAnsi" w:hAnsiTheme="minorHAnsi" w:cstheme="minorHAnsi"/>
          <w:color w:val="auto"/>
        </w:rPr>
        <w:t xml:space="preserve"> </w:t>
      </w:r>
      <w:r w:rsidR="00986480" w:rsidRPr="00DE1CC6">
        <w:rPr>
          <w:rFonts w:asciiTheme="minorHAnsi" w:hAnsiTheme="minorHAnsi" w:cstheme="minorHAnsi"/>
          <w:color w:val="auto"/>
        </w:rPr>
        <w:t>and Incident Reporting</w:t>
      </w:r>
      <w:bookmarkEnd w:id="18"/>
    </w:p>
    <w:p w14:paraId="75B4A36E" w14:textId="77777777" w:rsidR="00B212B0" w:rsidRPr="00DE1CC6" w:rsidRDefault="00B212B0" w:rsidP="00B212B0">
      <w:pPr>
        <w:rPr>
          <w:sz w:val="20"/>
          <w:szCs w:val="20"/>
        </w:rPr>
      </w:pPr>
    </w:p>
    <w:p w14:paraId="2DEEB616" w14:textId="77777777" w:rsidR="004D5553" w:rsidRPr="00DE1CC6" w:rsidRDefault="004D5553" w:rsidP="0072404D">
      <w:pPr>
        <w:pStyle w:val="ListParagraph"/>
        <w:numPr>
          <w:ilvl w:val="1"/>
          <w:numId w:val="10"/>
        </w:numPr>
        <w:spacing w:after="0" w:line="360" w:lineRule="auto"/>
        <w:rPr>
          <w:rFonts w:cstheme="minorHAnsi"/>
          <w:sz w:val="20"/>
          <w:szCs w:val="20"/>
        </w:rPr>
      </w:pPr>
      <w:r w:rsidRPr="00DE1CC6">
        <w:rPr>
          <w:rFonts w:cstheme="minorHAnsi"/>
          <w:sz w:val="20"/>
          <w:szCs w:val="20"/>
        </w:rPr>
        <w:t>Data Breach is the descriptive term used for</w:t>
      </w:r>
      <w:r w:rsidR="00AE2B86" w:rsidRPr="00DE1CC6">
        <w:rPr>
          <w:rFonts w:cstheme="minorHAnsi"/>
          <w:sz w:val="20"/>
          <w:szCs w:val="20"/>
        </w:rPr>
        <w:t xml:space="preserve"> a data incident where the following might occur</w:t>
      </w:r>
      <w:r w:rsidR="00A60528" w:rsidRPr="00DE1CC6">
        <w:rPr>
          <w:rFonts w:cstheme="minorHAnsi"/>
          <w:sz w:val="20"/>
          <w:szCs w:val="20"/>
        </w:rPr>
        <w:t>:</w:t>
      </w:r>
    </w:p>
    <w:p w14:paraId="39CC3F09" w14:textId="77777777" w:rsidR="004D5553" w:rsidRPr="00DE1CC6" w:rsidRDefault="004D5553" w:rsidP="0072404D">
      <w:pPr>
        <w:pStyle w:val="ListParagraph"/>
        <w:numPr>
          <w:ilvl w:val="2"/>
          <w:numId w:val="26"/>
        </w:numPr>
        <w:spacing w:after="0" w:line="360" w:lineRule="auto"/>
        <w:rPr>
          <w:rFonts w:cstheme="minorHAnsi"/>
          <w:sz w:val="20"/>
          <w:szCs w:val="20"/>
        </w:rPr>
      </w:pPr>
      <w:r w:rsidRPr="00DE1CC6">
        <w:rPr>
          <w:rFonts w:cstheme="minorHAnsi"/>
          <w:sz w:val="20"/>
          <w:szCs w:val="20"/>
        </w:rPr>
        <w:lastRenderedPageBreak/>
        <w:t>Intentional or unintentional release of secure or private/confidential information to an untrusted environment</w:t>
      </w:r>
    </w:p>
    <w:p w14:paraId="6B9B1C53" w14:textId="77777777" w:rsidR="004D5553" w:rsidRPr="00DE1CC6" w:rsidRDefault="004D5553" w:rsidP="0072404D">
      <w:pPr>
        <w:pStyle w:val="ListParagraph"/>
        <w:numPr>
          <w:ilvl w:val="2"/>
          <w:numId w:val="26"/>
        </w:numPr>
        <w:spacing w:after="0" w:line="360" w:lineRule="auto"/>
        <w:rPr>
          <w:rFonts w:cstheme="minorHAnsi"/>
          <w:sz w:val="20"/>
          <w:szCs w:val="20"/>
        </w:rPr>
      </w:pPr>
      <w:r w:rsidRPr="00DE1CC6">
        <w:rPr>
          <w:rFonts w:cstheme="minorHAnsi"/>
          <w:sz w:val="20"/>
          <w:szCs w:val="20"/>
        </w:rPr>
        <w:t>Compromise of security that leads to the accidental or unlawful destruction, loss, alteration, unauthorised disclosure of, or access to protected data transmitted, stored or otherwise processed</w:t>
      </w:r>
    </w:p>
    <w:p w14:paraId="389A971C" w14:textId="77777777" w:rsidR="004D5553" w:rsidRPr="00DE1CC6" w:rsidRDefault="004D5553" w:rsidP="0072404D">
      <w:pPr>
        <w:pStyle w:val="ListParagraph"/>
        <w:numPr>
          <w:ilvl w:val="2"/>
          <w:numId w:val="26"/>
        </w:numPr>
        <w:spacing w:after="0" w:line="360" w:lineRule="auto"/>
        <w:rPr>
          <w:rFonts w:cstheme="minorHAnsi"/>
          <w:sz w:val="20"/>
          <w:szCs w:val="20"/>
        </w:rPr>
      </w:pPr>
      <w:r w:rsidRPr="00DE1CC6">
        <w:rPr>
          <w:rFonts w:cstheme="minorHAnsi"/>
          <w:sz w:val="20"/>
          <w:szCs w:val="20"/>
        </w:rPr>
        <w:t>Any action taken by CCP or its employees and associate</w:t>
      </w:r>
      <w:r w:rsidR="00387EC1" w:rsidRPr="00DE1CC6">
        <w:rPr>
          <w:rFonts w:cstheme="minorHAnsi"/>
          <w:sz w:val="20"/>
          <w:szCs w:val="20"/>
        </w:rPr>
        <w:t>d parties</w:t>
      </w:r>
      <w:r w:rsidRPr="00DE1CC6">
        <w:rPr>
          <w:rFonts w:cstheme="minorHAnsi"/>
          <w:sz w:val="20"/>
          <w:szCs w:val="20"/>
        </w:rPr>
        <w:t xml:space="preserve"> which is not compatible or compliant with data protection legislation</w:t>
      </w:r>
    </w:p>
    <w:p w14:paraId="1DA3E9DC" w14:textId="77777777" w:rsidR="002B2E7A" w:rsidRPr="00DE1CC6" w:rsidRDefault="002B2E7A" w:rsidP="0072404D">
      <w:pPr>
        <w:pStyle w:val="ListParagraph"/>
        <w:numPr>
          <w:ilvl w:val="2"/>
          <w:numId w:val="26"/>
        </w:numPr>
        <w:spacing w:after="0" w:line="360" w:lineRule="auto"/>
        <w:rPr>
          <w:rFonts w:cstheme="minorHAnsi"/>
          <w:sz w:val="20"/>
          <w:szCs w:val="20"/>
        </w:rPr>
      </w:pPr>
      <w:r w:rsidRPr="00DE1CC6">
        <w:rPr>
          <w:rFonts w:cstheme="minorHAnsi"/>
          <w:sz w:val="20"/>
          <w:szCs w:val="20"/>
        </w:rPr>
        <w:t xml:space="preserve">Unauthorised cross-departmental access to </w:t>
      </w:r>
      <w:r w:rsidR="00C6380F" w:rsidRPr="00DE1CC6">
        <w:rPr>
          <w:rFonts w:cstheme="minorHAnsi"/>
          <w:sz w:val="20"/>
          <w:szCs w:val="20"/>
        </w:rPr>
        <w:t xml:space="preserve">data and especially </w:t>
      </w:r>
      <w:r w:rsidRPr="00DE1CC6">
        <w:rPr>
          <w:rFonts w:cstheme="minorHAnsi"/>
          <w:sz w:val="20"/>
          <w:szCs w:val="20"/>
        </w:rPr>
        <w:t>special category data</w:t>
      </w:r>
    </w:p>
    <w:p w14:paraId="344F6AD9" w14:textId="77777777" w:rsidR="004D5553" w:rsidRPr="00DE1CC6" w:rsidRDefault="004D5553" w:rsidP="0072404D">
      <w:pPr>
        <w:pStyle w:val="ListParagraph"/>
        <w:numPr>
          <w:ilvl w:val="2"/>
          <w:numId w:val="26"/>
        </w:numPr>
        <w:spacing w:after="0" w:line="360" w:lineRule="auto"/>
        <w:rPr>
          <w:rFonts w:cstheme="minorHAnsi"/>
          <w:sz w:val="20"/>
          <w:szCs w:val="20"/>
        </w:rPr>
      </w:pPr>
      <w:r w:rsidRPr="00DE1CC6">
        <w:rPr>
          <w:rFonts w:cstheme="minorHAnsi"/>
          <w:sz w:val="20"/>
          <w:szCs w:val="20"/>
        </w:rPr>
        <w:t xml:space="preserve">An identified </w:t>
      </w:r>
      <w:r w:rsidR="00DD3B01" w:rsidRPr="00DE1CC6">
        <w:rPr>
          <w:rFonts w:cstheme="minorHAnsi"/>
          <w:sz w:val="20"/>
          <w:szCs w:val="20"/>
        </w:rPr>
        <w:t>indecent</w:t>
      </w:r>
      <w:r w:rsidRPr="00DE1CC6">
        <w:rPr>
          <w:rFonts w:cstheme="minorHAnsi"/>
          <w:sz w:val="20"/>
          <w:szCs w:val="20"/>
        </w:rPr>
        <w:t xml:space="preserve"> which might lead to any of the above</w:t>
      </w:r>
    </w:p>
    <w:p w14:paraId="65C2DD13" w14:textId="77777777" w:rsidR="004D5553" w:rsidRPr="00DE1CC6" w:rsidRDefault="00572857" w:rsidP="0072404D">
      <w:pPr>
        <w:pStyle w:val="ListParagraph"/>
        <w:numPr>
          <w:ilvl w:val="1"/>
          <w:numId w:val="10"/>
        </w:numPr>
        <w:spacing w:after="0" w:line="360" w:lineRule="auto"/>
        <w:rPr>
          <w:rFonts w:cstheme="minorHAnsi"/>
          <w:sz w:val="20"/>
          <w:szCs w:val="20"/>
        </w:rPr>
      </w:pPr>
      <w:r w:rsidRPr="00DE1CC6">
        <w:rPr>
          <w:rFonts w:cstheme="minorHAnsi"/>
          <w:sz w:val="20"/>
          <w:szCs w:val="20"/>
        </w:rPr>
        <w:t>City College</w:t>
      </w:r>
      <w:r w:rsidR="00862BD9" w:rsidRPr="00DE1CC6">
        <w:rPr>
          <w:rFonts w:cstheme="minorHAnsi"/>
          <w:sz w:val="20"/>
          <w:szCs w:val="20"/>
        </w:rPr>
        <w:t xml:space="preserve"> </w:t>
      </w:r>
      <w:r w:rsidR="0042571B" w:rsidRPr="00DE1CC6">
        <w:rPr>
          <w:rFonts w:cstheme="minorHAnsi"/>
          <w:sz w:val="20"/>
          <w:szCs w:val="20"/>
        </w:rPr>
        <w:t xml:space="preserve">Peterborough </w:t>
      </w:r>
      <w:r w:rsidR="00862BD9" w:rsidRPr="00DE1CC6">
        <w:rPr>
          <w:rFonts w:cstheme="minorHAnsi"/>
          <w:sz w:val="20"/>
          <w:szCs w:val="20"/>
        </w:rPr>
        <w:t xml:space="preserve">holds </w:t>
      </w:r>
      <w:r w:rsidR="004D5553" w:rsidRPr="00DE1CC6">
        <w:rPr>
          <w:rFonts w:cstheme="minorHAnsi"/>
          <w:sz w:val="20"/>
          <w:szCs w:val="20"/>
        </w:rPr>
        <w:t xml:space="preserve">a </w:t>
      </w:r>
      <w:r w:rsidR="00862BD9" w:rsidRPr="00DE1CC6">
        <w:rPr>
          <w:rFonts w:cstheme="minorHAnsi"/>
          <w:sz w:val="20"/>
          <w:szCs w:val="20"/>
        </w:rPr>
        <w:t xml:space="preserve">large </w:t>
      </w:r>
      <w:r w:rsidR="0042571B" w:rsidRPr="00DE1CC6">
        <w:rPr>
          <w:rFonts w:cstheme="minorHAnsi"/>
          <w:sz w:val="20"/>
          <w:szCs w:val="20"/>
        </w:rPr>
        <w:t xml:space="preserve">and varied </w:t>
      </w:r>
      <w:r w:rsidR="00862BD9" w:rsidRPr="00DE1CC6">
        <w:rPr>
          <w:rFonts w:cstheme="minorHAnsi"/>
          <w:sz w:val="20"/>
          <w:szCs w:val="20"/>
        </w:rPr>
        <w:t xml:space="preserve">amount of data </w:t>
      </w:r>
      <w:r w:rsidR="004D5553" w:rsidRPr="00DE1CC6">
        <w:rPr>
          <w:rFonts w:cstheme="minorHAnsi"/>
          <w:sz w:val="20"/>
          <w:szCs w:val="20"/>
        </w:rPr>
        <w:t xml:space="preserve">which includes </w:t>
      </w:r>
      <w:r w:rsidR="00862BD9" w:rsidRPr="00DE1CC6">
        <w:rPr>
          <w:rFonts w:cstheme="minorHAnsi"/>
          <w:sz w:val="20"/>
          <w:szCs w:val="20"/>
        </w:rPr>
        <w:t xml:space="preserve">personal and </w:t>
      </w:r>
      <w:r w:rsidR="004D5553" w:rsidRPr="00DE1CC6">
        <w:rPr>
          <w:rFonts w:cstheme="minorHAnsi"/>
          <w:sz w:val="20"/>
          <w:szCs w:val="20"/>
        </w:rPr>
        <w:t>special category data and</w:t>
      </w:r>
      <w:r w:rsidR="00862BD9" w:rsidRPr="00DE1CC6">
        <w:rPr>
          <w:rFonts w:cstheme="minorHAnsi"/>
          <w:sz w:val="20"/>
          <w:szCs w:val="20"/>
        </w:rPr>
        <w:t xml:space="preserve"> information</w:t>
      </w:r>
      <w:r w:rsidR="00043419" w:rsidRPr="00DE1CC6">
        <w:rPr>
          <w:rFonts w:cstheme="minorHAnsi"/>
          <w:sz w:val="20"/>
          <w:szCs w:val="20"/>
        </w:rPr>
        <w:t>.</w:t>
      </w:r>
      <w:r w:rsidR="004D5553" w:rsidRPr="00DE1CC6">
        <w:rPr>
          <w:rFonts w:cstheme="minorHAnsi"/>
          <w:sz w:val="20"/>
          <w:szCs w:val="20"/>
        </w:rPr>
        <w:t xml:space="preserve"> </w:t>
      </w:r>
    </w:p>
    <w:p w14:paraId="7FA7FE5C" w14:textId="77777777" w:rsidR="00986480" w:rsidRPr="00DE1CC6" w:rsidRDefault="004D5553" w:rsidP="0072404D">
      <w:pPr>
        <w:pStyle w:val="ListParagraph"/>
        <w:numPr>
          <w:ilvl w:val="1"/>
          <w:numId w:val="10"/>
        </w:numPr>
        <w:spacing w:after="0" w:line="360" w:lineRule="auto"/>
        <w:rPr>
          <w:rFonts w:cstheme="minorHAnsi"/>
          <w:sz w:val="20"/>
          <w:szCs w:val="20"/>
        </w:rPr>
      </w:pPr>
      <w:r w:rsidRPr="00DE1CC6">
        <w:rPr>
          <w:rFonts w:cstheme="minorHAnsi"/>
          <w:sz w:val="20"/>
          <w:szCs w:val="20"/>
        </w:rPr>
        <w:t>CCP commits to ensuring that every care is taken to</w:t>
      </w:r>
      <w:r w:rsidR="00043419" w:rsidRPr="00DE1CC6">
        <w:rPr>
          <w:rFonts w:cstheme="minorHAnsi"/>
          <w:sz w:val="20"/>
          <w:szCs w:val="20"/>
        </w:rPr>
        <w:t xml:space="preserve"> avoid a data breach by protecting personal information and </w:t>
      </w:r>
      <w:r w:rsidR="00986480" w:rsidRPr="00DE1CC6">
        <w:rPr>
          <w:rFonts w:cstheme="minorHAnsi"/>
          <w:sz w:val="20"/>
          <w:szCs w:val="20"/>
        </w:rPr>
        <w:t>following authorised processes</w:t>
      </w:r>
      <w:r w:rsidR="00043419" w:rsidRPr="00DE1CC6">
        <w:rPr>
          <w:rFonts w:cstheme="minorHAnsi"/>
          <w:sz w:val="20"/>
          <w:szCs w:val="20"/>
        </w:rPr>
        <w:t xml:space="preserve"> to avoid </w:t>
      </w:r>
      <w:r w:rsidR="00986480" w:rsidRPr="00DE1CC6">
        <w:rPr>
          <w:rFonts w:cstheme="minorHAnsi"/>
          <w:sz w:val="20"/>
          <w:szCs w:val="20"/>
        </w:rPr>
        <w:t>the breach of</w:t>
      </w:r>
      <w:r w:rsidR="00043419" w:rsidRPr="00DE1CC6">
        <w:rPr>
          <w:rFonts w:cstheme="minorHAnsi"/>
          <w:sz w:val="20"/>
          <w:szCs w:val="20"/>
        </w:rPr>
        <w:t xml:space="preserve"> any data. </w:t>
      </w:r>
    </w:p>
    <w:p w14:paraId="6AD6152B" w14:textId="77777777" w:rsidR="00986480" w:rsidRPr="00DE1CC6" w:rsidRDefault="00043419" w:rsidP="0072404D">
      <w:pPr>
        <w:pStyle w:val="ListParagraph"/>
        <w:numPr>
          <w:ilvl w:val="1"/>
          <w:numId w:val="10"/>
        </w:numPr>
        <w:spacing w:after="0" w:line="360" w:lineRule="auto"/>
        <w:rPr>
          <w:rFonts w:cstheme="minorHAnsi"/>
          <w:sz w:val="20"/>
          <w:szCs w:val="20"/>
        </w:rPr>
      </w:pPr>
      <w:r w:rsidRPr="00DE1CC6">
        <w:rPr>
          <w:rFonts w:cstheme="minorHAnsi"/>
          <w:sz w:val="20"/>
          <w:szCs w:val="20"/>
        </w:rPr>
        <w:t>In the unlikely event of</w:t>
      </w:r>
      <w:r w:rsidR="00986480" w:rsidRPr="00DE1CC6">
        <w:rPr>
          <w:rFonts w:cstheme="minorHAnsi"/>
          <w:sz w:val="20"/>
          <w:szCs w:val="20"/>
        </w:rPr>
        <w:t xml:space="preserve"> a</w:t>
      </w:r>
      <w:r w:rsidRPr="00DE1CC6">
        <w:rPr>
          <w:rFonts w:cstheme="minorHAnsi"/>
          <w:sz w:val="20"/>
          <w:szCs w:val="20"/>
        </w:rPr>
        <w:t xml:space="preserve"> data </w:t>
      </w:r>
      <w:r w:rsidR="00986480" w:rsidRPr="00DE1CC6">
        <w:rPr>
          <w:rFonts w:cstheme="minorHAnsi"/>
          <w:sz w:val="20"/>
          <w:szCs w:val="20"/>
        </w:rPr>
        <w:t>breach</w:t>
      </w:r>
      <w:r w:rsidRPr="00DE1CC6">
        <w:rPr>
          <w:rFonts w:cstheme="minorHAnsi"/>
          <w:sz w:val="20"/>
          <w:szCs w:val="20"/>
        </w:rPr>
        <w:t xml:space="preserve">, </w:t>
      </w:r>
      <w:r w:rsidR="00986480" w:rsidRPr="00DE1CC6">
        <w:rPr>
          <w:rFonts w:cstheme="minorHAnsi"/>
          <w:sz w:val="20"/>
          <w:szCs w:val="20"/>
        </w:rPr>
        <w:t>CCP will always ensure that</w:t>
      </w:r>
      <w:r w:rsidRPr="00DE1CC6">
        <w:rPr>
          <w:rFonts w:cstheme="minorHAnsi"/>
          <w:sz w:val="20"/>
          <w:szCs w:val="20"/>
        </w:rPr>
        <w:t xml:space="preserve"> appropriate action is taken to </w:t>
      </w:r>
      <w:r w:rsidR="00986480" w:rsidRPr="00DE1CC6">
        <w:rPr>
          <w:rFonts w:cstheme="minorHAnsi"/>
          <w:sz w:val="20"/>
          <w:szCs w:val="20"/>
        </w:rPr>
        <w:t xml:space="preserve">mitigate </w:t>
      </w:r>
      <w:r w:rsidR="00E72740" w:rsidRPr="00DE1CC6">
        <w:rPr>
          <w:rFonts w:cstheme="minorHAnsi"/>
          <w:sz w:val="20"/>
          <w:szCs w:val="20"/>
        </w:rPr>
        <w:t xml:space="preserve">any repercussions, </w:t>
      </w:r>
      <w:r w:rsidR="00986480" w:rsidRPr="00DE1CC6">
        <w:rPr>
          <w:rFonts w:cstheme="minorHAnsi"/>
          <w:sz w:val="20"/>
          <w:szCs w:val="20"/>
        </w:rPr>
        <w:t>minimise</w:t>
      </w:r>
      <w:r w:rsidRPr="00DE1CC6">
        <w:rPr>
          <w:rFonts w:cstheme="minorHAnsi"/>
          <w:sz w:val="20"/>
          <w:szCs w:val="20"/>
        </w:rPr>
        <w:t xml:space="preserve"> any associated risk</w:t>
      </w:r>
      <w:r w:rsidR="00E72740" w:rsidRPr="00DE1CC6">
        <w:rPr>
          <w:rFonts w:cstheme="minorHAnsi"/>
          <w:sz w:val="20"/>
          <w:szCs w:val="20"/>
        </w:rPr>
        <w:t>, and comply with data protection legislation requirements around reporting of the breach</w:t>
      </w:r>
      <w:r w:rsidRPr="00DE1CC6">
        <w:rPr>
          <w:rFonts w:cstheme="minorHAnsi"/>
          <w:sz w:val="20"/>
          <w:szCs w:val="20"/>
        </w:rPr>
        <w:t xml:space="preserve"> </w:t>
      </w:r>
      <w:r w:rsidR="00E72740" w:rsidRPr="00DE1CC6">
        <w:rPr>
          <w:rFonts w:cstheme="minorHAnsi"/>
          <w:sz w:val="20"/>
          <w:szCs w:val="20"/>
        </w:rPr>
        <w:t>within the timescales stipulated</w:t>
      </w:r>
      <w:r w:rsidRPr="00DE1CC6">
        <w:rPr>
          <w:rFonts w:cstheme="minorHAnsi"/>
          <w:sz w:val="20"/>
          <w:szCs w:val="20"/>
        </w:rPr>
        <w:t xml:space="preserve">. </w:t>
      </w:r>
    </w:p>
    <w:p w14:paraId="31F6F54E" w14:textId="77777777" w:rsidR="00986480" w:rsidRPr="00DE1CC6" w:rsidRDefault="00986480"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CCP has incorporated into this policy its approach to </w:t>
      </w:r>
      <w:r w:rsidR="00043419" w:rsidRPr="00DE1CC6">
        <w:rPr>
          <w:rFonts w:cstheme="minorHAnsi"/>
          <w:sz w:val="20"/>
          <w:szCs w:val="20"/>
        </w:rPr>
        <w:t xml:space="preserve">Data Incident Reporting </w:t>
      </w:r>
      <w:r w:rsidRPr="00DE1CC6">
        <w:rPr>
          <w:rFonts w:cstheme="minorHAnsi"/>
          <w:sz w:val="20"/>
          <w:szCs w:val="20"/>
        </w:rPr>
        <w:t xml:space="preserve">which covers the </w:t>
      </w:r>
      <w:r w:rsidR="00E72740" w:rsidRPr="00DE1CC6">
        <w:rPr>
          <w:rFonts w:cstheme="minorHAnsi"/>
          <w:sz w:val="20"/>
          <w:szCs w:val="20"/>
        </w:rPr>
        <w:t xml:space="preserve">process of </w:t>
      </w:r>
      <w:r w:rsidRPr="00DE1CC6">
        <w:rPr>
          <w:rFonts w:cstheme="minorHAnsi"/>
          <w:sz w:val="20"/>
          <w:szCs w:val="20"/>
        </w:rPr>
        <w:t xml:space="preserve">recognition, reporting, recording and escalation of all data </w:t>
      </w:r>
      <w:r w:rsidR="00AE2B86" w:rsidRPr="00DE1CC6">
        <w:rPr>
          <w:rFonts w:cstheme="minorHAnsi"/>
          <w:sz w:val="20"/>
          <w:szCs w:val="20"/>
        </w:rPr>
        <w:t>incidents</w:t>
      </w:r>
      <w:r w:rsidR="00D1729E" w:rsidRPr="00DE1CC6">
        <w:rPr>
          <w:rFonts w:cstheme="minorHAnsi"/>
          <w:sz w:val="20"/>
          <w:szCs w:val="20"/>
        </w:rPr>
        <w:t xml:space="preserve"> without exception</w:t>
      </w:r>
      <w:r w:rsidRPr="00DE1CC6">
        <w:rPr>
          <w:rFonts w:cstheme="minorHAnsi"/>
          <w:sz w:val="20"/>
          <w:szCs w:val="20"/>
        </w:rPr>
        <w:t>.</w:t>
      </w:r>
    </w:p>
    <w:p w14:paraId="6A2D6D5A" w14:textId="77777777" w:rsidR="002B2E7A" w:rsidRPr="00DE1CC6" w:rsidRDefault="002B2E7A"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All data </w:t>
      </w:r>
      <w:r w:rsidR="00DD3B01" w:rsidRPr="00DE1CC6">
        <w:rPr>
          <w:rFonts w:cstheme="minorHAnsi"/>
          <w:sz w:val="20"/>
          <w:szCs w:val="20"/>
        </w:rPr>
        <w:t>incidents</w:t>
      </w:r>
      <w:r w:rsidRPr="00DE1CC6">
        <w:rPr>
          <w:rFonts w:cstheme="minorHAnsi"/>
          <w:sz w:val="20"/>
          <w:szCs w:val="20"/>
        </w:rPr>
        <w:t xml:space="preserve"> are ultimately the responsibility of CCP </w:t>
      </w:r>
      <w:r w:rsidR="00F744EA" w:rsidRPr="00DE1CC6">
        <w:rPr>
          <w:rFonts w:cstheme="minorHAnsi"/>
          <w:sz w:val="20"/>
          <w:szCs w:val="20"/>
        </w:rPr>
        <w:t xml:space="preserve">as an organisation </w:t>
      </w:r>
      <w:r w:rsidRPr="00DE1CC6">
        <w:rPr>
          <w:rFonts w:cstheme="minorHAnsi"/>
          <w:sz w:val="20"/>
          <w:szCs w:val="20"/>
        </w:rPr>
        <w:t xml:space="preserve">however CCP will apply its disciplinary policy </w:t>
      </w:r>
      <w:r w:rsidR="00C6380F" w:rsidRPr="00DE1CC6">
        <w:rPr>
          <w:rFonts w:cstheme="minorHAnsi"/>
          <w:sz w:val="20"/>
          <w:szCs w:val="20"/>
        </w:rPr>
        <w:t xml:space="preserve">proportionately </w:t>
      </w:r>
      <w:r w:rsidRPr="00DE1CC6">
        <w:rPr>
          <w:rFonts w:cstheme="minorHAnsi"/>
          <w:sz w:val="20"/>
          <w:szCs w:val="20"/>
        </w:rPr>
        <w:t xml:space="preserve">in all instances of data </w:t>
      </w:r>
      <w:r w:rsidR="00DD3B01" w:rsidRPr="00DE1CC6">
        <w:rPr>
          <w:rFonts w:cstheme="minorHAnsi"/>
          <w:sz w:val="20"/>
          <w:szCs w:val="20"/>
        </w:rPr>
        <w:t xml:space="preserve">incident or </w:t>
      </w:r>
      <w:r w:rsidRPr="00DE1CC6">
        <w:rPr>
          <w:rFonts w:cstheme="minorHAnsi"/>
          <w:sz w:val="20"/>
          <w:szCs w:val="20"/>
        </w:rPr>
        <w:t>breach.</w:t>
      </w:r>
    </w:p>
    <w:p w14:paraId="6BC9027D" w14:textId="77777777" w:rsidR="004351CB" w:rsidRPr="00DE1CC6" w:rsidRDefault="00C6380F" w:rsidP="0072404D">
      <w:pPr>
        <w:pStyle w:val="ListParagraph"/>
        <w:numPr>
          <w:ilvl w:val="1"/>
          <w:numId w:val="10"/>
        </w:numPr>
        <w:spacing w:after="0" w:line="360" w:lineRule="auto"/>
        <w:rPr>
          <w:rFonts w:cstheme="minorHAnsi"/>
          <w:sz w:val="20"/>
          <w:szCs w:val="20"/>
        </w:rPr>
      </w:pPr>
      <w:r w:rsidRPr="00DE1CC6">
        <w:rPr>
          <w:rFonts w:cstheme="minorHAnsi"/>
          <w:sz w:val="20"/>
          <w:szCs w:val="20"/>
        </w:rPr>
        <w:t>This part of the policy must be considered in conjunction with the Data Breach and Incident Reporting Procedure</w:t>
      </w:r>
      <w:r w:rsidR="00834D1F" w:rsidRPr="00DE1CC6">
        <w:rPr>
          <w:rFonts w:cstheme="minorHAnsi"/>
          <w:sz w:val="20"/>
          <w:szCs w:val="20"/>
        </w:rPr>
        <w:t>.</w:t>
      </w:r>
    </w:p>
    <w:p w14:paraId="19716BBA" w14:textId="77777777" w:rsidR="00043419" w:rsidRPr="00DE1CC6" w:rsidRDefault="00D1729E" w:rsidP="0072404D">
      <w:pPr>
        <w:pStyle w:val="Heading1"/>
        <w:numPr>
          <w:ilvl w:val="0"/>
          <w:numId w:val="10"/>
        </w:numPr>
        <w:rPr>
          <w:rFonts w:asciiTheme="minorHAnsi" w:hAnsiTheme="minorHAnsi" w:cstheme="minorHAnsi"/>
          <w:color w:val="auto"/>
        </w:rPr>
      </w:pPr>
      <w:bookmarkStart w:id="19" w:name="_Toc530653211"/>
      <w:r w:rsidRPr="00DE1CC6">
        <w:rPr>
          <w:rFonts w:asciiTheme="minorHAnsi" w:hAnsiTheme="minorHAnsi" w:cstheme="minorHAnsi"/>
          <w:color w:val="auto"/>
        </w:rPr>
        <w:t>Recognition of Data Breach</w:t>
      </w:r>
      <w:bookmarkEnd w:id="19"/>
    </w:p>
    <w:p w14:paraId="2F3E6ADB" w14:textId="77777777" w:rsidR="00B212B0" w:rsidRPr="00DE1CC6" w:rsidRDefault="00B212B0" w:rsidP="00B212B0">
      <w:pPr>
        <w:rPr>
          <w:sz w:val="20"/>
          <w:szCs w:val="20"/>
        </w:rPr>
      </w:pPr>
    </w:p>
    <w:p w14:paraId="08961473" w14:textId="77777777" w:rsidR="00F744EA" w:rsidRPr="00DE1CC6" w:rsidRDefault="00F744EA"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 data breach is an escalation of a data incident which is any incident where data is involved which may be </w:t>
      </w:r>
      <w:r w:rsidR="00154945" w:rsidRPr="00DE1CC6">
        <w:rPr>
          <w:rFonts w:cstheme="minorHAnsi"/>
          <w:sz w:val="20"/>
          <w:szCs w:val="20"/>
        </w:rPr>
        <w:t>evaluated</w:t>
      </w:r>
      <w:r w:rsidRPr="00DE1CC6">
        <w:rPr>
          <w:rFonts w:cstheme="minorHAnsi"/>
          <w:sz w:val="20"/>
          <w:szCs w:val="20"/>
        </w:rPr>
        <w:t xml:space="preserve"> as contrary to the ordinary business operations of CCP un</w:t>
      </w:r>
      <w:r w:rsidR="00154945" w:rsidRPr="00DE1CC6">
        <w:rPr>
          <w:rFonts w:cstheme="minorHAnsi"/>
          <w:sz w:val="20"/>
          <w:szCs w:val="20"/>
        </w:rPr>
        <w:t>der</w:t>
      </w:r>
      <w:r w:rsidRPr="00DE1CC6">
        <w:rPr>
          <w:rFonts w:cstheme="minorHAnsi"/>
          <w:sz w:val="20"/>
          <w:szCs w:val="20"/>
        </w:rPr>
        <w:t xml:space="preserve"> data protecti</w:t>
      </w:r>
      <w:r w:rsidR="00154945" w:rsidRPr="00DE1CC6">
        <w:rPr>
          <w:rFonts w:cstheme="minorHAnsi"/>
          <w:sz w:val="20"/>
          <w:szCs w:val="20"/>
        </w:rPr>
        <w:t>o</w:t>
      </w:r>
      <w:r w:rsidRPr="00DE1CC6">
        <w:rPr>
          <w:rFonts w:cstheme="minorHAnsi"/>
          <w:sz w:val="20"/>
          <w:szCs w:val="20"/>
        </w:rPr>
        <w:t>n legislation and this policy.</w:t>
      </w:r>
      <w:r w:rsidR="00154945" w:rsidRPr="00DE1CC6">
        <w:rPr>
          <w:rFonts w:cstheme="minorHAnsi"/>
          <w:sz w:val="20"/>
          <w:szCs w:val="20"/>
        </w:rPr>
        <w:t xml:space="preserve"> All data breaches originate in a data incident.</w:t>
      </w:r>
    </w:p>
    <w:p w14:paraId="009B3ECC" w14:textId="77777777" w:rsidR="00834D1F" w:rsidRPr="00DE1CC6" w:rsidRDefault="00834D1F" w:rsidP="0072404D">
      <w:pPr>
        <w:pStyle w:val="ListParagraph"/>
        <w:numPr>
          <w:ilvl w:val="1"/>
          <w:numId w:val="10"/>
        </w:numPr>
        <w:spacing w:after="0" w:line="360" w:lineRule="auto"/>
        <w:rPr>
          <w:rFonts w:cstheme="minorHAnsi"/>
          <w:sz w:val="20"/>
          <w:szCs w:val="20"/>
        </w:rPr>
      </w:pPr>
      <w:r w:rsidRPr="00DE1CC6">
        <w:rPr>
          <w:rFonts w:cstheme="minorHAnsi"/>
          <w:sz w:val="20"/>
          <w:szCs w:val="20"/>
        </w:rPr>
        <w:t>A data breach is generally considered to be any event, or risk of event which results in perceived or actual damage to an individual’s rights and freedoms, where data is a factor in the event.</w:t>
      </w:r>
    </w:p>
    <w:p w14:paraId="5EC4C25E" w14:textId="77777777" w:rsidR="004E5A56" w:rsidRPr="00DE1CC6" w:rsidRDefault="004E5A56" w:rsidP="0072404D">
      <w:pPr>
        <w:pStyle w:val="ListParagraph"/>
        <w:numPr>
          <w:ilvl w:val="1"/>
          <w:numId w:val="10"/>
        </w:numPr>
        <w:spacing w:after="0" w:line="360" w:lineRule="auto"/>
        <w:rPr>
          <w:rFonts w:cstheme="minorHAnsi"/>
          <w:sz w:val="20"/>
          <w:szCs w:val="20"/>
        </w:rPr>
      </w:pPr>
      <w:r w:rsidRPr="00DE1CC6">
        <w:rPr>
          <w:rFonts w:cstheme="minorHAnsi"/>
          <w:sz w:val="20"/>
          <w:szCs w:val="20"/>
        </w:rPr>
        <w:t>A data breach also refers to any non-compliance with data protection regulation and for the purpose of this policy is not restricted to events which are likely to cause damage to an individual</w:t>
      </w:r>
      <w:r w:rsidR="000364E5" w:rsidRPr="00DE1CC6">
        <w:rPr>
          <w:rFonts w:cstheme="minorHAnsi"/>
          <w:sz w:val="20"/>
          <w:szCs w:val="20"/>
        </w:rPr>
        <w:t>.</w:t>
      </w:r>
    </w:p>
    <w:p w14:paraId="3D617B13" w14:textId="77777777" w:rsidR="000364E5" w:rsidRPr="00DE1CC6" w:rsidRDefault="000364E5"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 breach will generally be attributed only to data that CCP is either the data controller of, or data that </w:t>
      </w:r>
      <w:r w:rsidR="00F744EA" w:rsidRPr="00DE1CC6">
        <w:rPr>
          <w:rFonts w:cstheme="minorHAnsi"/>
          <w:sz w:val="20"/>
          <w:szCs w:val="20"/>
        </w:rPr>
        <w:t xml:space="preserve">it </w:t>
      </w:r>
      <w:r w:rsidRPr="00DE1CC6">
        <w:rPr>
          <w:rFonts w:cstheme="minorHAnsi"/>
          <w:sz w:val="20"/>
          <w:szCs w:val="20"/>
        </w:rPr>
        <w:t xml:space="preserve">is </w:t>
      </w:r>
      <w:r w:rsidR="00F744EA" w:rsidRPr="00DE1CC6">
        <w:rPr>
          <w:rFonts w:cstheme="minorHAnsi"/>
          <w:sz w:val="20"/>
          <w:szCs w:val="20"/>
        </w:rPr>
        <w:t xml:space="preserve">in the power of CCP to be </w:t>
      </w:r>
      <w:r w:rsidRPr="00DE1CC6">
        <w:rPr>
          <w:rFonts w:cstheme="minorHAnsi"/>
          <w:sz w:val="20"/>
          <w:szCs w:val="20"/>
        </w:rPr>
        <w:t>disclosed.</w:t>
      </w:r>
    </w:p>
    <w:p w14:paraId="5FBB4E8F" w14:textId="77777777" w:rsidR="000364E5" w:rsidRPr="00DE1CC6" w:rsidRDefault="000364E5"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Data received by CCP from external organisations which is in appearance a breach of ICO rules on lawful processing is dealt with in </w:t>
      </w:r>
      <w:r w:rsidR="00504F00" w:rsidRPr="00DE1CC6">
        <w:rPr>
          <w:rFonts w:cstheme="minorHAnsi"/>
          <w:sz w:val="20"/>
          <w:szCs w:val="20"/>
        </w:rPr>
        <w:t xml:space="preserve">the </w:t>
      </w:r>
      <w:r w:rsidRPr="00DE1CC6">
        <w:rPr>
          <w:rFonts w:cstheme="minorHAnsi"/>
          <w:sz w:val="20"/>
          <w:szCs w:val="20"/>
        </w:rPr>
        <w:t xml:space="preserve">Breaches by </w:t>
      </w:r>
      <w:r w:rsidR="00504F00" w:rsidRPr="00DE1CC6">
        <w:rPr>
          <w:rFonts w:cstheme="minorHAnsi"/>
          <w:sz w:val="20"/>
          <w:szCs w:val="20"/>
        </w:rPr>
        <w:t>O</w:t>
      </w:r>
      <w:r w:rsidRPr="00DE1CC6">
        <w:rPr>
          <w:rFonts w:cstheme="minorHAnsi"/>
          <w:sz w:val="20"/>
          <w:szCs w:val="20"/>
        </w:rPr>
        <w:t>ther Organisations</w:t>
      </w:r>
      <w:r w:rsidR="00504F00" w:rsidRPr="00DE1CC6">
        <w:rPr>
          <w:rFonts w:cstheme="minorHAnsi"/>
          <w:sz w:val="20"/>
          <w:szCs w:val="20"/>
        </w:rPr>
        <w:t xml:space="preserve"> </w:t>
      </w:r>
      <w:r w:rsidR="00387EC1" w:rsidRPr="00DE1CC6">
        <w:rPr>
          <w:rFonts w:cstheme="minorHAnsi"/>
          <w:sz w:val="20"/>
          <w:szCs w:val="20"/>
        </w:rPr>
        <w:t>(</w:t>
      </w:r>
      <w:r w:rsidR="00504F00" w:rsidRPr="00DE1CC6">
        <w:rPr>
          <w:rFonts w:cstheme="minorHAnsi"/>
          <w:sz w:val="20"/>
          <w:szCs w:val="20"/>
        </w:rPr>
        <w:t>section</w:t>
      </w:r>
      <w:r w:rsidR="00387EC1" w:rsidRPr="00DE1CC6">
        <w:rPr>
          <w:rFonts w:cstheme="minorHAnsi"/>
          <w:sz w:val="20"/>
          <w:szCs w:val="20"/>
        </w:rPr>
        <w:t xml:space="preserve"> 24)</w:t>
      </w:r>
      <w:r w:rsidRPr="00DE1CC6">
        <w:rPr>
          <w:rFonts w:cstheme="minorHAnsi"/>
          <w:sz w:val="20"/>
          <w:szCs w:val="20"/>
        </w:rPr>
        <w:t>.</w:t>
      </w:r>
    </w:p>
    <w:p w14:paraId="2FC1A8CE" w14:textId="77777777" w:rsidR="00154945" w:rsidRPr="00DE1CC6" w:rsidRDefault="00834D1F" w:rsidP="0072404D">
      <w:pPr>
        <w:pStyle w:val="ListParagraph"/>
        <w:numPr>
          <w:ilvl w:val="2"/>
          <w:numId w:val="10"/>
        </w:numPr>
        <w:spacing w:after="0" w:line="360" w:lineRule="auto"/>
        <w:ind w:left="1560" w:hanging="709"/>
        <w:rPr>
          <w:rFonts w:cstheme="minorHAnsi"/>
          <w:sz w:val="20"/>
          <w:szCs w:val="20"/>
        </w:rPr>
      </w:pPr>
      <w:r w:rsidRPr="00DE1CC6">
        <w:rPr>
          <w:rFonts w:cstheme="minorHAnsi"/>
          <w:sz w:val="20"/>
          <w:szCs w:val="20"/>
        </w:rPr>
        <w:lastRenderedPageBreak/>
        <w:t xml:space="preserve">CCP recognises a data breach </w:t>
      </w:r>
      <w:r w:rsidR="00F744EA" w:rsidRPr="00DE1CC6">
        <w:rPr>
          <w:rFonts w:cstheme="minorHAnsi"/>
          <w:sz w:val="20"/>
          <w:szCs w:val="20"/>
        </w:rPr>
        <w:t>where</w:t>
      </w:r>
      <w:r w:rsidRPr="00DE1CC6">
        <w:rPr>
          <w:rFonts w:cstheme="minorHAnsi"/>
          <w:sz w:val="20"/>
          <w:szCs w:val="20"/>
        </w:rPr>
        <w:t xml:space="preserve"> </w:t>
      </w:r>
      <w:r w:rsidR="00387EC1" w:rsidRPr="00DE1CC6">
        <w:rPr>
          <w:rFonts w:cstheme="minorHAnsi"/>
          <w:sz w:val="20"/>
          <w:szCs w:val="20"/>
        </w:rPr>
        <w:t>a</w:t>
      </w:r>
      <w:r w:rsidR="00DD3B01" w:rsidRPr="00DE1CC6">
        <w:rPr>
          <w:rFonts w:cstheme="minorHAnsi"/>
          <w:sz w:val="20"/>
          <w:szCs w:val="20"/>
        </w:rPr>
        <w:t xml:space="preserve"> data incident occurs which is systematically evaluated to be a breach</w:t>
      </w:r>
      <w:r w:rsidR="00387EC1" w:rsidRPr="00DE1CC6">
        <w:rPr>
          <w:rFonts w:cstheme="minorHAnsi"/>
          <w:sz w:val="20"/>
          <w:szCs w:val="20"/>
        </w:rPr>
        <w:t xml:space="preserve"> and can be recognised </w:t>
      </w:r>
      <w:r w:rsidR="006730B8" w:rsidRPr="00DE1CC6">
        <w:rPr>
          <w:rFonts w:cstheme="minorHAnsi"/>
          <w:sz w:val="20"/>
          <w:szCs w:val="20"/>
        </w:rPr>
        <w:t>as any of the following:</w:t>
      </w:r>
    </w:p>
    <w:p w14:paraId="3375AD0B" w14:textId="77777777" w:rsidR="00F744EA" w:rsidRPr="00DE1CC6" w:rsidRDefault="00F744EA" w:rsidP="0072404D">
      <w:pPr>
        <w:pStyle w:val="ListParagraph"/>
        <w:numPr>
          <w:ilvl w:val="3"/>
          <w:numId w:val="14"/>
        </w:numPr>
        <w:spacing w:after="0" w:line="360" w:lineRule="auto"/>
        <w:rPr>
          <w:rFonts w:cstheme="minorHAnsi"/>
          <w:sz w:val="20"/>
          <w:szCs w:val="20"/>
        </w:rPr>
      </w:pPr>
      <w:r w:rsidRPr="00DE1CC6">
        <w:rPr>
          <w:rFonts w:cstheme="minorHAnsi"/>
          <w:sz w:val="20"/>
          <w:szCs w:val="20"/>
        </w:rPr>
        <w:t>Any data controlled by CCP where that control is lost, intentionally or not</w:t>
      </w:r>
    </w:p>
    <w:p w14:paraId="447C6067" w14:textId="77777777" w:rsidR="004E5A56" w:rsidRPr="00DE1CC6" w:rsidRDefault="004E5A56" w:rsidP="0072404D">
      <w:pPr>
        <w:pStyle w:val="ListParagraph"/>
        <w:numPr>
          <w:ilvl w:val="3"/>
          <w:numId w:val="14"/>
        </w:numPr>
        <w:spacing w:after="0" w:line="360" w:lineRule="auto"/>
        <w:rPr>
          <w:rFonts w:cstheme="minorHAnsi"/>
          <w:sz w:val="20"/>
          <w:szCs w:val="20"/>
        </w:rPr>
      </w:pPr>
      <w:r w:rsidRPr="00DE1CC6">
        <w:rPr>
          <w:rFonts w:cstheme="minorHAnsi"/>
          <w:sz w:val="20"/>
          <w:szCs w:val="20"/>
        </w:rPr>
        <w:t>Data is processed or held contrary to general ICO guidance</w:t>
      </w:r>
    </w:p>
    <w:p w14:paraId="728B2E59" w14:textId="77777777" w:rsidR="004E5A56" w:rsidRPr="00DE1CC6" w:rsidRDefault="004E5A56" w:rsidP="0072404D">
      <w:pPr>
        <w:pStyle w:val="ListParagraph"/>
        <w:numPr>
          <w:ilvl w:val="3"/>
          <w:numId w:val="14"/>
        </w:numPr>
        <w:spacing w:after="0" w:line="360" w:lineRule="auto"/>
        <w:rPr>
          <w:rFonts w:cstheme="minorHAnsi"/>
          <w:sz w:val="20"/>
          <w:szCs w:val="20"/>
        </w:rPr>
      </w:pPr>
      <w:r w:rsidRPr="00DE1CC6">
        <w:rPr>
          <w:rFonts w:cstheme="minorHAnsi"/>
          <w:sz w:val="20"/>
          <w:szCs w:val="20"/>
        </w:rPr>
        <w:t>A</w:t>
      </w:r>
      <w:r w:rsidR="00834D1F" w:rsidRPr="00DE1CC6">
        <w:rPr>
          <w:rFonts w:cstheme="minorHAnsi"/>
          <w:sz w:val="20"/>
          <w:szCs w:val="20"/>
        </w:rPr>
        <w:t xml:space="preserve">ny part of </w:t>
      </w:r>
      <w:r w:rsidRPr="00DE1CC6">
        <w:rPr>
          <w:rFonts w:cstheme="minorHAnsi"/>
          <w:sz w:val="20"/>
          <w:szCs w:val="20"/>
        </w:rPr>
        <w:t>this</w:t>
      </w:r>
      <w:r w:rsidR="00834D1F" w:rsidRPr="00DE1CC6">
        <w:rPr>
          <w:rFonts w:cstheme="minorHAnsi"/>
          <w:sz w:val="20"/>
          <w:szCs w:val="20"/>
        </w:rPr>
        <w:t xml:space="preserve"> policy on data protection is not adhered to or complied with</w:t>
      </w:r>
    </w:p>
    <w:p w14:paraId="607E11DA" w14:textId="77777777" w:rsidR="004E5A56" w:rsidRPr="00DE1CC6" w:rsidRDefault="004E5A56" w:rsidP="0072404D">
      <w:pPr>
        <w:pStyle w:val="ListParagraph"/>
        <w:numPr>
          <w:ilvl w:val="3"/>
          <w:numId w:val="14"/>
        </w:numPr>
        <w:spacing w:after="0" w:line="360" w:lineRule="auto"/>
        <w:rPr>
          <w:rFonts w:cstheme="minorHAnsi"/>
          <w:sz w:val="20"/>
          <w:szCs w:val="20"/>
        </w:rPr>
      </w:pPr>
      <w:r w:rsidRPr="00DE1CC6">
        <w:rPr>
          <w:rFonts w:cstheme="minorHAnsi"/>
          <w:sz w:val="20"/>
          <w:szCs w:val="20"/>
        </w:rPr>
        <w:t>Any activity occurs not in good faith of CCP’s policies, guidance and information</w:t>
      </w:r>
    </w:p>
    <w:p w14:paraId="5F7FCC68" w14:textId="77777777" w:rsidR="008759AE" w:rsidRPr="00DE1CC6" w:rsidRDefault="004E5A56" w:rsidP="0072404D">
      <w:pPr>
        <w:pStyle w:val="ListParagraph"/>
        <w:numPr>
          <w:ilvl w:val="3"/>
          <w:numId w:val="14"/>
        </w:numPr>
        <w:spacing w:after="0" w:line="360" w:lineRule="auto"/>
        <w:rPr>
          <w:rFonts w:cstheme="minorHAnsi"/>
          <w:sz w:val="20"/>
          <w:szCs w:val="20"/>
        </w:rPr>
      </w:pPr>
      <w:r w:rsidRPr="00DE1CC6">
        <w:rPr>
          <w:rFonts w:cstheme="minorHAnsi"/>
          <w:sz w:val="20"/>
          <w:szCs w:val="20"/>
        </w:rPr>
        <w:t>A</w:t>
      </w:r>
      <w:r w:rsidR="00834D1F" w:rsidRPr="00DE1CC6">
        <w:rPr>
          <w:rFonts w:cstheme="minorHAnsi"/>
          <w:sz w:val="20"/>
          <w:szCs w:val="20"/>
        </w:rPr>
        <w:t>ny processes designed to communicate, embed</w:t>
      </w:r>
      <w:r w:rsidRPr="00DE1CC6">
        <w:rPr>
          <w:rFonts w:cstheme="minorHAnsi"/>
          <w:sz w:val="20"/>
          <w:szCs w:val="20"/>
        </w:rPr>
        <w:t>, report</w:t>
      </w:r>
      <w:r w:rsidR="00834D1F" w:rsidRPr="00DE1CC6">
        <w:rPr>
          <w:rFonts w:cstheme="minorHAnsi"/>
          <w:sz w:val="20"/>
          <w:szCs w:val="20"/>
        </w:rPr>
        <w:t xml:space="preserve"> and monitor </w:t>
      </w:r>
      <w:r w:rsidRPr="00DE1CC6">
        <w:rPr>
          <w:rFonts w:cstheme="minorHAnsi"/>
          <w:sz w:val="20"/>
          <w:szCs w:val="20"/>
        </w:rPr>
        <w:t xml:space="preserve">data protection </w:t>
      </w:r>
      <w:r w:rsidR="00F744EA" w:rsidRPr="00DE1CC6">
        <w:rPr>
          <w:rFonts w:cstheme="minorHAnsi"/>
          <w:sz w:val="20"/>
          <w:szCs w:val="20"/>
        </w:rPr>
        <w:t xml:space="preserve">at CCP </w:t>
      </w:r>
      <w:r w:rsidRPr="00DE1CC6">
        <w:rPr>
          <w:rFonts w:cstheme="minorHAnsi"/>
          <w:sz w:val="20"/>
          <w:szCs w:val="20"/>
        </w:rPr>
        <w:t xml:space="preserve">are not followed </w:t>
      </w:r>
      <w:r w:rsidR="000364E5" w:rsidRPr="00DE1CC6">
        <w:rPr>
          <w:rFonts w:cstheme="minorHAnsi"/>
          <w:sz w:val="20"/>
          <w:szCs w:val="20"/>
        </w:rPr>
        <w:t>appropriately</w:t>
      </w:r>
      <w:r w:rsidR="0072404D" w:rsidRPr="00DE1CC6">
        <w:rPr>
          <w:rFonts w:cstheme="minorHAnsi"/>
          <w:sz w:val="20"/>
          <w:szCs w:val="20"/>
        </w:rPr>
        <w:t>.</w:t>
      </w:r>
    </w:p>
    <w:p w14:paraId="44D1A76B" w14:textId="77777777" w:rsidR="00AE2B86" w:rsidRPr="00DE1CC6" w:rsidRDefault="00AE2B86" w:rsidP="0072404D">
      <w:pPr>
        <w:pStyle w:val="Heading1"/>
        <w:numPr>
          <w:ilvl w:val="0"/>
          <w:numId w:val="10"/>
        </w:numPr>
        <w:rPr>
          <w:rFonts w:asciiTheme="minorHAnsi" w:hAnsiTheme="minorHAnsi" w:cstheme="minorHAnsi"/>
          <w:color w:val="auto"/>
        </w:rPr>
      </w:pPr>
      <w:bookmarkStart w:id="20" w:name="_Toc530653212"/>
      <w:r w:rsidRPr="00DE1CC6">
        <w:rPr>
          <w:rFonts w:asciiTheme="minorHAnsi" w:hAnsiTheme="minorHAnsi" w:cstheme="minorHAnsi"/>
          <w:color w:val="auto"/>
        </w:rPr>
        <w:t>Detecting a Data Breach</w:t>
      </w:r>
      <w:bookmarkEnd w:id="20"/>
    </w:p>
    <w:p w14:paraId="3A109474" w14:textId="77777777" w:rsidR="00B212B0" w:rsidRPr="00DE1CC6" w:rsidRDefault="00B212B0" w:rsidP="00B212B0">
      <w:pPr>
        <w:rPr>
          <w:sz w:val="20"/>
          <w:szCs w:val="20"/>
        </w:rPr>
      </w:pPr>
    </w:p>
    <w:p w14:paraId="291C0527" w14:textId="77777777" w:rsidR="00AE2B86" w:rsidRPr="00DE1CC6" w:rsidRDefault="00AE2B86"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Data is processed by a number of different departments and staff at CCP. </w:t>
      </w:r>
      <w:r w:rsidR="00FA4552" w:rsidRPr="00DE1CC6">
        <w:rPr>
          <w:rFonts w:cstheme="minorHAnsi"/>
          <w:sz w:val="20"/>
          <w:szCs w:val="20"/>
        </w:rPr>
        <w:t xml:space="preserve">Generally, </w:t>
      </w:r>
      <w:r w:rsidRPr="00DE1CC6">
        <w:rPr>
          <w:rFonts w:cstheme="minorHAnsi"/>
          <w:sz w:val="20"/>
          <w:szCs w:val="20"/>
        </w:rPr>
        <w:t>it is the responsibility of all staff employed by CCP to be aware of this policy and their individual responsibilities under this policy for reporting a data incident or where there is perceived risk of an incident occurring.</w:t>
      </w:r>
    </w:p>
    <w:p w14:paraId="32FE68EF" w14:textId="77777777" w:rsidR="004857E4" w:rsidRPr="00DE1CC6" w:rsidRDefault="004857E4" w:rsidP="0072404D">
      <w:pPr>
        <w:pStyle w:val="ListParagraph"/>
        <w:numPr>
          <w:ilvl w:val="1"/>
          <w:numId w:val="10"/>
        </w:numPr>
        <w:spacing w:after="0" w:line="360" w:lineRule="auto"/>
        <w:rPr>
          <w:rFonts w:cstheme="minorHAnsi"/>
          <w:sz w:val="20"/>
          <w:szCs w:val="20"/>
        </w:rPr>
      </w:pPr>
      <w:r w:rsidRPr="00DE1CC6">
        <w:rPr>
          <w:rFonts w:cstheme="minorHAnsi"/>
          <w:sz w:val="20"/>
          <w:szCs w:val="20"/>
        </w:rPr>
        <w:t>All staff are responsible for the detection of a potential breach by ensuring that they take any awareness they have of a data incident under any circumstances and follow the Data Breach and Incident Reporting Procedure.</w:t>
      </w:r>
    </w:p>
    <w:p w14:paraId="650C6267" w14:textId="77777777" w:rsidR="004857E4" w:rsidRPr="00DE1CC6" w:rsidRDefault="004857E4"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This applies to perceived actions of others but also a requirement for </w:t>
      </w:r>
      <w:r w:rsidR="00FA4552" w:rsidRPr="00DE1CC6">
        <w:rPr>
          <w:rFonts w:cstheme="minorHAnsi"/>
          <w:sz w:val="20"/>
          <w:szCs w:val="20"/>
        </w:rPr>
        <w:t>self-reporting</w:t>
      </w:r>
      <w:r w:rsidR="00E64C7A" w:rsidRPr="00DE1CC6">
        <w:rPr>
          <w:rFonts w:cstheme="minorHAnsi"/>
          <w:sz w:val="20"/>
          <w:szCs w:val="20"/>
        </w:rPr>
        <w:t>.</w:t>
      </w:r>
    </w:p>
    <w:p w14:paraId="2727F17F" w14:textId="77777777" w:rsidR="00E64C7A" w:rsidRPr="00DE1CC6" w:rsidRDefault="00E64C7A"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On detection of an incident, immediate </w:t>
      </w:r>
      <w:r w:rsidR="00BF3F2C" w:rsidRPr="00DE1CC6">
        <w:rPr>
          <w:rFonts w:cstheme="minorHAnsi"/>
          <w:sz w:val="20"/>
          <w:szCs w:val="20"/>
        </w:rPr>
        <w:t xml:space="preserve">appropriate </w:t>
      </w:r>
      <w:r w:rsidRPr="00DE1CC6">
        <w:rPr>
          <w:rFonts w:cstheme="minorHAnsi"/>
          <w:sz w:val="20"/>
          <w:szCs w:val="20"/>
        </w:rPr>
        <w:t>action must be taken to mitigate or remedy the situation.</w:t>
      </w:r>
    </w:p>
    <w:p w14:paraId="42685414" w14:textId="77777777" w:rsidR="00D1729E" w:rsidRPr="00DE1CC6" w:rsidRDefault="00D1729E" w:rsidP="0072404D">
      <w:pPr>
        <w:pStyle w:val="Heading1"/>
        <w:numPr>
          <w:ilvl w:val="0"/>
          <w:numId w:val="10"/>
        </w:numPr>
        <w:rPr>
          <w:rFonts w:asciiTheme="minorHAnsi" w:hAnsiTheme="minorHAnsi" w:cstheme="minorHAnsi"/>
          <w:color w:val="auto"/>
        </w:rPr>
      </w:pPr>
      <w:bookmarkStart w:id="21" w:name="_Toc530653213"/>
      <w:r w:rsidRPr="00DE1CC6">
        <w:rPr>
          <w:rFonts w:asciiTheme="minorHAnsi" w:hAnsiTheme="minorHAnsi" w:cstheme="minorHAnsi"/>
          <w:color w:val="auto"/>
        </w:rPr>
        <w:t>Reporting of Data Breach</w:t>
      </w:r>
      <w:bookmarkEnd w:id="21"/>
    </w:p>
    <w:p w14:paraId="376E4CEC" w14:textId="77777777" w:rsidR="007805AE" w:rsidRPr="00DE1CC6" w:rsidRDefault="007805AE" w:rsidP="007805AE">
      <w:pPr>
        <w:rPr>
          <w:sz w:val="20"/>
          <w:szCs w:val="20"/>
        </w:rPr>
      </w:pPr>
    </w:p>
    <w:p w14:paraId="1D89C26B" w14:textId="77777777" w:rsidR="00F744EA" w:rsidRPr="00DE1CC6" w:rsidRDefault="00F744EA"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Any member of staff who is party to identifying a potential or actual </w:t>
      </w:r>
      <w:r w:rsidR="00154945" w:rsidRPr="00DE1CC6">
        <w:rPr>
          <w:rFonts w:cstheme="minorHAnsi"/>
          <w:sz w:val="20"/>
          <w:szCs w:val="20"/>
        </w:rPr>
        <w:t>data incident</w:t>
      </w:r>
      <w:r w:rsidRPr="00DE1CC6">
        <w:rPr>
          <w:rFonts w:cstheme="minorHAnsi"/>
          <w:sz w:val="20"/>
          <w:szCs w:val="20"/>
        </w:rPr>
        <w:t xml:space="preserve"> must refer to and comply with the procedures on Data Breach and Incident Reporting</w:t>
      </w:r>
      <w:r w:rsidR="0094518C" w:rsidRPr="00DE1CC6">
        <w:rPr>
          <w:rFonts w:cstheme="minorHAnsi"/>
          <w:sz w:val="20"/>
          <w:szCs w:val="20"/>
        </w:rPr>
        <w:t xml:space="preserve"> found </w:t>
      </w:r>
      <w:hyperlink r:id="rId21" w:history="1">
        <w:r w:rsidR="004702F2" w:rsidRPr="00DE1CC6">
          <w:rPr>
            <w:rStyle w:val="Hyperlink"/>
            <w:rFonts w:cstheme="minorHAnsi"/>
            <w:sz w:val="20"/>
            <w:szCs w:val="20"/>
          </w:rPr>
          <w:t>HERE</w:t>
        </w:r>
      </w:hyperlink>
      <w:r w:rsidRPr="00DE1CC6">
        <w:rPr>
          <w:rFonts w:cstheme="minorHAnsi"/>
          <w:sz w:val="20"/>
          <w:szCs w:val="20"/>
        </w:rPr>
        <w:t xml:space="preserve">. In </w:t>
      </w:r>
      <w:r w:rsidR="004351CB" w:rsidRPr="00DE1CC6">
        <w:rPr>
          <w:rFonts w:cstheme="minorHAnsi"/>
          <w:sz w:val="20"/>
          <w:szCs w:val="20"/>
        </w:rPr>
        <w:t>all</w:t>
      </w:r>
      <w:r w:rsidRPr="00DE1CC6">
        <w:rPr>
          <w:rFonts w:cstheme="minorHAnsi"/>
          <w:sz w:val="20"/>
          <w:szCs w:val="20"/>
        </w:rPr>
        <w:t xml:space="preserve"> instances the following will apply</w:t>
      </w:r>
      <w:r w:rsidR="0072404D" w:rsidRPr="00DE1CC6">
        <w:rPr>
          <w:rFonts w:cstheme="minorHAnsi"/>
          <w:sz w:val="20"/>
          <w:szCs w:val="20"/>
        </w:rPr>
        <w:t>:</w:t>
      </w:r>
    </w:p>
    <w:p w14:paraId="48F43DB1" w14:textId="77777777" w:rsidR="00634362" w:rsidRPr="00DE1CC6" w:rsidRDefault="00634362" w:rsidP="0072404D">
      <w:pPr>
        <w:pStyle w:val="ListParagraph"/>
        <w:numPr>
          <w:ilvl w:val="2"/>
          <w:numId w:val="27"/>
        </w:numPr>
        <w:spacing w:after="0" w:line="360" w:lineRule="auto"/>
        <w:rPr>
          <w:rFonts w:cstheme="minorHAnsi"/>
          <w:sz w:val="20"/>
          <w:szCs w:val="20"/>
        </w:rPr>
      </w:pPr>
      <w:r w:rsidRPr="00DE1CC6">
        <w:rPr>
          <w:rFonts w:cstheme="minorHAnsi"/>
          <w:sz w:val="20"/>
          <w:szCs w:val="20"/>
        </w:rPr>
        <w:t>All incidences must be reported to an appropriate line manager</w:t>
      </w:r>
    </w:p>
    <w:p w14:paraId="5CEF7954" w14:textId="77777777" w:rsidR="004351CB" w:rsidRPr="00DE1CC6" w:rsidRDefault="004351CB" w:rsidP="0072404D">
      <w:pPr>
        <w:pStyle w:val="ListParagraph"/>
        <w:numPr>
          <w:ilvl w:val="2"/>
          <w:numId w:val="27"/>
        </w:numPr>
        <w:spacing w:after="0" w:line="360" w:lineRule="auto"/>
        <w:rPr>
          <w:rFonts w:cstheme="minorHAnsi"/>
          <w:sz w:val="20"/>
          <w:szCs w:val="20"/>
        </w:rPr>
      </w:pPr>
      <w:r w:rsidRPr="00DE1CC6">
        <w:rPr>
          <w:rFonts w:cstheme="minorHAnsi"/>
          <w:sz w:val="20"/>
          <w:szCs w:val="20"/>
        </w:rPr>
        <w:t>The manager must ensure the incident is contained</w:t>
      </w:r>
    </w:p>
    <w:p w14:paraId="6A0E7709" w14:textId="77777777" w:rsidR="00F744EA" w:rsidRPr="00DE1CC6" w:rsidRDefault="00F744EA" w:rsidP="0072404D">
      <w:pPr>
        <w:pStyle w:val="ListParagraph"/>
        <w:numPr>
          <w:ilvl w:val="2"/>
          <w:numId w:val="27"/>
        </w:numPr>
        <w:spacing w:after="0" w:line="360" w:lineRule="auto"/>
        <w:rPr>
          <w:rFonts w:cstheme="minorHAnsi"/>
          <w:sz w:val="20"/>
          <w:szCs w:val="20"/>
        </w:rPr>
      </w:pPr>
      <w:r w:rsidRPr="00DE1CC6">
        <w:rPr>
          <w:rFonts w:cstheme="minorHAnsi"/>
          <w:sz w:val="20"/>
          <w:szCs w:val="20"/>
        </w:rPr>
        <w:t>All incidences involving data are assumed to be a data incident</w:t>
      </w:r>
    </w:p>
    <w:p w14:paraId="47F98736" w14:textId="77777777" w:rsidR="00154945" w:rsidRPr="00DE1CC6" w:rsidRDefault="00154945" w:rsidP="0072404D">
      <w:pPr>
        <w:pStyle w:val="ListParagraph"/>
        <w:numPr>
          <w:ilvl w:val="2"/>
          <w:numId w:val="27"/>
        </w:numPr>
        <w:spacing w:after="0" w:line="360" w:lineRule="auto"/>
        <w:rPr>
          <w:rFonts w:cstheme="minorHAnsi"/>
          <w:sz w:val="20"/>
          <w:szCs w:val="20"/>
        </w:rPr>
      </w:pPr>
      <w:r w:rsidRPr="00DE1CC6">
        <w:rPr>
          <w:rFonts w:cstheme="minorHAnsi"/>
          <w:sz w:val="20"/>
          <w:szCs w:val="20"/>
        </w:rPr>
        <w:t>All data incidences are assumed to be a data breach until fully evaluated</w:t>
      </w:r>
    </w:p>
    <w:p w14:paraId="4AC4EE85" w14:textId="77777777" w:rsidR="00154945" w:rsidRPr="00DE1CC6" w:rsidRDefault="00154945" w:rsidP="0072404D">
      <w:pPr>
        <w:pStyle w:val="ListParagraph"/>
        <w:numPr>
          <w:ilvl w:val="2"/>
          <w:numId w:val="27"/>
        </w:numPr>
        <w:spacing w:after="0" w:line="360" w:lineRule="auto"/>
        <w:rPr>
          <w:rFonts w:cstheme="minorHAnsi"/>
          <w:sz w:val="20"/>
          <w:szCs w:val="20"/>
        </w:rPr>
      </w:pPr>
      <w:r w:rsidRPr="00DE1CC6">
        <w:rPr>
          <w:rFonts w:cstheme="minorHAnsi"/>
          <w:sz w:val="20"/>
          <w:szCs w:val="20"/>
        </w:rPr>
        <w:t xml:space="preserve">An individual observing </w:t>
      </w:r>
      <w:r w:rsidR="00FA07CB" w:rsidRPr="00DE1CC6">
        <w:rPr>
          <w:rFonts w:cstheme="minorHAnsi"/>
          <w:sz w:val="20"/>
          <w:szCs w:val="20"/>
        </w:rPr>
        <w:t xml:space="preserve">(discovering or committing) </w:t>
      </w:r>
      <w:r w:rsidRPr="00DE1CC6">
        <w:rPr>
          <w:rFonts w:cstheme="minorHAnsi"/>
          <w:sz w:val="20"/>
          <w:szCs w:val="20"/>
        </w:rPr>
        <w:t xml:space="preserve">an incident </w:t>
      </w:r>
      <w:r w:rsidR="007F72E6" w:rsidRPr="00DE1CC6">
        <w:rPr>
          <w:rFonts w:cstheme="minorHAnsi"/>
          <w:sz w:val="20"/>
          <w:szCs w:val="20"/>
        </w:rPr>
        <w:t>will not be</w:t>
      </w:r>
      <w:r w:rsidRPr="00DE1CC6">
        <w:rPr>
          <w:rFonts w:cstheme="minorHAnsi"/>
          <w:sz w:val="20"/>
          <w:szCs w:val="20"/>
        </w:rPr>
        <w:t xml:space="preserve"> responsib</w:t>
      </w:r>
      <w:r w:rsidR="007F72E6" w:rsidRPr="00DE1CC6">
        <w:rPr>
          <w:rFonts w:cstheme="minorHAnsi"/>
          <w:sz w:val="20"/>
          <w:szCs w:val="20"/>
        </w:rPr>
        <w:t>le</w:t>
      </w:r>
      <w:r w:rsidRPr="00DE1CC6">
        <w:rPr>
          <w:rFonts w:cstheme="minorHAnsi"/>
          <w:sz w:val="20"/>
          <w:szCs w:val="20"/>
        </w:rPr>
        <w:t xml:space="preserve"> for evaluating the incident</w:t>
      </w:r>
    </w:p>
    <w:p w14:paraId="7FFF3E3A" w14:textId="77777777" w:rsidR="00154945" w:rsidRPr="00DE1CC6" w:rsidRDefault="00154945" w:rsidP="0072404D">
      <w:pPr>
        <w:pStyle w:val="ListParagraph"/>
        <w:numPr>
          <w:ilvl w:val="2"/>
          <w:numId w:val="27"/>
        </w:numPr>
        <w:spacing w:after="0" w:line="360" w:lineRule="auto"/>
        <w:rPr>
          <w:rFonts w:cstheme="minorHAnsi"/>
          <w:b/>
          <w:sz w:val="20"/>
          <w:szCs w:val="20"/>
        </w:rPr>
      </w:pPr>
      <w:r w:rsidRPr="00DE1CC6">
        <w:rPr>
          <w:rFonts w:cstheme="minorHAnsi"/>
          <w:b/>
          <w:sz w:val="20"/>
          <w:szCs w:val="20"/>
        </w:rPr>
        <w:t xml:space="preserve">An individual observing an incident is critically and personally responsible for </w:t>
      </w:r>
      <w:r w:rsidR="00FA07CB" w:rsidRPr="00DE1CC6">
        <w:rPr>
          <w:rFonts w:cstheme="minorHAnsi"/>
          <w:b/>
          <w:sz w:val="20"/>
          <w:szCs w:val="20"/>
        </w:rPr>
        <w:t>reporting</w:t>
      </w:r>
      <w:r w:rsidRPr="00DE1CC6">
        <w:rPr>
          <w:rFonts w:cstheme="minorHAnsi"/>
          <w:b/>
          <w:sz w:val="20"/>
          <w:szCs w:val="20"/>
        </w:rPr>
        <w:t xml:space="preserve"> the incident as soon as they are aware of it</w:t>
      </w:r>
    </w:p>
    <w:p w14:paraId="7E033612" w14:textId="77777777" w:rsidR="00154945" w:rsidRPr="00DE1CC6" w:rsidRDefault="00154945" w:rsidP="0072404D">
      <w:pPr>
        <w:pStyle w:val="ListParagraph"/>
        <w:numPr>
          <w:ilvl w:val="2"/>
          <w:numId w:val="27"/>
        </w:numPr>
        <w:spacing w:after="0" w:line="360" w:lineRule="auto"/>
        <w:rPr>
          <w:rFonts w:cstheme="minorHAnsi"/>
          <w:sz w:val="20"/>
          <w:szCs w:val="20"/>
        </w:rPr>
      </w:pPr>
      <w:r w:rsidRPr="00DE1CC6">
        <w:rPr>
          <w:rFonts w:cstheme="minorHAnsi"/>
          <w:sz w:val="20"/>
          <w:szCs w:val="20"/>
        </w:rPr>
        <w:t xml:space="preserve">All data incidences are </w:t>
      </w:r>
      <w:r w:rsidR="00FA07CB" w:rsidRPr="00DE1CC6">
        <w:rPr>
          <w:rFonts w:cstheme="minorHAnsi"/>
          <w:sz w:val="20"/>
          <w:szCs w:val="20"/>
        </w:rPr>
        <w:t>reported</w:t>
      </w:r>
      <w:r w:rsidRPr="00DE1CC6">
        <w:rPr>
          <w:rFonts w:cstheme="minorHAnsi"/>
          <w:sz w:val="20"/>
          <w:szCs w:val="20"/>
        </w:rPr>
        <w:t xml:space="preserve"> to the </w:t>
      </w:r>
      <w:r w:rsidR="00203175" w:rsidRPr="00DE1CC6">
        <w:rPr>
          <w:rFonts w:cstheme="minorHAnsi"/>
          <w:sz w:val="20"/>
          <w:szCs w:val="20"/>
        </w:rPr>
        <w:t>Data Protection Group</w:t>
      </w:r>
      <w:r w:rsidR="00FA4552" w:rsidRPr="00DE1CC6">
        <w:rPr>
          <w:rFonts w:cstheme="minorHAnsi"/>
          <w:sz w:val="20"/>
          <w:szCs w:val="20"/>
        </w:rPr>
        <w:t xml:space="preserve"> and/or DPO</w:t>
      </w:r>
      <w:r w:rsidR="00FA07CB" w:rsidRPr="00DE1CC6">
        <w:rPr>
          <w:rFonts w:cstheme="minorHAnsi"/>
          <w:sz w:val="20"/>
          <w:szCs w:val="20"/>
        </w:rPr>
        <w:t xml:space="preserve"> using the authorised Incident Reporting Form</w:t>
      </w:r>
      <w:r w:rsidR="00BF3F2C" w:rsidRPr="00DE1CC6">
        <w:rPr>
          <w:rFonts w:cstheme="minorHAnsi"/>
          <w:sz w:val="20"/>
          <w:szCs w:val="20"/>
        </w:rPr>
        <w:t xml:space="preserve"> found </w:t>
      </w:r>
      <w:hyperlink r:id="rId22" w:history="1">
        <w:r w:rsidR="006C424E" w:rsidRPr="00DE1CC6">
          <w:rPr>
            <w:rFonts w:cstheme="minorHAnsi"/>
            <w:color w:val="4472C4" w:themeColor="accent1"/>
            <w:sz w:val="20"/>
            <w:szCs w:val="20"/>
          </w:rPr>
          <w:t>HERE</w:t>
        </w:r>
      </w:hyperlink>
      <w:r w:rsidR="00002F84" w:rsidRPr="00DE1CC6">
        <w:rPr>
          <w:rFonts w:cstheme="minorHAnsi"/>
          <w:sz w:val="20"/>
          <w:szCs w:val="20"/>
        </w:rPr>
        <w:t>, or in person or by phone to the DPO.</w:t>
      </w:r>
    </w:p>
    <w:p w14:paraId="5C3E4C3F" w14:textId="77777777" w:rsidR="00F744EA" w:rsidRPr="00DE1CC6" w:rsidRDefault="00154945" w:rsidP="0072404D">
      <w:pPr>
        <w:pStyle w:val="ListParagraph"/>
        <w:numPr>
          <w:ilvl w:val="2"/>
          <w:numId w:val="27"/>
        </w:numPr>
        <w:spacing w:after="0" w:line="360" w:lineRule="auto"/>
        <w:rPr>
          <w:rFonts w:cstheme="minorHAnsi"/>
          <w:sz w:val="20"/>
          <w:szCs w:val="20"/>
        </w:rPr>
      </w:pPr>
      <w:r w:rsidRPr="00DE1CC6">
        <w:rPr>
          <w:rFonts w:cstheme="minorHAnsi"/>
          <w:sz w:val="20"/>
          <w:szCs w:val="20"/>
        </w:rPr>
        <w:lastRenderedPageBreak/>
        <w:t xml:space="preserve">All data incidences are evaluated by the </w:t>
      </w:r>
      <w:r w:rsidR="00203175" w:rsidRPr="00DE1CC6">
        <w:rPr>
          <w:rFonts w:cstheme="minorHAnsi"/>
          <w:sz w:val="20"/>
          <w:szCs w:val="20"/>
        </w:rPr>
        <w:t>Data Protection Group</w:t>
      </w:r>
      <w:r w:rsidRPr="00DE1CC6">
        <w:rPr>
          <w:rFonts w:cstheme="minorHAnsi"/>
          <w:sz w:val="20"/>
          <w:szCs w:val="20"/>
        </w:rPr>
        <w:t xml:space="preserve"> </w:t>
      </w:r>
      <w:r w:rsidR="00FA07CB" w:rsidRPr="00DE1CC6">
        <w:rPr>
          <w:rFonts w:cstheme="minorHAnsi"/>
          <w:sz w:val="20"/>
          <w:szCs w:val="20"/>
        </w:rPr>
        <w:t>B</w:t>
      </w:r>
      <w:r w:rsidRPr="00DE1CC6">
        <w:rPr>
          <w:rFonts w:cstheme="minorHAnsi"/>
          <w:sz w:val="20"/>
          <w:szCs w:val="20"/>
        </w:rPr>
        <w:t xml:space="preserve">reach </w:t>
      </w:r>
      <w:r w:rsidR="00FA07CB" w:rsidRPr="00DE1CC6">
        <w:rPr>
          <w:rFonts w:cstheme="minorHAnsi"/>
          <w:sz w:val="20"/>
          <w:szCs w:val="20"/>
        </w:rPr>
        <w:t>Assessment</w:t>
      </w:r>
      <w:r w:rsidRPr="00DE1CC6">
        <w:rPr>
          <w:rFonts w:cstheme="minorHAnsi"/>
          <w:sz w:val="20"/>
          <w:szCs w:val="20"/>
        </w:rPr>
        <w:t xml:space="preserve"> </w:t>
      </w:r>
      <w:r w:rsidR="00FA07CB" w:rsidRPr="00DE1CC6">
        <w:rPr>
          <w:rFonts w:cstheme="minorHAnsi"/>
          <w:sz w:val="20"/>
          <w:szCs w:val="20"/>
        </w:rPr>
        <w:t>T</w:t>
      </w:r>
      <w:r w:rsidRPr="00DE1CC6">
        <w:rPr>
          <w:rFonts w:cstheme="minorHAnsi"/>
          <w:sz w:val="20"/>
          <w:szCs w:val="20"/>
        </w:rPr>
        <w:t xml:space="preserve">eam </w:t>
      </w:r>
      <w:r w:rsidR="00FA07CB" w:rsidRPr="00DE1CC6">
        <w:rPr>
          <w:rFonts w:cstheme="minorHAnsi"/>
          <w:sz w:val="20"/>
          <w:szCs w:val="20"/>
        </w:rPr>
        <w:t>(BAT)</w:t>
      </w:r>
      <w:r w:rsidR="00D659DC" w:rsidRPr="00DE1CC6">
        <w:rPr>
          <w:rFonts w:cstheme="minorHAnsi"/>
          <w:sz w:val="20"/>
          <w:szCs w:val="20"/>
        </w:rPr>
        <w:t>, including a full risk assessment</w:t>
      </w:r>
      <w:r w:rsidR="00FA07CB" w:rsidRPr="00DE1CC6">
        <w:rPr>
          <w:rFonts w:cstheme="minorHAnsi"/>
          <w:sz w:val="20"/>
          <w:szCs w:val="20"/>
        </w:rPr>
        <w:t xml:space="preserve"> </w:t>
      </w:r>
      <w:r w:rsidRPr="00DE1CC6">
        <w:rPr>
          <w:rFonts w:cstheme="minorHAnsi"/>
          <w:sz w:val="20"/>
          <w:szCs w:val="20"/>
        </w:rPr>
        <w:t>without exception</w:t>
      </w:r>
      <w:r w:rsidR="00AD1BBB" w:rsidRPr="00DE1CC6">
        <w:rPr>
          <w:rFonts w:cstheme="minorHAnsi"/>
          <w:sz w:val="20"/>
          <w:szCs w:val="20"/>
        </w:rPr>
        <w:t>.</w:t>
      </w:r>
    </w:p>
    <w:p w14:paraId="5CFFE287" w14:textId="77777777" w:rsidR="007F72E6" w:rsidRPr="00DE1CC6" w:rsidRDefault="007F72E6" w:rsidP="0072404D">
      <w:pPr>
        <w:pStyle w:val="ListParagraph"/>
        <w:numPr>
          <w:ilvl w:val="2"/>
          <w:numId w:val="27"/>
        </w:numPr>
        <w:spacing w:after="0" w:line="360" w:lineRule="auto"/>
        <w:rPr>
          <w:rFonts w:cstheme="minorHAnsi"/>
          <w:b/>
          <w:sz w:val="20"/>
          <w:szCs w:val="20"/>
        </w:rPr>
      </w:pPr>
      <w:r w:rsidRPr="00DE1CC6">
        <w:rPr>
          <w:rFonts w:cstheme="minorHAnsi"/>
          <w:b/>
          <w:sz w:val="20"/>
          <w:szCs w:val="20"/>
        </w:rPr>
        <w:t>All data incidents involving special category data, specifically those which relate or might relate to safeguarding must always be notified to the safeguarding lead officer</w:t>
      </w:r>
    </w:p>
    <w:p w14:paraId="5FA2467C" w14:textId="77777777" w:rsidR="00154945" w:rsidRPr="00DE1CC6" w:rsidRDefault="00FA07CB" w:rsidP="0072404D">
      <w:pPr>
        <w:pStyle w:val="ListParagraph"/>
        <w:numPr>
          <w:ilvl w:val="2"/>
          <w:numId w:val="27"/>
        </w:numPr>
        <w:spacing w:after="0" w:line="360" w:lineRule="auto"/>
        <w:rPr>
          <w:rFonts w:cstheme="minorHAnsi"/>
          <w:sz w:val="20"/>
          <w:szCs w:val="20"/>
        </w:rPr>
      </w:pPr>
      <w:r w:rsidRPr="00DE1CC6">
        <w:rPr>
          <w:rFonts w:cstheme="minorHAnsi"/>
          <w:sz w:val="20"/>
          <w:szCs w:val="20"/>
        </w:rPr>
        <w:t>The DPO holds responsibility for escalating an incident</w:t>
      </w:r>
    </w:p>
    <w:p w14:paraId="6F76DD08" w14:textId="77777777" w:rsidR="00402D22" w:rsidRPr="00DE1CC6" w:rsidRDefault="00154945"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The </w:t>
      </w:r>
      <w:r w:rsidR="00203175" w:rsidRPr="00DE1CC6">
        <w:rPr>
          <w:rFonts w:cstheme="minorHAnsi"/>
          <w:sz w:val="20"/>
          <w:szCs w:val="20"/>
        </w:rPr>
        <w:t>Data Protection Group</w:t>
      </w:r>
      <w:r w:rsidRPr="00DE1CC6">
        <w:rPr>
          <w:rFonts w:cstheme="minorHAnsi"/>
          <w:sz w:val="20"/>
          <w:szCs w:val="20"/>
        </w:rPr>
        <w:t xml:space="preserve"> can be contacted at </w:t>
      </w:r>
      <w:hyperlink r:id="rId23" w:history="1">
        <w:r w:rsidRPr="00DE1CC6">
          <w:rPr>
            <w:rStyle w:val="Hyperlink"/>
            <w:rFonts w:cstheme="minorHAnsi"/>
            <w:sz w:val="20"/>
            <w:szCs w:val="20"/>
          </w:rPr>
          <w:t>DPO@citycollegepeterborough.ac.uk</w:t>
        </w:r>
      </w:hyperlink>
      <w:r w:rsidR="007F72E6" w:rsidRPr="00DE1CC6">
        <w:rPr>
          <w:rFonts w:cstheme="minorHAnsi"/>
          <w:sz w:val="20"/>
          <w:szCs w:val="20"/>
        </w:rPr>
        <w:t xml:space="preserve"> or via individual contact list found </w:t>
      </w:r>
      <w:hyperlink r:id="rId24" w:history="1">
        <w:r w:rsidR="00402D22" w:rsidRPr="00DE1CC6">
          <w:rPr>
            <w:rStyle w:val="Hyperlink"/>
            <w:rFonts w:cstheme="minorHAnsi"/>
            <w:sz w:val="20"/>
            <w:szCs w:val="20"/>
          </w:rPr>
          <w:t>HERE.</w:t>
        </w:r>
      </w:hyperlink>
    </w:p>
    <w:p w14:paraId="3E0A81E1" w14:textId="77777777" w:rsidR="00877AA4" w:rsidRPr="00DE1CC6" w:rsidRDefault="00877AA4" w:rsidP="0072404D">
      <w:pPr>
        <w:pStyle w:val="Heading1"/>
        <w:numPr>
          <w:ilvl w:val="0"/>
          <w:numId w:val="10"/>
        </w:numPr>
        <w:rPr>
          <w:rFonts w:asciiTheme="minorHAnsi" w:hAnsiTheme="minorHAnsi" w:cstheme="minorHAnsi"/>
          <w:color w:val="auto"/>
        </w:rPr>
      </w:pPr>
      <w:bookmarkStart w:id="22" w:name="_Toc530653214"/>
      <w:r w:rsidRPr="00DE1CC6">
        <w:rPr>
          <w:rFonts w:asciiTheme="minorHAnsi" w:hAnsiTheme="minorHAnsi" w:cstheme="minorHAnsi"/>
          <w:color w:val="auto"/>
        </w:rPr>
        <w:t xml:space="preserve">Investigating a Data </w:t>
      </w:r>
      <w:r w:rsidR="0094518C" w:rsidRPr="00DE1CC6">
        <w:rPr>
          <w:rFonts w:asciiTheme="minorHAnsi" w:hAnsiTheme="minorHAnsi" w:cstheme="minorHAnsi"/>
          <w:color w:val="auto"/>
        </w:rPr>
        <w:t>Incident or Breach</w:t>
      </w:r>
      <w:bookmarkEnd w:id="22"/>
    </w:p>
    <w:p w14:paraId="342565E3" w14:textId="77777777" w:rsidR="00B212B0" w:rsidRPr="00DE1CC6" w:rsidRDefault="00B212B0" w:rsidP="00B212B0">
      <w:pPr>
        <w:rPr>
          <w:sz w:val="20"/>
          <w:szCs w:val="20"/>
        </w:rPr>
      </w:pPr>
    </w:p>
    <w:p w14:paraId="19C28471" w14:textId="77777777" w:rsidR="00877AA4" w:rsidRPr="00DE1CC6" w:rsidRDefault="00877AA4"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All data incidents and breaches will be subject to proportional investigation. This investigation will be co-ordinated by a member of the </w:t>
      </w:r>
      <w:r w:rsidR="00203175" w:rsidRPr="00DE1CC6">
        <w:rPr>
          <w:rFonts w:cstheme="minorHAnsi"/>
          <w:sz w:val="20"/>
          <w:szCs w:val="20"/>
        </w:rPr>
        <w:t>Data Protection Group</w:t>
      </w:r>
      <w:r w:rsidRPr="00DE1CC6">
        <w:rPr>
          <w:rFonts w:cstheme="minorHAnsi"/>
          <w:sz w:val="20"/>
          <w:szCs w:val="20"/>
        </w:rPr>
        <w:t xml:space="preserve"> in conjunction or collaboration with management of any relevant or involved departments or parties.</w:t>
      </w:r>
    </w:p>
    <w:p w14:paraId="565FA7C2" w14:textId="77777777" w:rsidR="00877AA4" w:rsidRPr="00DE1CC6" w:rsidRDefault="00877AA4" w:rsidP="0072404D">
      <w:pPr>
        <w:pStyle w:val="ListParagraph"/>
        <w:numPr>
          <w:ilvl w:val="1"/>
          <w:numId w:val="10"/>
        </w:numPr>
        <w:spacing w:after="0" w:line="360" w:lineRule="auto"/>
        <w:rPr>
          <w:rFonts w:cstheme="minorHAnsi"/>
          <w:sz w:val="20"/>
          <w:szCs w:val="20"/>
        </w:rPr>
      </w:pPr>
      <w:r w:rsidRPr="00DE1CC6">
        <w:rPr>
          <w:rFonts w:cstheme="minorHAnsi"/>
          <w:sz w:val="20"/>
          <w:szCs w:val="20"/>
        </w:rPr>
        <w:t>In all instances the investigation must by led by an appropriate senior manager who will be the investigating manager.</w:t>
      </w:r>
      <w:r w:rsidR="00522D19" w:rsidRPr="00DE1CC6">
        <w:rPr>
          <w:rFonts w:cstheme="minorHAnsi"/>
          <w:sz w:val="20"/>
          <w:szCs w:val="20"/>
        </w:rPr>
        <w:t xml:space="preserve"> This requirement will be </w:t>
      </w:r>
      <w:r w:rsidR="00486C36" w:rsidRPr="00DE1CC6">
        <w:rPr>
          <w:rFonts w:cstheme="minorHAnsi"/>
          <w:sz w:val="20"/>
          <w:szCs w:val="20"/>
        </w:rPr>
        <w:t>advised on</w:t>
      </w:r>
      <w:r w:rsidR="00522D19" w:rsidRPr="00DE1CC6">
        <w:rPr>
          <w:rFonts w:cstheme="minorHAnsi"/>
          <w:sz w:val="20"/>
          <w:szCs w:val="20"/>
        </w:rPr>
        <w:t xml:space="preserve"> by the DPO in all instances.</w:t>
      </w:r>
    </w:p>
    <w:p w14:paraId="2EB3ACF9" w14:textId="77777777" w:rsidR="00E020C0" w:rsidRPr="00DE1CC6" w:rsidRDefault="00E020C0"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Any member of the </w:t>
      </w:r>
      <w:r w:rsidR="00203175" w:rsidRPr="00DE1CC6">
        <w:rPr>
          <w:rFonts w:cstheme="minorHAnsi"/>
          <w:sz w:val="20"/>
          <w:szCs w:val="20"/>
        </w:rPr>
        <w:t>Data Protection Group</w:t>
      </w:r>
      <w:r w:rsidR="00920F2D" w:rsidRPr="00DE1CC6">
        <w:rPr>
          <w:rFonts w:cstheme="minorHAnsi"/>
          <w:sz w:val="20"/>
          <w:szCs w:val="20"/>
        </w:rPr>
        <w:t>, including the DPO,</w:t>
      </w:r>
      <w:r w:rsidRPr="00DE1CC6">
        <w:rPr>
          <w:rFonts w:cstheme="minorHAnsi"/>
          <w:sz w:val="20"/>
          <w:szCs w:val="20"/>
        </w:rPr>
        <w:t xml:space="preserve"> who </w:t>
      </w:r>
      <w:r w:rsidR="00CF741C" w:rsidRPr="00DE1CC6">
        <w:rPr>
          <w:rFonts w:cstheme="minorHAnsi"/>
          <w:sz w:val="20"/>
          <w:szCs w:val="20"/>
        </w:rPr>
        <w:t>is</w:t>
      </w:r>
      <w:r w:rsidRPr="00DE1CC6">
        <w:rPr>
          <w:rFonts w:cstheme="minorHAnsi"/>
          <w:sz w:val="20"/>
          <w:szCs w:val="20"/>
        </w:rPr>
        <w:t xml:space="preserve"> associated with or party to an incident </w:t>
      </w:r>
      <w:r w:rsidR="00CF741C" w:rsidRPr="00DE1CC6">
        <w:rPr>
          <w:rFonts w:cstheme="minorHAnsi"/>
          <w:sz w:val="20"/>
          <w:szCs w:val="20"/>
        </w:rPr>
        <w:t>is</w:t>
      </w:r>
      <w:r w:rsidRPr="00DE1CC6">
        <w:rPr>
          <w:rFonts w:cstheme="minorHAnsi"/>
          <w:sz w:val="20"/>
          <w:szCs w:val="20"/>
        </w:rPr>
        <w:t xml:space="preserve"> </w:t>
      </w:r>
      <w:r w:rsidR="00BF3F2C" w:rsidRPr="00DE1CC6">
        <w:rPr>
          <w:rFonts w:cstheme="minorHAnsi"/>
          <w:sz w:val="20"/>
          <w:szCs w:val="20"/>
        </w:rPr>
        <w:t xml:space="preserve">not permitted to participate in the investigation, recording or advising on </w:t>
      </w:r>
      <w:r w:rsidR="00920F2D" w:rsidRPr="00DE1CC6">
        <w:rPr>
          <w:rFonts w:cstheme="minorHAnsi"/>
          <w:sz w:val="20"/>
          <w:szCs w:val="20"/>
        </w:rPr>
        <w:t>the</w:t>
      </w:r>
      <w:r w:rsidR="00BF3F2C" w:rsidRPr="00DE1CC6">
        <w:rPr>
          <w:rFonts w:cstheme="minorHAnsi"/>
          <w:sz w:val="20"/>
          <w:szCs w:val="20"/>
        </w:rPr>
        <w:t xml:space="preserve"> incident</w:t>
      </w:r>
      <w:r w:rsidR="00CF741C" w:rsidRPr="00DE1CC6">
        <w:rPr>
          <w:rFonts w:cstheme="minorHAnsi"/>
          <w:sz w:val="20"/>
          <w:szCs w:val="20"/>
        </w:rPr>
        <w:t xml:space="preserve"> other than providing information.</w:t>
      </w:r>
    </w:p>
    <w:p w14:paraId="3DFF8AB9" w14:textId="77777777" w:rsidR="00877AA4" w:rsidRPr="00DE1CC6" w:rsidRDefault="00877AA4"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All evidence and findings will be recorded and held by the </w:t>
      </w:r>
      <w:r w:rsidR="00203175" w:rsidRPr="00DE1CC6">
        <w:rPr>
          <w:rFonts w:cstheme="minorHAnsi"/>
          <w:sz w:val="20"/>
          <w:szCs w:val="20"/>
        </w:rPr>
        <w:t>Data Protection Group</w:t>
      </w:r>
      <w:r w:rsidRPr="00DE1CC6">
        <w:rPr>
          <w:rFonts w:cstheme="minorHAnsi"/>
          <w:sz w:val="20"/>
          <w:szCs w:val="20"/>
        </w:rPr>
        <w:t>.</w:t>
      </w:r>
    </w:p>
    <w:p w14:paraId="0F79B2E0" w14:textId="77777777" w:rsidR="00522D19" w:rsidRPr="00DE1CC6" w:rsidRDefault="00522D19" w:rsidP="0072404D">
      <w:pPr>
        <w:pStyle w:val="ListParagraph"/>
        <w:numPr>
          <w:ilvl w:val="1"/>
          <w:numId w:val="10"/>
        </w:numPr>
        <w:spacing w:after="0" w:line="360" w:lineRule="auto"/>
        <w:rPr>
          <w:rFonts w:cstheme="minorHAnsi"/>
          <w:sz w:val="20"/>
          <w:szCs w:val="20"/>
        </w:rPr>
      </w:pPr>
      <w:r w:rsidRPr="00DE1CC6">
        <w:rPr>
          <w:rFonts w:cstheme="minorHAnsi"/>
          <w:sz w:val="20"/>
          <w:szCs w:val="20"/>
        </w:rPr>
        <w:t>Any consequences of the investigation in relation to any individuals involved will be the responsibility of an appropriate line man</w:t>
      </w:r>
      <w:r w:rsidR="00486C36" w:rsidRPr="00DE1CC6">
        <w:rPr>
          <w:rFonts w:cstheme="minorHAnsi"/>
          <w:sz w:val="20"/>
          <w:szCs w:val="20"/>
        </w:rPr>
        <w:t>a</w:t>
      </w:r>
      <w:r w:rsidRPr="00DE1CC6">
        <w:rPr>
          <w:rFonts w:cstheme="minorHAnsi"/>
          <w:sz w:val="20"/>
          <w:szCs w:val="20"/>
        </w:rPr>
        <w:t>ger to implement as per CCP’s disciplinary procedure.</w:t>
      </w:r>
    </w:p>
    <w:p w14:paraId="4AD002C8" w14:textId="77777777" w:rsidR="00EB2A1D" w:rsidRPr="00DE1CC6" w:rsidRDefault="00EB2A1D" w:rsidP="0072404D">
      <w:pPr>
        <w:pStyle w:val="ListParagraph"/>
        <w:numPr>
          <w:ilvl w:val="1"/>
          <w:numId w:val="10"/>
        </w:numPr>
        <w:spacing w:after="0" w:line="360" w:lineRule="auto"/>
        <w:rPr>
          <w:rFonts w:cstheme="minorHAnsi"/>
          <w:sz w:val="20"/>
          <w:szCs w:val="20"/>
        </w:rPr>
      </w:pPr>
      <w:r w:rsidRPr="00DE1CC6">
        <w:rPr>
          <w:rFonts w:cstheme="minorHAnsi"/>
          <w:sz w:val="20"/>
          <w:szCs w:val="20"/>
        </w:rPr>
        <w:t>The investigation into the breach is a separate investigation to that of the involved individual’s conduct.</w:t>
      </w:r>
    </w:p>
    <w:p w14:paraId="29079078" w14:textId="77777777" w:rsidR="00522D19" w:rsidRPr="00DE1CC6" w:rsidRDefault="00E858D1" w:rsidP="0072404D">
      <w:pPr>
        <w:pStyle w:val="ListParagraph"/>
        <w:numPr>
          <w:ilvl w:val="1"/>
          <w:numId w:val="10"/>
        </w:numPr>
        <w:spacing w:after="0" w:line="360" w:lineRule="auto"/>
        <w:rPr>
          <w:rFonts w:cstheme="minorHAnsi"/>
          <w:sz w:val="20"/>
          <w:szCs w:val="20"/>
        </w:rPr>
      </w:pPr>
      <w:r w:rsidRPr="00DE1CC6">
        <w:rPr>
          <w:rFonts w:cstheme="minorHAnsi"/>
          <w:sz w:val="20"/>
          <w:szCs w:val="20"/>
        </w:rPr>
        <w:t>The investigation of the circumstances of a breach should always lead to documented learning from the incident and positive change to ensure a similar incident cannot happen again.</w:t>
      </w:r>
    </w:p>
    <w:p w14:paraId="223E0EF5" w14:textId="77777777" w:rsidR="00D1729E" w:rsidRPr="00DE1CC6" w:rsidRDefault="00D1729E" w:rsidP="0072404D">
      <w:pPr>
        <w:pStyle w:val="Heading1"/>
        <w:numPr>
          <w:ilvl w:val="0"/>
          <w:numId w:val="10"/>
        </w:numPr>
        <w:rPr>
          <w:rFonts w:asciiTheme="minorHAnsi" w:hAnsiTheme="minorHAnsi" w:cstheme="minorHAnsi"/>
          <w:color w:val="auto"/>
        </w:rPr>
      </w:pPr>
      <w:bookmarkStart w:id="23" w:name="_Toc530653215"/>
      <w:r w:rsidRPr="00DE1CC6">
        <w:rPr>
          <w:rFonts w:asciiTheme="minorHAnsi" w:hAnsiTheme="minorHAnsi" w:cstheme="minorHAnsi"/>
          <w:color w:val="auto"/>
        </w:rPr>
        <w:t>Recording of Data Breach</w:t>
      </w:r>
      <w:bookmarkEnd w:id="23"/>
    </w:p>
    <w:p w14:paraId="41D08BCB" w14:textId="77777777" w:rsidR="007805AE" w:rsidRPr="00DE1CC6" w:rsidRDefault="007805AE" w:rsidP="007805AE">
      <w:pPr>
        <w:rPr>
          <w:sz w:val="20"/>
          <w:szCs w:val="20"/>
        </w:rPr>
      </w:pPr>
    </w:p>
    <w:p w14:paraId="788FCCD3" w14:textId="77777777" w:rsidR="00522D19" w:rsidRPr="00DE1CC6" w:rsidRDefault="00FA4552"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All data incidences are recorded </w:t>
      </w:r>
      <w:r w:rsidR="00877AA4" w:rsidRPr="00DE1CC6">
        <w:rPr>
          <w:rFonts w:cstheme="minorHAnsi"/>
          <w:sz w:val="20"/>
          <w:szCs w:val="20"/>
        </w:rPr>
        <w:t xml:space="preserve">appropriately by a member of the </w:t>
      </w:r>
      <w:r w:rsidR="00203175" w:rsidRPr="00DE1CC6">
        <w:rPr>
          <w:rFonts w:cstheme="minorHAnsi"/>
          <w:sz w:val="20"/>
          <w:szCs w:val="20"/>
        </w:rPr>
        <w:t>Data Protection Group</w:t>
      </w:r>
      <w:r w:rsidR="00877AA4" w:rsidRPr="00DE1CC6">
        <w:rPr>
          <w:rFonts w:cstheme="minorHAnsi"/>
          <w:sz w:val="20"/>
          <w:szCs w:val="20"/>
        </w:rPr>
        <w:t xml:space="preserve">. </w:t>
      </w:r>
      <w:r w:rsidR="00522D19" w:rsidRPr="00DE1CC6">
        <w:rPr>
          <w:rFonts w:cstheme="minorHAnsi"/>
          <w:sz w:val="20"/>
          <w:szCs w:val="20"/>
        </w:rPr>
        <w:t>The record</w:t>
      </w:r>
      <w:r w:rsidR="00877AA4" w:rsidRPr="00DE1CC6">
        <w:rPr>
          <w:rFonts w:cstheme="minorHAnsi"/>
          <w:sz w:val="20"/>
          <w:szCs w:val="20"/>
        </w:rPr>
        <w:t xml:space="preserve"> will includ</w:t>
      </w:r>
      <w:r w:rsidR="0072404D" w:rsidRPr="00DE1CC6">
        <w:rPr>
          <w:rFonts w:cstheme="minorHAnsi"/>
          <w:sz w:val="20"/>
          <w:szCs w:val="20"/>
        </w:rPr>
        <w:t>e a</w:t>
      </w:r>
      <w:r w:rsidR="00522D19" w:rsidRPr="00DE1CC6">
        <w:rPr>
          <w:rFonts w:cstheme="minorHAnsi"/>
          <w:sz w:val="20"/>
          <w:szCs w:val="20"/>
        </w:rPr>
        <w:t xml:space="preserve"> description of the nature of the personal data breach including:</w:t>
      </w:r>
    </w:p>
    <w:p w14:paraId="3FB1B1F0" w14:textId="77777777" w:rsidR="00522D19" w:rsidRPr="00DE1CC6" w:rsidRDefault="00522D19" w:rsidP="0072404D">
      <w:pPr>
        <w:pStyle w:val="ListParagraph"/>
        <w:numPr>
          <w:ilvl w:val="2"/>
          <w:numId w:val="28"/>
        </w:numPr>
        <w:spacing w:after="0" w:line="360" w:lineRule="auto"/>
        <w:rPr>
          <w:rFonts w:cstheme="minorHAnsi"/>
          <w:sz w:val="20"/>
          <w:szCs w:val="20"/>
        </w:rPr>
      </w:pPr>
      <w:r w:rsidRPr="00DE1CC6">
        <w:rPr>
          <w:rFonts w:cstheme="minorHAnsi"/>
          <w:sz w:val="20"/>
          <w:szCs w:val="20"/>
        </w:rPr>
        <w:t>The categories and number of individuals concerned</w:t>
      </w:r>
    </w:p>
    <w:p w14:paraId="1F04249F" w14:textId="77777777" w:rsidR="00522D19" w:rsidRPr="00DE1CC6" w:rsidRDefault="00522D19" w:rsidP="0072404D">
      <w:pPr>
        <w:pStyle w:val="ListParagraph"/>
        <w:numPr>
          <w:ilvl w:val="2"/>
          <w:numId w:val="28"/>
        </w:numPr>
        <w:spacing w:after="0" w:line="360" w:lineRule="auto"/>
        <w:rPr>
          <w:rFonts w:cstheme="minorHAnsi"/>
          <w:sz w:val="20"/>
          <w:szCs w:val="20"/>
        </w:rPr>
      </w:pPr>
      <w:r w:rsidRPr="00DE1CC6">
        <w:rPr>
          <w:rFonts w:cstheme="minorHAnsi"/>
          <w:sz w:val="20"/>
          <w:szCs w:val="20"/>
        </w:rPr>
        <w:t>The categories and number of personal data records concerned</w:t>
      </w:r>
    </w:p>
    <w:p w14:paraId="7CFDB8D5" w14:textId="77777777" w:rsidR="00522D19" w:rsidRPr="00DE1CC6" w:rsidRDefault="00522D19" w:rsidP="0072404D">
      <w:pPr>
        <w:pStyle w:val="ListParagraph"/>
        <w:numPr>
          <w:ilvl w:val="2"/>
          <w:numId w:val="28"/>
        </w:numPr>
        <w:spacing w:after="0" w:line="360" w:lineRule="auto"/>
        <w:rPr>
          <w:rFonts w:cstheme="minorHAnsi"/>
          <w:sz w:val="20"/>
          <w:szCs w:val="20"/>
        </w:rPr>
      </w:pPr>
      <w:r w:rsidRPr="00DE1CC6">
        <w:rPr>
          <w:rFonts w:cstheme="minorHAnsi"/>
          <w:sz w:val="20"/>
          <w:szCs w:val="20"/>
        </w:rPr>
        <w:t>the name and contact details of the investigating manager and other individuals involved and a report of their investigation</w:t>
      </w:r>
    </w:p>
    <w:p w14:paraId="2CA8B1C0" w14:textId="77777777" w:rsidR="00522D19" w:rsidRPr="00DE1CC6" w:rsidRDefault="00522D19" w:rsidP="0072404D">
      <w:pPr>
        <w:pStyle w:val="ListParagraph"/>
        <w:numPr>
          <w:ilvl w:val="2"/>
          <w:numId w:val="28"/>
        </w:numPr>
        <w:spacing w:after="0" w:line="360" w:lineRule="auto"/>
        <w:rPr>
          <w:rFonts w:cstheme="minorHAnsi"/>
          <w:sz w:val="20"/>
          <w:szCs w:val="20"/>
        </w:rPr>
      </w:pPr>
      <w:r w:rsidRPr="00DE1CC6">
        <w:rPr>
          <w:rFonts w:cstheme="minorHAnsi"/>
          <w:sz w:val="20"/>
          <w:szCs w:val="20"/>
        </w:rPr>
        <w:t>Data Incident Reporting Form</w:t>
      </w:r>
    </w:p>
    <w:p w14:paraId="5EB7DBA7" w14:textId="77777777" w:rsidR="00522D19" w:rsidRPr="00DE1CC6" w:rsidRDefault="00522D19" w:rsidP="0072404D">
      <w:pPr>
        <w:pStyle w:val="ListParagraph"/>
        <w:numPr>
          <w:ilvl w:val="2"/>
          <w:numId w:val="28"/>
        </w:numPr>
        <w:spacing w:after="0" w:line="360" w:lineRule="auto"/>
        <w:rPr>
          <w:rFonts w:cstheme="minorHAnsi"/>
          <w:sz w:val="20"/>
          <w:szCs w:val="20"/>
        </w:rPr>
      </w:pPr>
      <w:r w:rsidRPr="00DE1CC6">
        <w:rPr>
          <w:rFonts w:cstheme="minorHAnsi"/>
          <w:sz w:val="20"/>
          <w:szCs w:val="20"/>
        </w:rPr>
        <w:t>Assessment of seriousness of breach</w:t>
      </w:r>
    </w:p>
    <w:p w14:paraId="4E728BC1" w14:textId="77777777" w:rsidR="00522D19" w:rsidRPr="00DE1CC6" w:rsidRDefault="00522D19" w:rsidP="0072404D">
      <w:pPr>
        <w:pStyle w:val="ListParagraph"/>
        <w:numPr>
          <w:ilvl w:val="2"/>
          <w:numId w:val="28"/>
        </w:numPr>
        <w:spacing w:after="0" w:line="360" w:lineRule="auto"/>
        <w:rPr>
          <w:rFonts w:cstheme="minorHAnsi"/>
          <w:sz w:val="20"/>
          <w:szCs w:val="20"/>
        </w:rPr>
      </w:pPr>
      <w:r w:rsidRPr="00DE1CC6">
        <w:rPr>
          <w:rFonts w:cstheme="minorHAnsi"/>
          <w:sz w:val="20"/>
          <w:szCs w:val="20"/>
        </w:rPr>
        <w:t xml:space="preserve">A description of the likely consequences of the data </w:t>
      </w:r>
      <w:r w:rsidR="00022895" w:rsidRPr="00DE1CC6">
        <w:rPr>
          <w:rFonts w:cstheme="minorHAnsi"/>
          <w:sz w:val="20"/>
          <w:szCs w:val="20"/>
        </w:rPr>
        <w:t>incident</w:t>
      </w:r>
    </w:p>
    <w:p w14:paraId="1B684F25" w14:textId="77777777" w:rsidR="00522D19" w:rsidRPr="00DE1CC6" w:rsidRDefault="00522D19" w:rsidP="0072404D">
      <w:pPr>
        <w:pStyle w:val="ListParagraph"/>
        <w:numPr>
          <w:ilvl w:val="2"/>
          <w:numId w:val="28"/>
        </w:numPr>
        <w:spacing w:after="0" w:line="360" w:lineRule="auto"/>
        <w:rPr>
          <w:rFonts w:cstheme="minorHAnsi"/>
          <w:sz w:val="20"/>
          <w:szCs w:val="20"/>
        </w:rPr>
      </w:pPr>
      <w:r w:rsidRPr="00DE1CC6">
        <w:rPr>
          <w:rFonts w:cstheme="minorHAnsi"/>
          <w:sz w:val="20"/>
          <w:szCs w:val="20"/>
        </w:rPr>
        <w:lastRenderedPageBreak/>
        <w:t>A description of the measures taken, or proposed to be taken, to deal with the data incident</w:t>
      </w:r>
    </w:p>
    <w:p w14:paraId="0BB104BA" w14:textId="77777777" w:rsidR="00522D19" w:rsidRPr="00DE1CC6" w:rsidRDefault="00522D19" w:rsidP="0072404D">
      <w:pPr>
        <w:pStyle w:val="ListParagraph"/>
        <w:numPr>
          <w:ilvl w:val="2"/>
          <w:numId w:val="28"/>
        </w:numPr>
        <w:spacing w:after="0" w:line="360" w:lineRule="auto"/>
        <w:rPr>
          <w:rFonts w:cstheme="minorHAnsi"/>
          <w:sz w:val="20"/>
          <w:szCs w:val="20"/>
        </w:rPr>
      </w:pPr>
      <w:r w:rsidRPr="00DE1CC6">
        <w:rPr>
          <w:rFonts w:cstheme="minorHAnsi"/>
          <w:sz w:val="20"/>
          <w:szCs w:val="20"/>
        </w:rPr>
        <w:t>The measures taken to mitigate any possible adverse effects</w:t>
      </w:r>
    </w:p>
    <w:p w14:paraId="210F1596" w14:textId="77777777" w:rsidR="00522D19" w:rsidRPr="00DE1CC6" w:rsidRDefault="00522D19" w:rsidP="0072404D">
      <w:pPr>
        <w:pStyle w:val="ListParagraph"/>
        <w:numPr>
          <w:ilvl w:val="2"/>
          <w:numId w:val="28"/>
        </w:numPr>
        <w:spacing w:after="0" w:line="360" w:lineRule="auto"/>
        <w:rPr>
          <w:rFonts w:cstheme="minorHAnsi"/>
          <w:sz w:val="20"/>
          <w:szCs w:val="20"/>
        </w:rPr>
      </w:pPr>
      <w:r w:rsidRPr="00DE1CC6">
        <w:rPr>
          <w:rFonts w:cstheme="minorHAnsi"/>
          <w:sz w:val="20"/>
          <w:szCs w:val="20"/>
        </w:rPr>
        <w:t>Details on escalation</w:t>
      </w:r>
      <w:r w:rsidR="00E020C0" w:rsidRPr="00DE1CC6">
        <w:rPr>
          <w:rFonts w:cstheme="minorHAnsi"/>
          <w:sz w:val="20"/>
          <w:szCs w:val="20"/>
        </w:rPr>
        <w:t xml:space="preserve"> or other actions</w:t>
      </w:r>
    </w:p>
    <w:p w14:paraId="5ABBCFF1" w14:textId="77777777" w:rsidR="00002F84" w:rsidRPr="00DE1CC6" w:rsidRDefault="00002F84" w:rsidP="0072404D">
      <w:pPr>
        <w:pStyle w:val="ListParagraph"/>
        <w:numPr>
          <w:ilvl w:val="2"/>
          <w:numId w:val="28"/>
        </w:numPr>
        <w:spacing w:after="0" w:line="360" w:lineRule="auto"/>
        <w:rPr>
          <w:rFonts w:cstheme="minorHAnsi"/>
          <w:sz w:val="20"/>
          <w:szCs w:val="20"/>
        </w:rPr>
      </w:pPr>
      <w:r w:rsidRPr="00DE1CC6">
        <w:rPr>
          <w:rFonts w:cstheme="minorHAnsi"/>
          <w:sz w:val="20"/>
          <w:szCs w:val="20"/>
        </w:rPr>
        <w:t>Confirmation that the data subject has been informed of the ongoing right to complain to the ICO</w:t>
      </w:r>
    </w:p>
    <w:p w14:paraId="72253015" w14:textId="77777777" w:rsidR="00FA4552" w:rsidRPr="00DE1CC6" w:rsidRDefault="00022895" w:rsidP="0072404D">
      <w:pPr>
        <w:pStyle w:val="ListParagraph"/>
        <w:numPr>
          <w:ilvl w:val="2"/>
          <w:numId w:val="28"/>
        </w:numPr>
        <w:spacing w:after="0" w:line="360" w:lineRule="auto"/>
        <w:rPr>
          <w:rFonts w:cstheme="minorHAnsi"/>
          <w:sz w:val="20"/>
          <w:szCs w:val="20"/>
        </w:rPr>
      </w:pPr>
      <w:r w:rsidRPr="00DE1CC6">
        <w:rPr>
          <w:rFonts w:cstheme="minorHAnsi"/>
          <w:sz w:val="20"/>
          <w:szCs w:val="20"/>
        </w:rPr>
        <w:t xml:space="preserve">Final </w:t>
      </w:r>
      <w:r w:rsidR="00E858D1" w:rsidRPr="00DE1CC6">
        <w:rPr>
          <w:rFonts w:cstheme="minorHAnsi"/>
          <w:sz w:val="20"/>
          <w:szCs w:val="20"/>
        </w:rPr>
        <w:t>o</w:t>
      </w:r>
      <w:r w:rsidRPr="00DE1CC6">
        <w:rPr>
          <w:rFonts w:cstheme="minorHAnsi"/>
          <w:sz w:val="20"/>
          <w:szCs w:val="20"/>
        </w:rPr>
        <w:t>utcome</w:t>
      </w:r>
      <w:r w:rsidR="00E858D1" w:rsidRPr="00DE1CC6">
        <w:rPr>
          <w:rFonts w:cstheme="minorHAnsi"/>
          <w:sz w:val="20"/>
          <w:szCs w:val="20"/>
        </w:rPr>
        <w:t>, process/policy changes and learning.</w:t>
      </w:r>
    </w:p>
    <w:p w14:paraId="17B2862D" w14:textId="77777777" w:rsidR="00D1729E" w:rsidRPr="00DE1CC6" w:rsidRDefault="0094518C" w:rsidP="0072404D">
      <w:pPr>
        <w:pStyle w:val="Heading1"/>
        <w:numPr>
          <w:ilvl w:val="0"/>
          <w:numId w:val="10"/>
        </w:numPr>
        <w:rPr>
          <w:rFonts w:asciiTheme="minorHAnsi" w:hAnsiTheme="minorHAnsi" w:cstheme="minorHAnsi"/>
          <w:color w:val="auto"/>
        </w:rPr>
      </w:pPr>
      <w:bookmarkStart w:id="24" w:name="_Toc530653216"/>
      <w:r w:rsidRPr="00DE1CC6">
        <w:rPr>
          <w:rFonts w:asciiTheme="minorHAnsi" w:hAnsiTheme="minorHAnsi" w:cstheme="minorHAnsi"/>
          <w:color w:val="auto"/>
        </w:rPr>
        <w:t xml:space="preserve">Assessment and </w:t>
      </w:r>
      <w:r w:rsidR="00D1729E" w:rsidRPr="00DE1CC6">
        <w:rPr>
          <w:rFonts w:asciiTheme="minorHAnsi" w:hAnsiTheme="minorHAnsi" w:cstheme="minorHAnsi"/>
          <w:color w:val="auto"/>
        </w:rPr>
        <w:t xml:space="preserve">Escalation of Data </w:t>
      </w:r>
      <w:r w:rsidRPr="00DE1CC6">
        <w:rPr>
          <w:rFonts w:asciiTheme="minorHAnsi" w:hAnsiTheme="minorHAnsi" w:cstheme="minorHAnsi"/>
          <w:color w:val="auto"/>
        </w:rPr>
        <w:t>Incidents</w:t>
      </w:r>
      <w:bookmarkEnd w:id="24"/>
    </w:p>
    <w:p w14:paraId="36D2193B" w14:textId="77777777" w:rsidR="007805AE" w:rsidRPr="00DE1CC6" w:rsidRDefault="007805AE" w:rsidP="007805AE">
      <w:pPr>
        <w:rPr>
          <w:sz w:val="20"/>
          <w:szCs w:val="20"/>
        </w:rPr>
      </w:pPr>
    </w:p>
    <w:p w14:paraId="351EBEB5" w14:textId="77777777" w:rsidR="00486C36" w:rsidRPr="00DE1CC6" w:rsidRDefault="004B15CF" w:rsidP="0072404D">
      <w:pPr>
        <w:pStyle w:val="ListParagraph"/>
        <w:numPr>
          <w:ilvl w:val="1"/>
          <w:numId w:val="10"/>
        </w:numPr>
        <w:spacing w:after="0" w:line="360" w:lineRule="auto"/>
        <w:rPr>
          <w:rFonts w:cstheme="minorHAnsi"/>
          <w:sz w:val="20"/>
          <w:szCs w:val="20"/>
        </w:rPr>
      </w:pPr>
      <w:r w:rsidRPr="00DE1CC6">
        <w:rPr>
          <w:rFonts w:cstheme="minorHAnsi"/>
          <w:sz w:val="20"/>
          <w:szCs w:val="20"/>
        </w:rPr>
        <w:t>Assessment &amp; e</w:t>
      </w:r>
      <w:r w:rsidR="00486C36" w:rsidRPr="00DE1CC6">
        <w:rPr>
          <w:rFonts w:cstheme="minorHAnsi"/>
          <w:sz w:val="20"/>
          <w:szCs w:val="20"/>
        </w:rPr>
        <w:t xml:space="preserve">scalation of data </w:t>
      </w:r>
      <w:r w:rsidRPr="00DE1CC6">
        <w:rPr>
          <w:rFonts w:cstheme="minorHAnsi"/>
          <w:sz w:val="20"/>
          <w:szCs w:val="20"/>
        </w:rPr>
        <w:t>incidents</w:t>
      </w:r>
      <w:r w:rsidR="00486C36" w:rsidRPr="00DE1CC6">
        <w:rPr>
          <w:rFonts w:cstheme="minorHAnsi"/>
          <w:sz w:val="20"/>
          <w:szCs w:val="20"/>
        </w:rPr>
        <w:t xml:space="preserve"> refers to the reporting requirements for certain types of breach to the ICO</w:t>
      </w:r>
      <w:r w:rsidR="00814656" w:rsidRPr="00DE1CC6">
        <w:rPr>
          <w:rFonts w:cstheme="minorHAnsi"/>
          <w:sz w:val="20"/>
          <w:szCs w:val="20"/>
        </w:rPr>
        <w:t>, Data Controllers where we are the Data Processor,</w:t>
      </w:r>
      <w:r w:rsidR="00486C36" w:rsidRPr="00DE1CC6">
        <w:rPr>
          <w:rFonts w:cstheme="minorHAnsi"/>
          <w:sz w:val="20"/>
          <w:szCs w:val="20"/>
        </w:rPr>
        <w:t xml:space="preserve"> and to the </w:t>
      </w:r>
      <w:r w:rsidR="00814656" w:rsidRPr="00DE1CC6">
        <w:rPr>
          <w:rFonts w:cstheme="minorHAnsi"/>
          <w:sz w:val="20"/>
          <w:szCs w:val="20"/>
        </w:rPr>
        <w:t>D</w:t>
      </w:r>
      <w:r w:rsidR="00486C36" w:rsidRPr="00DE1CC6">
        <w:rPr>
          <w:rFonts w:cstheme="minorHAnsi"/>
          <w:sz w:val="20"/>
          <w:szCs w:val="20"/>
        </w:rPr>
        <w:t xml:space="preserve">ata </w:t>
      </w:r>
      <w:r w:rsidR="00814656" w:rsidRPr="00DE1CC6">
        <w:rPr>
          <w:rFonts w:cstheme="minorHAnsi"/>
          <w:sz w:val="20"/>
          <w:szCs w:val="20"/>
        </w:rPr>
        <w:t>S</w:t>
      </w:r>
      <w:r w:rsidR="00486C36" w:rsidRPr="00DE1CC6">
        <w:rPr>
          <w:rFonts w:cstheme="minorHAnsi"/>
          <w:sz w:val="20"/>
          <w:szCs w:val="20"/>
        </w:rPr>
        <w:t>ubjects involved.</w:t>
      </w:r>
    </w:p>
    <w:p w14:paraId="7786EA29" w14:textId="77777777" w:rsidR="002D5D17" w:rsidRPr="00DE1CC6" w:rsidRDefault="002D5D17"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All incidents go through an </w:t>
      </w:r>
      <w:r w:rsidR="00350890" w:rsidRPr="00DE1CC6">
        <w:rPr>
          <w:rFonts w:cstheme="minorHAnsi"/>
          <w:sz w:val="20"/>
          <w:szCs w:val="20"/>
        </w:rPr>
        <w:t>assessment</w:t>
      </w:r>
      <w:r w:rsidRPr="00DE1CC6">
        <w:rPr>
          <w:rFonts w:cstheme="minorHAnsi"/>
          <w:sz w:val="20"/>
          <w:szCs w:val="20"/>
        </w:rPr>
        <w:t xml:space="preserve"> process to determine level of seriousness which </w:t>
      </w:r>
      <w:r w:rsidR="00350890" w:rsidRPr="00DE1CC6">
        <w:rPr>
          <w:rFonts w:cstheme="minorHAnsi"/>
          <w:sz w:val="20"/>
          <w:szCs w:val="20"/>
        </w:rPr>
        <w:t>then determines the level of escalation required. This is detailed in the Data Breach and Incident Reporting procedure and will comply with ICO guidelines.</w:t>
      </w:r>
    </w:p>
    <w:p w14:paraId="0DD220E2" w14:textId="77777777" w:rsidR="004B15CF" w:rsidRPr="00DE1CC6" w:rsidRDefault="004B15CF" w:rsidP="0072404D">
      <w:pPr>
        <w:pStyle w:val="ListParagraph"/>
        <w:numPr>
          <w:ilvl w:val="1"/>
          <w:numId w:val="10"/>
        </w:numPr>
        <w:spacing w:after="0" w:line="360" w:lineRule="auto"/>
        <w:rPr>
          <w:rFonts w:cstheme="minorHAnsi"/>
          <w:sz w:val="20"/>
          <w:szCs w:val="20"/>
        </w:rPr>
      </w:pPr>
      <w:r w:rsidRPr="00DE1CC6">
        <w:rPr>
          <w:rFonts w:cstheme="minorHAnsi"/>
          <w:sz w:val="20"/>
          <w:szCs w:val="20"/>
        </w:rPr>
        <w:t>The assessment will be carried out with due attention to</w:t>
      </w:r>
    </w:p>
    <w:p w14:paraId="5144267D" w14:textId="77777777" w:rsidR="004B15CF" w:rsidRPr="00DE1CC6" w:rsidRDefault="004B15CF" w:rsidP="0072404D">
      <w:pPr>
        <w:pStyle w:val="ListParagraph"/>
        <w:numPr>
          <w:ilvl w:val="2"/>
          <w:numId w:val="29"/>
        </w:numPr>
        <w:spacing w:after="0" w:line="360" w:lineRule="auto"/>
        <w:rPr>
          <w:rFonts w:cstheme="minorHAnsi"/>
          <w:sz w:val="20"/>
          <w:szCs w:val="20"/>
        </w:rPr>
      </w:pPr>
      <w:r w:rsidRPr="00DE1CC6">
        <w:rPr>
          <w:rFonts w:cstheme="minorHAnsi"/>
          <w:sz w:val="20"/>
          <w:szCs w:val="20"/>
        </w:rPr>
        <w:t>Whether any control has been lost over personal data</w:t>
      </w:r>
    </w:p>
    <w:p w14:paraId="3E855F94" w14:textId="77777777" w:rsidR="00EB2A1D" w:rsidRPr="00DE1CC6" w:rsidRDefault="004B15CF" w:rsidP="0072404D">
      <w:pPr>
        <w:pStyle w:val="ListParagraph"/>
        <w:numPr>
          <w:ilvl w:val="2"/>
          <w:numId w:val="29"/>
        </w:numPr>
        <w:spacing w:after="0" w:line="360" w:lineRule="auto"/>
        <w:rPr>
          <w:rFonts w:cstheme="minorHAnsi"/>
          <w:sz w:val="20"/>
          <w:szCs w:val="20"/>
        </w:rPr>
      </w:pPr>
      <w:r w:rsidRPr="00DE1CC6">
        <w:rPr>
          <w:rFonts w:cstheme="minorHAnsi"/>
          <w:sz w:val="20"/>
          <w:szCs w:val="20"/>
        </w:rPr>
        <w:t>The potential harm or risks to the data subject as a result of the incident, including any distress the data subject may suffer as a result of the incident</w:t>
      </w:r>
      <w:r w:rsidR="00EB2A1D" w:rsidRPr="00DE1CC6">
        <w:rPr>
          <w:rFonts w:cstheme="minorHAnsi"/>
          <w:sz w:val="20"/>
          <w:szCs w:val="20"/>
        </w:rPr>
        <w:t>.</w:t>
      </w:r>
    </w:p>
    <w:p w14:paraId="1DB08643" w14:textId="77777777" w:rsidR="004B15CF" w:rsidRPr="00DE1CC6" w:rsidRDefault="004B15CF" w:rsidP="0072404D">
      <w:pPr>
        <w:pStyle w:val="ListParagraph"/>
        <w:numPr>
          <w:ilvl w:val="2"/>
          <w:numId w:val="29"/>
        </w:numPr>
        <w:spacing w:after="0" w:line="360" w:lineRule="auto"/>
        <w:rPr>
          <w:rFonts w:cstheme="minorHAnsi"/>
          <w:sz w:val="20"/>
          <w:szCs w:val="20"/>
        </w:rPr>
      </w:pPr>
      <w:r w:rsidRPr="00DE1CC6">
        <w:rPr>
          <w:rFonts w:cstheme="minorHAnsi"/>
          <w:sz w:val="20"/>
          <w:szCs w:val="20"/>
        </w:rPr>
        <w:t>The impact of the breach</w:t>
      </w:r>
      <w:r w:rsidR="00036CB5" w:rsidRPr="00DE1CC6">
        <w:rPr>
          <w:rFonts w:cstheme="minorHAnsi"/>
          <w:sz w:val="20"/>
          <w:szCs w:val="20"/>
        </w:rPr>
        <w:t xml:space="preserve"> in relation to</w:t>
      </w:r>
      <w:r w:rsidR="00E12400" w:rsidRPr="00DE1CC6">
        <w:rPr>
          <w:rFonts w:cstheme="minorHAnsi"/>
          <w:sz w:val="20"/>
          <w:szCs w:val="20"/>
        </w:rPr>
        <w:t>:</w:t>
      </w:r>
    </w:p>
    <w:p w14:paraId="181B757C" w14:textId="77777777" w:rsidR="004B15CF" w:rsidRPr="00DE1CC6" w:rsidRDefault="004B15CF" w:rsidP="0072404D">
      <w:pPr>
        <w:pStyle w:val="ListParagraph"/>
        <w:numPr>
          <w:ilvl w:val="0"/>
          <w:numId w:val="11"/>
        </w:numPr>
        <w:spacing w:after="0" w:line="360" w:lineRule="auto"/>
        <w:rPr>
          <w:rFonts w:cstheme="minorHAnsi"/>
          <w:sz w:val="20"/>
          <w:szCs w:val="20"/>
        </w:rPr>
      </w:pPr>
      <w:r w:rsidRPr="00DE1CC6">
        <w:rPr>
          <w:rFonts w:cstheme="minorHAnsi"/>
          <w:sz w:val="20"/>
          <w:szCs w:val="20"/>
        </w:rPr>
        <w:t>Limitations of an individual’s rights</w:t>
      </w:r>
      <w:r w:rsidR="00EB2A1D" w:rsidRPr="00DE1CC6">
        <w:rPr>
          <w:rFonts w:cstheme="minorHAnsi"/>
          <w:sz w:val="20"/>
          <w:szCs w:val="20"/>
        </w:rPr>
        <w:t xml:space="preserve"> &amp; freedoms</w:t>
      </w:r>
    </w:p>
    <w:p w14:paraId="7076D1E9" w14:textId="77777777" w:rsidR="004B15CF" w:rsidRPr="00DE1CC6" w:rsidRDefault="004B15CF" w:rsidP="0072404D">
      <w:pPr>
        <w:pStyle w:val="ListParagraph"/>
        <w:numPr>
          <w:ilvl w:val="0"/>
          <w:numId w:val="11"/>
        </w:numPr>
        <w:spacing w:after="0" w:line="360" w:lineRule="auto"/>
        <w:rPr>
          <w:rFonts w:cstheme="minorHAnsi"/>
          <w:sz w:val="20"/>
          <w:szCs w:val="20"/>
        </w:rPr>
      </w:pPr>
      <w:r w:rsidRPr="00DE1CC6">
        <w:rPr>
          <w:rFonts w:cstheme="minorHAnsi"/>
          <w:sz w:val="20"/>
          <w:szCs w:val="20"/>
        </w:rPr>
        <w:t xml:space="preserve">Discrimination against </w:t>
      </w:r>
      <w:r w:rsidR="00305D5A" w:rsidRPr="00DE1CC6">
        <w:rPr>
          <w:rFonts w:cstheme="minorHAnsi"/>
          <w:sz w:val="20"/>
          <w:szCs w:val="20"/>
        </w:rPr>
        <w:t>an</w:t>
      </w:r>
      <w:r w:rsidRPr="00DE1CC6">
        <w:rPr>
          <w:rFonts w:cstheme="minorHAnsi"/>
          <w:sz w:val="20"/>
          <w:szCs w:val="20"/>
        </w:rPr>
        <w:t xml:space="preserve"> individual</w:t>
      </w:r>
    </w:p>
    <w:p w14:paraId="195FDCDF" w14:textId="77777777" w:rsidR="004B15CF" w:rsidRPr="00DE1CC6" w:rsidRDefault="004B15CF" w:rsidP="0072404D">
      <w:pPr>
        <w:pStyle w:val="ListParagraph"/>
        <w:numPr>
          <w:ilvl w:val="0"/>
          <w:numId w:val="11"/>
        </w:numPr>
        <w:spacing w:after="0" w:line="360" w:lineRule="auto"/>
        <w:rPr>
          <w:rFonts w:cstheme="minorHAnsi"/>
          <w:sz w:val="20"/>
          <w:szCs w:val="20"/>
        </w:rPr>
      </w:pPr>
      <w:r w:rsidRPr="00DE1CC6">
        <w:rPr>
          <w:rFonts w:cstheme="minorHAnsi"/>
          <w:sz w:val="20"/>
          <w:szCs w:val="20"/>
        </w:rPr>
        <w:t>Identity theft or fraud</w:t>
      </w:r>
    </w:p>
    <w:p w14:paraId="0DA908FE" w14:textId="77777777" w:rsidR="004B15CF" w:rsidRPr="00DE1CC6" w:rsidRDefault="004B15CF" w:rsidP="0072404D">
      <w:pPr>
        <w:pStyle w:val="ListParagraph"/>
        <w:numPr>
          <w:ilvl w:val="0"/>
          <w:numId w:val="11"/>
        </w:numPr>
        <w:spacing w:after="0" w:line="360" w:lineRule="auto"/>
        <w:rPr>
          <w:rFonts w:cstheme="minorHAnsi"/>
          <w:sz w:val="20"/>
          <w:szCs w:val="20"/>
        </w:rPr>
      </w:pPr>
      <w:r w:rsidRPr="00DE1CC6">
        <w:rPr>
          <w:rFonts w:cstheme="minorHAnsi"/>
          <w:sz w:val="20"/>
          <w:szCs w:val="20"/>
        </w:rPr>
        <w:t>Financial loss</w:t>
      </w:r>
    </w:p>
    <w:p w14:paraId="28CAB1AC" w14:textId="77777777" w:rsidR="004B15CF" w:rsidRPr="00DE1CC6" w:rsidRDefault="004B15CF" w:rsidP="0072404D">
      <w:pPr>
        <w:pStyle w:val="ListParagraph"/>
        <w:numPr>
          <w:ilvl w:val="0"/>
          <w:numId w:val="11"/>
        </w:numPr>
        <w:spacing w:after="0" w:line="360" w:lineRule="auto"/>
        <w:rPr>
          <w:rFonts w:cstheme="minorHAnsi"/>
          <w:sz w:val="20"/>
          <w:szCs w:val="20"/>
        </w:rPr>
      </w:pPr>
      <w:r w:rsidRPr="00DE1CC6">
        <w:rPr>
          <w:rFonts w:cstheme="minorHAnsi"/>
          <w:sz w:val="20"/>
          <w:szCs w:val="20"/>
        </w:rPr>
        <w:t>Damage to reputation</w:t>
      </w:r>
    </w:p>
    <w:p w14:paraId="030ECC36" w14:textId="77777777" w:rsidR="004B15CF" w:rsidRPr="00DE1CC6" w:rsidRDefault="004B15CF" w:rsidP="0072404D">
      <w:pPr>
        <w:pStyle w:val="ListParagraph"/>
        <w:numPr>
          <w:ilvl w:val="0"/>
          <w:numId w:val="11"/>
        </w:numPr>
        <w:spacing w:after="0" w:line="360" w:lineRule="auto"/>
        <w:rPr>
          <w:rFonts w:cstheme="minorHAnsi"/>
          <w:sz w:val="20"/>
          <w:szCs w:val="20"/>
        </w:rPr>
      </w:pPr>
      <w:r w:rsidRPr="00DE1CC6">
        <w:rPr>
          <w:rFonts w:cstheme="minorHAnsi"/>
          <w:sz w:val="20"/>
          <w:szCs w:val="20"/>
        </w:rPr>
        <w:t>Loss of confidentiality</w:t>
      </w:r>
    </w:p>
    <w:p w14:paraId="69BCD3FC" w14:textId="77777777" w:rsidR="00EB2A1D" w:rsidRPr="00DE1CC6" w:rsidRDefault="00EB2A1D" w:rsidP="0072404D">
      <w:pPr>
        <w:pStyle w:val="ListParagraph"/>
        <w:numPr>
          <w:ilvl w:val="0"/>
          <w:numId w:val="11"/>
        </w:numPr>
        <w:spacing w:after="0" w:line="360" w:lineRule="auto"/>
        <w:rPr>
          <w:rFonts w:cstheme="minorHAnsi"/>
          <w:sz w:val="20"/>
          <w:szCs w:val="20"/>
        </w:rPr>
      </w:pPr>
      <w:r w:rsidRPr="00DE1CC6">
        <w:rPr>
          <w:rFonts w:cstheme="minorHAnsi"/>
          <w:sz w:val="20"/>
          <w:szCs w:val="20"/>
        </w:rPr>
        <w:t>Volume</w:t>
      </w:r>
    </w:p>
    <w:p w14:paraId="0C1D5660" w14:textId="77777777" w:rsidR="00EB2A1D" w:rsidRPr="00DE1CC6" w:rsidRDefault="00EB2A1D" w:rsidP="0072404D">
      <w:pPr>
        <w:pStyle w:val="ListParagraph"/>
        <w:numPr>
          <w:ilvl w:val="0"/>
          <w:numId w:val="11"/>
        </w:numPr>
        <w:spacing w:after="0" w:line="360" w:lineRule="auto"/>
        <w:rPr>
          <w:rFonts w:cstheme="minorHAnsi"/>
          <w:sz w:val="20"/>
          <w:szCs w:val="20"/>
        </w:rPr>
      </w:pPr>
      <w:r w:rsidRPr="00DE1CC6">
        <w:rPr>
          <w:rFonts w:cstheme="minorHAnsi"/>
          <w:sz w:val="20"/>
          <w:szCs w:val="20"/>
        </w:rPr>
        <w:t>Sensitivity</w:t>
      </w:r>
    </w:p>
    <w:p w14:paraId="5C87539A" w14:textId="77777777" w:rsidR="0093509C" w:rsidRPr="00DE1CC6" w:rsidRDefault="0093509C" w:rsidP="0072404D">
      <w:pPr>
        <w:pStyle w:val="ListParagraph"/>
        <w:numPr>
          <w:ilvl w:val="0"/>
          <w:numId w:val="11"/>
        </w:numPr>
        <w:spacing w:after="0" w:line="360" w:lineRule="auto"/>
        <w:rPr>
          <w:rFonts w:cstheme="minorHAnsi"/>
          <w:sz w:val="20"/>
          <w:szCs w:val="20"/>
        </w:rPr>
      </w:pPr>
      <w:r w:rsidRPr="00DE1CC6">
        <w:rPr>
          <w:rFonts w:cstheme="minorHAnsi"/>
          <w:sz w:val="20"/>
          <w:szCs w:val="20"/>
        </w:rPr>
        <w:t>Severity of any other consequences</w:t>
      </w:r>
    </w:p>
    <w:p w14:paraId="4E9F13A9" w14:textId="77777777" w:rsidR="00354BD4" w:rsidRPr="00DE1CC6" w:rsidRDefault="00354BD4" w:rsidP="0072404D">
      <w:pPr>
        <w:pStyle w:val="ListParagraph"/>
        <w:numPr>
          <w:ilvl w:val="1"/>
          <w:numId w:val="10"/>
        </w:numPr>
        <w:spacing w:after="0" w:line="360" w:lineRule="auto"/>
        <w:rPr>
          <w:rFonts w:cstheme="minorHAnsi"/>
          <w:sz w:val="20"/>
          <w:szCs w:val="20"/>
        </w:rPr>
      </w:pPr>
      <w:r w:rsidRPr="00DE1CC6">
        <w:rPr>
          <w:rFonts w:cstheme="minorHAnsi"/>
          <w:sz w:val="20"/>
          <w:szCs w:val="20"/>
        </w:rPr>
        <w:t>Escalations may include</w:t>
      </w:r>
      <w:r w:rsidR="00A60528" w:rsidRPr="00DE1CC6">
        <w:rPr>
          <w:rFonts w:cstheme="minorHAnsi"/>
          <w:sz w:val="20"/>
          <w:szCs w:val="20"/>
        </w:rPr>
        <w:t>:</w:t>
      </w:r>
    </w:p>
    <w:p w14:paraId="47C216A2" w14:textId="77777777" w:rsidR="00C51EC4" w:rsidRPr="00DE1CC6" w:rsidRDefault="00354BD4" w:rsidP="0072404D">
      <w:pPr>
        <w:pStyle w:val="ListParagraph"/>
        <w:numPr>
          <w:ilvl w:val="2"/>
          <w:numId w:val="30"/>
        </w:numPr>
        <w:spacing w:after="0" w:line="360" w:lineRule="auto"/>
        <w:rPr>
          <w:rFonts w:cstheme="minorHAnsi"/>
          <w:sz w:val="20"/>
          <w:szCs w:val="20"/>
        </w:rPr>
      </w:pPr>
      <w:r w:rsidRPr="00DE1CC6">
        <w:rPr>
          <w:rFonts w:cstheme="minorHAnsi"/>
          <w:sz w:val="20"/>
          <w:szCs w:val="20"/>
        </w:rPr>
        <w:t>Informing the data controller</w:t>
      </w:r>
      <w:r w:rsidR="00E12400" w:rsidRPr="00DE1CC6">
        <w:rPr>
          <w:rFonts w:cstheme="minorHAnsi"/>
          <w:sz w:val="20"/>
          <w:szCs w:val="20"/>
        </w:rPr>
        <w:t xml:space="preserve"> - </w:t>
      </w:r>
      <w:r w:rsidR="00C51EC4" w:rsidRPr="00DE1CC6">
        <w:rPr>
          <w:rFonts w:cstheme="minorHAnsi"/>
          <w:sz w:val="20"/>
          <w:szCs w:val="20"/>
        </w:rPr>
        <w:t xml:space="preserve">As data processor, CCP </w:t>
      </w:r>
      <w:r w:rsidRPr="00DE1CC6">
        <w:rPr>
          <w:rFonts w:cstheme="minorHAnsi"/>
          <w:sz w:val="20"/>
          <w:szCs w:val="20"/>
        </w:rPr>
        <w:t>is required to</w:t>
      </w:r>
      <w:r w:rsidR="00C51EC4" w:rsidRPr="00DE1CC6">
        <w:rPr>
          <w:rFonts w:cstheme="minorHAnsi"/>
          <w:sz w:val="20"/>
          <w:szCs w:val="20"/>
        </w:rPr>
        <w:t xml:space="preserve"> report any breach as soon as it is aware of the breach</w:t>
      </w:r>
      <w:r w:rsidR="00A54501" w:rsidRPr="00DE1CC6">
        <w:rPr>
          <w:rFonts w:cstheme="minorHAnsi"/>
          <w:sz w:val="20"/>
          <w:szCs w:val="20"/>
        </w:rPr>
        <w:t>, regardless of the impact and risk</w:t>
      </w:r>
      <w:r w:rsidRPr="00DE1CC6">
        <w:rPr>
          <w:rFonts w:cstheme="minorHAnsi"/>
          <w:sz w:val="20"/>
          <w:szCs w:val="20"/>
        </w:rPr>
        <w:t>,</w:t>
      </w:r>
      <w:r w:rsidR="00C51EC4" w:rsidRPr="00DE1CC6">
        <w:rPr>
          <w:rFonts w:cstheme="minorHAnsi"/>
          <w:sz w:val="20"/>
          <w:szCs w:val="20"/>
        </w:rPr>
        <w:t xml:space="preserve"> to the relevant data controller.</w:t>
      </w:r>
    </w:p>
    <w:p w14:paraId="7BEB0F54" w14:textId="77777777" w:rsidR="00354BD4" w:rsidRPr="00DE1CC6" w:rsidRDefault="00354BD4" w:rsidP="0072404D">
      <w:pPr>
        <w:pStyle w:val="ListParagraph"/>
        <w:numPr>
          <w:ilvl w:val="2"/>
          <w:numId w:val="30"/>
        </w:numPr>
        <w:spacing w:after="0" w:line="360" w:lineRule="auto"/>
        <w:rPr>
          <w:rFonts w:cstheme="minorHAnsi"/>
          <w:sz w:val="20"/>
          <w:szCs w:val="20"/>
        </w:rPr>
      </w:pPr>
      <w:r w:rsidRPr="00DE1CC6">
        <w:rPr>
          <w:rFonts w:cstheme="minorHAnsi"/>
          <w:sz w:val="20"/>
          <w:szCs w:val="20"/>
        </w:rPr>
        <w:t>Informing the ICO</w:t>
      </w:r>
    </w:p>
    <w:p w14:paraId="03B7F87D" w14:textId="77777777" w:rsidR="00354BD4" w:rsidRPr="00DE1CC6" w:rsidRDefault="00354BD4" w:rsidP="0072404D">
      <w:pPr>
        <w:pStyle w:val="ListParagraph"/>
        <w:numPr>
          <w:ilvl w:val="2"/>
          <w:numId w:val="30"/>
        </w:numPr>
        <w:spacing w:after="0" w:line="360" w:lineRule="auto"/>
        <w:rPr>
          <w:rFonts w:cstheme="minorHAnsi"/>
          <w:sz w:val="20"/>
          <w:szCs w:val="20"/>
        </w:rPr>
      </w:pPr>
      <w:r w:rsidRPr="00DE1CC6">
        <w:rPr>
          <w:rFonts w:cstheme="minorHAnsi"/>
          <w:sz w:val="20"/>
          <w:szCs w:val="20"/>
        </w:rPr>
        <w:t>Informing the affected individual (data subject)</w:t>
      </w:r>
    </w:p>
    <w:p w14:paraId="43C48756" w14:textId="4ADD8208" w:rsidR="00354BD4" w:rsidRPr="00DE1CC6" w:rsidRDefault="00354BD4" w:rsidP="0072404D">
      <w:pPr>
        <w:pStyle w:val="ListParagraph"/>
        <w:numPr>
          <w:ilvl w:val="1"/>
          <w:numId w:val="10"/>
        </w:numPr>
        <w:spacing w:after="0" w:line="360" w:lineRule="auto"/>
        <w:rPr>
          <w:rFonts w:cstheme="minorHAnsi"/>
          <w:sz w:val="20"/>
          <w:szCs w:val="20"/>
        </w:rPr>
      </w:pPr>
      <w:r w:rsidRPr="00DE1CC6">
        <w:rPr>
          <w:rFonts w:cstheme="minorHAnsi"/>
          <w:sz w:val="20"/>
          <w:szCs w:val="20"/>
        </w:rPr>
        <w:t>The decision on the escalation of any data breach ultimately rests with the Head of the Organisation (</w:t>
      </w:r>
      <w:r w:rsidR="00E479AA">
        <w:rPr>
          <w:rFonts w:cstheme="minorHAnsi"/>
          <w:sz w:val="20"/>
          <w:szCs w:val="20"/>
        </w:rPr>
        <w:t xml:space="preserve">Executive </w:t>
      </w:r>
      <w:r w:rsidRPr="00DE1CC6">
        <w:rPr>
          <w:rFonts w:cstheme="minorHAnsi"/>
          <w:sz w:val="20"/>
          <w:szCs w:val="20"/>
        </w:rPr>
        <w:t>Principal), or their deputy, under the advice of the DPO.</w:t>
      </w:r>
    </w:p>
    <w:p w14:paraId="6588C35C" w14:textId="44B10690" w:rsidR="00354BD4" w:rsidRPr="00DE1CC6" w:rsidRDefault="00354BD4" w:rsidP="0072404D">
      <w:pPr>
        <w:pStyle w:val="ListParagraph"/>
        <w:numPr>
          <w:ilvl w:val="1"/>
          <w:numId w:val="10"/>
        </w:numPr>
        <w:spacing w:after="0" w:line="360" w:lineRule="auto"/>
        <w:rPr>
          <w:rFonts w:cstheme="minorHAnsi"/>
          <w:sz w:val="20"/>
          <w:szCs w:val="20"/>
        </w:rPr>
      </w:pPr>
      <w:r w:rsidRPr="00DE1CC6">
        <w:rPr>
          <w:rFonts w:cstheme="minorHAnsi"/>
          <w:sz w:val="20"/>
          <w:szCs w:val="20"/>
        </w:rPr>
        <w:lastRenderedPageBreak/>
        <w:t>Consequently, CCP will not report any incidences to the ICO, data subjects or data controllers without the express permission and</w:t>
      </w:r>
      <w:r w:rsidR="000675A9" w:rsidRPr="00DE1CC6">
        <w:rPr>
          <w:rFonts w:cstheme="minorHAnsi"/>
          <w:sz w:val="20"/>
          <w:szCs w:val="20"/>
        </w:rPr>
        <w:t>/or</w:t>
      </w:r>
      <w:r w:rsidRPr="00DE1CC6">
        <w:rPr>
          <w:rFonts w:cstheme="minorHAnsi"/>
          <w:sz w:val="20"/>
          <w:szCs w:val="20"/>
        </w:rPr>
        <w:t xml:space="preserve"> knowledge of the</w:t>
      </w:r>
      <w:r w:rsidR="00E479AA">
        <w:rPr>
          <w:rFonts w:cstheme="minorHAnsi"/>
          <w:sz w:val="20"/>
          <w:szCs w:val="20"/>
        </w:rPr>
        <w:t xml:space="preserve"> Executive</w:t>
      </w:r>
      <w:r w:rsidRPr="00DE1CC6">
        <w:rPr>
          <w:rFonts w:cstheme="minorHAnsi"/>
          <w:sz w:val="20"/>
          <w:szCs w:val="20"/>
        </w:rPr>
        <w:t xml:space="preserve"> Principal.</w:t>
      </w:r>
    </w:p>
    <w:p w14:paraId="4ABB8773" w14:textId="56559243" w:rsidR="00C51EC4" w:rsidRPr="00DE1CC6" w:rsidRDefault="00C51EC4"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In the event the </w:t>
      </w:r>
      <w:r w:rsidR="009D5C04">
        <w:rPr>
          <w:rFonts w:cstheme="minorHAnsi"/>
          <w:sz w:val="20"/>
          <w:szCs w:val="20"/>
        </w:rPr>
        <w:t xml:space="preserve">Executive </w:t>
      </w:r>
      <w:r w:rsidRPr="00DE1CC6">
        <w:rPr>
          <w:rFonts w:cstheme="minorHAnsi"/>
          <w:sz w:val="20"/>
          <w:szCs w:val="20"/>
        </w:rPr>
        <w:t xml:space="preserve">Principal </w:t>
      </w:r>
      <w:r w:rsidR="00EF4BC0">
        <w:rPr>
          <w:rFonts w:cstheme="minorHAnsi"/>
          <w:sz w:val="20"/>
          <w:szCs w:val="20"/>
        </w:rPr>
        <w:t>is</w:t>
      </w:r>
      <w:r w:rsidRPr="00DE1CC6">
        <w:rPr>
          <w:rFonts w:cstheme="minorHAnsi"/>
          <w:sz w:val="20"/>
          <w:szCs w:val="20"/>
        </w:rPr>
        <w:t xml:space="preserve"> not available, the authority is delegated to Principals</w:t>
      </w:r>
      <w:r w:rsidR="00354BD4" w:rsidRPr="00DE1CC6">
        <w:rPr>
          <w:rFonts w:cstheme="minorHAnsi"/>
          <w:sz w:val="20"/>
          <w:szCs w:val="20"/>
        </w:rPr>
        <w:t xml:space="preserve"> in agreement.</w:t>
      </w:r>
    </w:p>
    <w:p w14:paraId="17481741" w14:textId="77777777" w:rsidR="00814656" w:rsidRPr="00DE1CC6" w:rsidRDefault="00814656" w:rsidP="0072404D">
      <w:pPr>
        <w:pStyle w:val="ListParagraph"/>
        <w:numPr>
          <w:ilvl w:val="1"/>
          <w:numId w:val="10"/>
        </w:numPr>
        <w:spacing w:after="0" w:line="360" w:lineRule="auto"/>
        <w:rPr>
          <w:rFonts w:cstheme="minorHAnsi"/>
          <w:sz w:val="20"/>
          <w:szCs w:val="20"/>
        </w:rPr>
      </w:pPr>
      <w:r w:rsidRPr="00DE1CC6">
        <w:rPr>
          <w:rFonts w:cstheme="minorHAnsi"/>
          <w:sz w:val="20"/>
          <w:szCs w:val="20"/>
        </w:rPr>
        <w:t>All escalations will be co-ordinated and conducted by the DPO</w:t>
      </w:r>
      <w:r w:rsidR="00760B16" w:rsidRPr="00DE1CC6">
        <w:rPr>
          <w:rFonts w:cstheme="minorHAnsi"/>
          <w:sz w:val="20"/>
          <w:szCs w:val="20"/>
        </w:rPr>
        <w:t xml:space="preserve"> </w:t>
      </w:r>
      <w:r w:rsidR="00B15CC5" w:rsidRPr="00DE1CC6">
        <w:rPr>
          <w:rFonts w:cstheme="minorHAnsi"/>
          <w:sz w:val="20"/>
          <w:szCs w:val="20"/>
        </w:rPr>
        <w:t xml:space="preserve">strictly </w:t>
      </w:r>
      <w:r w:rsidR="00760B16" w:rsidRPr="00DE1CC6">
        <w:rPr>
          <w:rFonts w:cstheme="minorHAnsi"/>
          <w:sz w:val="20"/>
          <w:szCs w:val="20"/>
        </w:rPr>
        <w:t xml:space="preserve">in line with </w:t>
      </w:r>
      <w:r w:rsidR="00B15CC5" w:rsidRPr="00DE1CC6">
        <w:rPr>
          <w:rFonts w:cstheme="minorHAnsi"/>
          <w:sz w:val="20"/>
          <w:szCs w:val="20"/>
        </w:rPr>
        <w:t>ICO requirements, timelines and guidelines</w:t>
      </w:r>
      <w:r w:rsidR="0094518C" w:rsidRPr="00DE1CC6">
        <w:rPr>
          <w:rFonts w:cstheme="minorHAnsi"/>
          <w:sz w:val="20"/>
          <w:szCs w:val="20"/>
        </w:rPr>
        <w:t xml:space="preserve"> found here </w:t>
      </w:r>
      <w:hyperlink r:id="rId25" w:history="1">
        <w:r w:rsidR="00A60528" w:rsidRPr="00DE1CC6">
          <w:rPr>
            <w:rStyle w:val="Hyperlink"/>
            <w:rFonts w:cstheme="minorHAnsi"/>
            <w:sz w:val="20"/>
            <w:szCs w:val="20"/>
          </w:rPr>
          <w:t>https://ico.org.uk/for-organisations/guide-to-the-general-data-protection-regulation-gdpr/personal-data-breaches/</w:t>
        </w:r>
      </w:hyperlink>
      <w:r w:rsidR="00A60528" w:rsidRPr="00DE1CC6">
        <w:rPr>
          <w:rFonts w:cstheme="minorHAnsi"/>
          <w:sz w:val="20"/>
          <w:szCs w:val="20"/>
        </w:rPr>
        <w:t xml:space="preserve"> </w:t>
      </w:r>
    </w:p>
    <w:p w14:paraId="43B0CF3C" w14:textId="77777777" w:rsidR="00486C36" w:rsidRPr="00DE1CC6" w:rsidRDefault="00354BD4"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As far as is reasonable, </w:t>
      </w:r>
      <w:r w:rsidR="00021ACF" w:rsidRPr="00DE1CC6">
        <w:rPr>
          <w:rFonts w:cstheme="minorHAnsi"/>
          <w:sz w:val="20"/>
          <w:szCs w:val="20"/>
        </w:rPr>
        <w:t>CCP will err on the side of caution in deciding whether to report breaches.</w:t>
      </w:r>
    </w:p>
    <w:p w14:paraId="710B1A98" w14:textId="77777777" w:rsidR="000364E5" w:rsidRPr="00DE1CC6" w:rsidRDefault="000364E5" w:rsidP="0072404D">
      <w:pPr>
        <w:pStyle w:val="Heading1"/>
        <w:numPr>
          <w:ilvl w:val="0"/>
          <w:numId w:val="10"/>
        </w:numPr>
        <w:rPr>
          <w:rFonts w:asciiTheme="minorHAnsi" w:hAnsiTheme="minorHAnsi" w:cstheme="minorHAnsi"/>
          <w:color w:val="auto"/>
        </w:rPr>
      </w:pPr>
      <w:bookmarkStart w:id="25" w:name="_Toc530653217"/>
      <w:r w:rsidRPr="00DE1CC6">
        <w:rPr>
          <w:rFonts w:asciiTheme="minorHAnsi" w:hAnsiTheme="minorHAnsi" w:cstheme="minorHAnsi"/>
          <w:color w:val="auto"/>
        </w:rPr>
        <w:t xml:space="preserve">Breaches by </w:t>
      </w:r>
      <w:r w:rsidR="00504F00" w:rsidRPr="00DE1CC6">
        <w:rPr>
          <w:rFonts w:asciiTheme="minorHAnsi" w:hAnsiTheme="minorHAnsi" w:cstheme="minorHAnsi"/>
          <w:color w:val="auto"/>
        </w:rPr>
        <w:t>O</w:t>
      </w:r>
      <w:r w:rsidRPr="00DE1CC6">
        <w:rPr>
          <w:rFonts w:asciiTheme="minorHAnsi" w:hAnsiTheme="minorHAnsi" w:cstheme="minorHAnsi"/>
          <w:color w:val="auto"/>
        </w:rPr>
        <w:t>ther Organisations</w:t>
      </w:r>
      <w:bookmarkEnd w:id="25"/>
    </w:p>
    <w:p w14:paraId="52082557" w14:textId="77777777" w:rsidR="007805AE" w:rsidRPr="00DE1CC6" w:rsidRDefault="007805AE" w:rsidP="007805AE">
      <w:pPr>
        <w:rPr>
          <w:sz w:val="20"/>
          <w:szCs w:val="20"/>
        </w:rPr>
      </w:pPr>
    </w:p>
    <w:p w14:paraId="1D8D58A5" w14:textId="77777777" w:rsidR="00F6188C" w:rsidRPr="00DE1CC6" w:rsidRDefault="00F6188C" w:rsidP="0072404D">
      <w:pPr>
        <w:pStyle w:val="ListParagraph"/>
        <w:numPr>
          <w:ilvl w:val="1"/>
          <w:numId w:val="10"/>
        </w:numPr>
        <w:spacing w:after="0" w:line="360" w:lineRule="auto"/>
        <w:rPr>
          <w:rFonts w:cstheme="minorHAnsi"/>
          <w:sz w:val="20"/>
          <w:szCs w:val="20"/>
        </w:rPr>
      </w:pPr>
      <w:r w:rsidRPr="00DE1CC6">
        <w:rPr>
          <w:rFonts w:cstheme="minorHAnsi"/>
          <w:sz w:val="20"/>
          <w:szCs w:val="20"/>
        </w:rPr>
        <w:t>This section refers to</w:t>
      </w:r>
      <w:r w:rsidR="0072404D" w:rsidRPr="00DE1CC6">
        <w:rPr>
          <w:rFonts w:cstheme="minorHAnsi"/>
          <w:sz w:val="20"/>
          <w:szCs w:val="20"/>
        </w:rPr>
        <w:t>:</w:t>
      </w:r>
    </w:p>
    <w:p w14:paraId="528E63D8" w14:textId="77777777" w:rsidR="00F6188C" w:rsidRPr="00DE1CC6" w:rsidRDefault="00C51EC4" w:rsidP="0072404D">
      <w:pPr>
        <w:pStyle w:val="ListParagraph"/>
        <w:numPr>
          <w:ilvl w:val="2"/>
          <w:numId w:val="31"/>
        </w:numPr>
        <w:spacing w:after="0" w:line="360" w:lineRule="auto"/>
        <w:rPr>
          <w:rFonts w:cstheme="minorHAnsi"/>
          <w:sz w:val="20"/>
          <w:szCs w:val="20"/>
        </w:rPr>
      </w:pPr>
      <w:r w:rsidRPr="00DE1CC6">
        <w:rPr>
          <w:rFonts w:cstheme="minorHAnsi"/>
          <w:sz w:val="20"/>
          <w:szCs w:val="20"/>
        </w:rPr>
        <w:t>D</w:t>
      </w:r>
      <w:r w:rsidR="00F6188C" w:rsidRPr="00DE1CC6">
        <w:rPr>
          <w:rFonts w:cstheme="minorHAnsi"/>
          <w:sz w:val="20"/>
          <w:szCs w:val="20"/>
        </w:rPr>
        <w:t>ata controlled by CCP that is shared with an authorised data processor where the data processor has disclosed that data unlawfully</w:t>
      </w:r>
      <w:r w:rsidRPr="00DE1CC6">
        <w:rPr>
          <w:rFonts w:cstheme="minorHAnsi"/>
          <w:sz w:val="20"/>
          <w:szCs w:val="20"/>
        </w:rPr>
        <w:t xml:space="preserve"> or experienced any kind of breach</w:t>
      </w:r>
      <w:r w:rsidR="00F6188C" w:rsidRPr="00DE1CC6">
        <w:rPr>
          <w:rFonts w:cstheme="minorHAnsi"/>
          <w:sz w:val="20"/>
          <w:szCs w:val="20"/>
        </w:rPr>
        <w:t>.</w:t>
      </w:r>
    </w:p>
    <w:p w14:paraId="3B992E42" w14:textId="77777777" w:rsidR="00F6188C" w:rsidRPr="00DE1CC6" w:rsidRDefault="00F6188C" w:rsidP="0072404D">
      <w:pPr>
        <w:pStyle w:val="ListParagraph"/>
        <w:numPr>
          <w:ilvl w:val="2"/>
          <w:numId w:val="31"/>
        </w:numPr>
        <w:spacing w:after="0" w:line="360" w:lineRule="auto"/>
        <w:rPr>
          <w:rFonts w:cstheme="minorHAnsi"/>
          <w:sz w:val="20"/>
          <w:szCs w:val="20"/>
        </w:rPr>
      </w:pPr>
      <w:r w:rsidRPr="00DE1CC6">
        <w:rPr>
          <w:rFonts w:cstheme="minorHAnsi"/>
          <w:sz w:val="20"/>
          <w:szCs w:val="20"/>
        </w:rPr>
        <w:t>Data received by CCP from a third party organisation or individual which appears in breach of data protection legislation.</w:t>
      </w:r>
    </w:p>
    <w:p w14:paraId="7E907D2E" w14:textId="77777777" w:rsidR="00F6188C" w:rsidRPr="00DE1CC6" w:rsidRDefault="00F6188C"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Where a data processor </w:t>
      </w:r>
      <w:r w:rsidR="00C51EC4" w:rsidRPr="00DE1CC6">
        <w:rPr>
          <w:rFonts w:cstheme="minorHAnsi"/>
          <w:sz w:val="20"/>
          <w:szCs w:val="20"/>
        </w:rPr>
        <w:t xml:space="preserve">processing data on behalf of CCP </w:t>
      </w:r>
      <w:r w:rsidRPr="00DE1CC6">
        <w:rPr>
          <w:rFonts w:cstheme="minorHAnsi"/>
          <w:sz w:val="20"/>
          <w:szCs w:val="20"/>
        </w:rPr>
        <w:t xml:space="preserve">has a breach, it is their legal responsibility to report it to CCP as soon as they become aware. All processors must have clear breach reporting requirements written into a data sharing agreement (see sharing data section </w:t>
      </w:r>
      <w:r w:rsidR="00920F2D" w:rsidRPr="00DE1CC6">
        <w:rPr>
          <w:rFonts w:cstheme="minorHAnsi"/>
          <w:sz w:val="20"/>
          <w:szCs w:val="20"/>
        </w:rPr>
        <w:t>26</w:t>
      </w:r>
      <w:r w:rsidRPr="00DE1CC6">
        <w:rPr>
          <w:rFonts w:cstheme="minorHAnsi"/>
          <w:sz w:val="20"/>
          <w:szCs w:val="20"/>
        </w:rPr>
        <w:t>). CCP is thereafter responsible for treating the breach in accordance to this policy</w:t>
      </w:r>
      <w:r w:rsidR="00920F2D" w:rsidRPr="00DE1CC6">
        <w:rPr>
          <w:rFonts w:cstheme="minorHAnsi"/>
          <w:sz w:val="20"/>
          <w:szCs w:val="20"/>
        </w:rPr>
        <w:t xml:space="preserve"> and </w:t>
      </w:r>
      <w:r w:rsidR="00920F2D" w:rsidRPr="00DE1CC6">
        <w:rPr>
          <w:rFonts w:cstheme="minorHAnsi"/>
          <w:b/>
          <w:sz w:val="20"/>
          <w:szCs w:val="20"/>
        </w:rPr>
        <w:t>recognises the timeline in accordance with ICO guidance as commencing from the data processor becoming aware of the breach and not when the data processor notified CCP of the breach</w:t>
      </w:r>
      <w:r w:rsidRPr="00DE1CC6">
        <w:rPr>
          <w:rFonts w:cstheme="minorHAnsi"/>
          <w:sz w:val="20"/>
          <w:szCs w:val="20"/>
        </w:rPr>
        <w:t>.</w:t>
      </w:r>
      <w:r w:rsidR="00C51EC4" w:rsidRPr="00DE1CC6">
        <w:rPr>
          <w:rFonts w:cstheme="minorHAnsi"/>
          <w:sz w:val="20"/>
          <w:szCs w:val="20"/>
        </w:rPr>
        <w:t xml:space="preserve"> The processor takes no responsibility for reporting or escalating the breach to the ICO.</w:t>
      </w:r>
    </w:p>
    <w:p w14:paraId="081F3A70" w14:textId="77777777" w:rsidR="00814656" w:rsidRPr="00DE1CC6" w:rsidRDefault="00814656"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CCP does not recognise any </w:t>
      </w:r>
      <w:r w:rsidR="00E020C0" w:rsidRPr="00DE1CC6">
        <w:rPr>
          <w:rFonts w:cstheme="minorHAnsi"/>
          <w:sz w:val="20"/>
          <w:szCs w:val="20"/>
        </w:rPr>
        <w:t xml:space="preserve">legal </w:t>
      </w:r>
      <w:r w:rsidRPr="00DE1CC6">
        <w:rPr>
          <w:rFonts w:cstheme="minorHAnsi"/>
          <w:sz w:val="20"/>
          <w:szCs w:val="20"/>
        </w:rPr>
        <w:t>obligation towards data received which appears in breach of data protection legislation</w:t>
      </w:r>
      <w:r w:rsidR="00292EA7" w:rsidRPr="00DE1CC6">
        <w:rPr>
          <w:rFonts w:cstheme="minorHAnsi"/>
          <w:sz w:val="20"/>
          <w:szCs w:val="20"/>
        </w:rPr>
        <w:t>, however will take limited action depending on the circumstances.</w:t>
      </w:r>
    </w:p>
    <w:p w14:paraId="31117D61" w14:textId="77777777" w:rsidR="00E020C0" w:rsidRPr="00DE1CC6" w:rsidRDefault="00E020C0" w:rsidP="0072404D">
      <w:pPr>
        <w:pStyle w:val="ListParagraph"/>
        <w:numPr>
          <w:ilvl w:val="1"/>
          <w:numId w:val="10"/>
        </w:numPr>
        <w:spacing w:after="0" w:line="360" w:lineRule="auto"/>
        <w:rPr>
          <w:rFonts w:cstheme="minorHAnsi"/>
          <w:sz w:val="20"/>
          <w:szCs w:val="20"/>
        </w:rPr>
      </w:pPr>
      <w:r w:rsidRPr="00DE1CC6">
        <w:rPr>
          <w:rFonts w:cstheme="minorHAnsi"/>
          <w:sz w:val="20"/>
          <w:szCs w:val="20"/>
        </w:rPr>
        <w:t>Examples might be</w:t>
      </w:r>
      <w:r w:rsidR="0072404D" w:rsidRPr="00DE1CC6">
        <w:rPr>
          <w:rFonts w:cstheme="minorHAnsi"/>
          <w:sz w:val="20"/>
          <w:szCs w:val="20"/>
        </w:rPr>
        <w:t>:</w:t>
      </w:r>
    </w:p>
    <w:p w14:paraId="0703CFE7" w14:textId="77777777" w:rsidR="00E020C0" w:rsidRPr="00DE1CC6" w:rsidRDefault="00E020C0" w:rsidP="0072404D">
      <w:pPr>
        <w:pStyle w:val="ListParagraph"/>
        <w:numPr>
          <w:ilvl w:val="2"/>
          <w:numId w:val="32"/>
        </w:numPr>
        <w:spacing w:after="0" w:line="360" w:lineRule="auto"/>
        <w:rPr>
          <w:rFonts w:cstheme="minorHAnsi"/>
          <w:sz w:val="20"/>
          <w:szCs w:val="20"/>
        </w:rPr>
      </w:pPr>
      <w:r w:rsidRPr="00DE1CC6">
        <w:rPr>
          <w:rFonts w:cstheme="minorHAnsi"/>
          <w:sz w:val="20"/>
          <w:szCs w:val="20"/>
        </w:rPr>
        <w:t>Data or information including Special Category Data is received by the wrong person</w:t>
      </w:r>
    </w:p>
    <w:p w14:paraId="384B8658" w14:textId="77777777" w:rsidR="00E020C0" w:rsidRPr="00DE1CC6" w:rsidRDefault="00E020C0" w:rsidP="0072404D">
      <w:pPr>
        <w:pStyle w:val="ListParagraph"/>
        <w:numPr>
          <w:ilvl w:val="2"/>
          <w:numId w:val="32"/>
        </w:numPr>
        <w:spacing w:after="0" w:line="360" w:lineRule="auto"/>
        <w:rPr>
          <w:rFonts w:cstheme="minorHAnsi"/>
          <w:sz w:val="20"/>
          <w:szCs w:val="20"/>
        </w:rPr>
      </w:pPr>
      <w:r w:rsidRPr="00DE1CC6">
        <w:rPr>
          <w:rFonts w:cstheme="minorHAnsi"/>
          <w:sz w:val="20"/>
          <w:szCs w:val="20"/>
        </w:rPr>
        <w:t xml:space="preserve">Unprotected information is received </w:t>
      </w:r>
    </w:p>
    <w:p w14:paraId="446DA500" w14:textId="77777777" w:rsidR="00E020C0" w:rsidRPr="00DE1CC6" w:rsidRDefault="00E020C0" w:rsidP="0072404D">
      <w:pPr>
        <w:pStyle w:val="ListParagraph"/>
        <w:numPr>
          <w:ilvl w:val="2"/>
          <w:numId w:val="32"/>
        </w:numPr>
        <w:spacing w:after="0" w:line="360" w:lineRule="auto"/>
        <w:rPr>
          <w:rFonts w:cstheme="minorHAnsi"/>
          <w:sz w:val="20"/>
          <w:szCs w:val="20"/>
        </w:rPr>
      </w:pPr>
      <w:r w:rsidRPr="00DE1CC6">
        <w:rPr>
          <w:rFonts w:cstheme="minorHAnsi"/>
          <w:sz w:val="20"/>
          <w:szCs w:val="20"/>
        </w:rPr>
        <w:t>Shared or generic mailboxes receive unprotected data</w:t>
      </w:r>
    </w:p>
    <w:p w14:paraId="3D5FD255" w14:textId="77777777" w:rsidR="00E020C0" w:rsidRPr="00DE1CC6" w:rsidRDefault="00E020C0" w:rsidP="0072404D">
      <w:pPr>
        <w:pStyle w:val="ListParagraph"/>
        <w:numPr>
          <w:ilvl w:val="2"/>
          <w:numId w:val="32"/>
        </w:numPr>
        <w:spacing w:after="0" w:line="360" w:lineRule="auto"/>
        <w:rPr>
          <w:rFonts w:cstheme="minorHAnsi"/>
          <w:sz w:val="20"/>
          <w:szCs w:val="20"/>
        </w:rPr>
      </w:pPr>
      <w:r w:rsidRPr="00DE1CC6">
        <w:rPr>
          <w:rFonts w:cstheme="minorHAnsi"/>
          <w:sz w:val="20"/>
          <w:szCs w:val="20"/>
        </w:rPr>
        <w:t>Information received is excessive to requirements</w:t>
      </w:r>
    </w:p>
    <w:p w14:paraId="2014DED9" w14:textId="77777777" w:rsidR="00292EA7" w:rsidRPr="00DE1CC6" w:rsidRDefault="00292EA7" w:rsidP="0072404D">
      <w:pPr>
        <w:pStyle w:val="ListParagraph"/>
        <w:numPr>
          <w:ilvl w:val="1"/>
          <w:numId w:val="10"/>
        </w:numPr>
        <w:spacing w:after="0" w:line="360" w:lineRule="auto"/>
        <w:rPr>
          <w:rFonts w:cstheme="minorHAnsi"/>
          <w:sz w:val="20"/>
          <w:szCs w:val="20"/>
        </w:rPr>
      </w:pPr>
      <w:r w:rsidRPr="00DE1CC6">
        <w:rPr>
          <w:rFonts w:cstheme="minorHAnsi"/>
          <w:sz w:val="20"/>
          <w:szCs w:val="20"/>
        </w:rPr>
        <w:t>Where data is received by CCP from a third part</w:t>
      </w:r>
      <w:r w:rsidR="00E020C0" w:rsidRPr="00DE1CC6">
        <w:rPr>
          <w:rFonts w:cstheme="minorHAnsi"/>
          <w:sz w:val="20"/>
          <w:szCs w:val="20"/>
        </w:rPr>
        <w:t>y</w:t>
      </w:r>
      <w:r w:rsidRPr="00DE1CC6">
        <w:rPr>
          <w:rFonts w:cstheme="minorHAnsi"/>
          <w:sz w:val="20"/>
          <w:szCs w:val="20"/>
        </w:rPr>
        <w:t xml:space="preserve"> data controller wh</w:t>
      </w:r>
      <w:r w:rsidR="00E020C0" w:rsidRPr="00DE1CC6">
        <w:rPr>
          <w:rFonts w:cstheme="minorHAnsi"/>
          <w:sz w:val="20"/>
          <w:szCs w:val="20"/>
        </w:rPr>
        <w:t xml:space="preserve">ich </w:t>
      </w:r>
      <w:r w:rsidRPr="00DE1CC6">
        <w:rPr>
          <w:rFonts w:cstheme="minorHAnsi"/>
          <w:sz w:val="20"/>
          <w:szCs w:val="20"/>
        </w:rPr>
        <w:t>appears inconsistent with data protection legislation, the following applies</w:t>
      </w:r>
      <w:r w:rsidR="0072404D" w:rsidRPr="00DE1CC6">
        <w:rPr>
          <w:rFonts w:cstheme="minorHAnsi"/>
          <w:sz w:val="20"/>
          <w:szCs w:val="20"/>
        </w:rPr>
        <w:t>:</w:t>
      </w:r>
    </w:p>
    <w:p w14:paraId="5BB5E7BF" w14:textId="77777777" w:rsidR="00292EA7" w:rsidRPr="00DE1CC6" w:rsidRDefault="00292EA7" w:rsidP="0072404D">
      <w:pPr>
        <w:pStyle w:val="ListParagraph"/>
        <w:numPr>
          <w:ilvl w:val="2"/>
          <w:numId w:val="10"/>
        </w:numPr>
        <w:spacing w:after="0" w:line="360" w:lineRule="auto"/>
        <w:rPr>
          <w:rFonts w:cstheme="minorHAnsi"/>
          <w:sz w:val="20"/>
          <w:szCs w:val="20"/>
        </w:rPr>
      </w:pPr>
      <w:r w:rsidRPr="00DE1CC6">
        <w:rPr>
          <w:rFonts w:cstheme="minorHAnsi"/>
          <w:sz w:val="20"/>
          <w:szCs w:val="20"/>
        </w:rPr>
        <w:t>The incident is to be considered a data incident</w:t>
      </w:r>
    </w:p>
    <w:p w14:paraId="6C887E13" w14:textId="77777777" w:rsidR="00292EA7" w:rsidRPr="00DE1CC6" w:rsidRDefault="00292EA7" w:rsidP="0072404D">
      <w:pPr>
        <w:pStyle w:val="ListParagraph"/>
        <w:numPr>
          <w:ilvl w:val="2"/>
          <w:numId w:val="10"/>
        </w:numPr>
        <w:spacing w:after="0" w:line="360" w:lineRule="auto"/>
        <w:rPr>
          <w:rFonts w:cstheme="minorHAnsi"/>
          <w:sz w:val="20"/>
          <w:szCs w:val="20"/>
        </w:rPr>
      </w:pPr>
      <w:r w:rsidRPr="00DE1CC6">
        <w:rPr>
          <w:rFonts w:cstheme="minorHAnsi"/>
          <w:sz w:val="20"/>
          <w:szCs w:val="20"/>
        </w:rPr>
        <w:t>The incident must be reported following the Data Breach and Incident Reporting procedure</w:t>
      </w:r>
    </w:p>
    <w:p w14:paraId="4B598A20" w14:textId="77777777" w:rsidR="00E020C0" w:rsidRPr="00DE1CC6" w:rsidRDefault="00E020C0" w:rsidP="0072404D">
      <w:pPr>
        <w:pStyle w:val="ListParagraph"/>
        <w:numPr>
          <w:ilvl w:val="2"/>
          <w:numId w:val="10"/>
        </w:numPr>
        <w:spacing w:after="0" w:line="360" w:lineRule="auto"/>
        <w:rPr>
          <w:rFonts w:cstheme="minorHAnsi"/>
          <w:sz w:val="20"/>
          <w:szCs w:val="20"/>
        </w:rPr>
      </w:pPr>
      <w:r w:rsidRPr="00DE1CC6">
        <w:rPr>
          <w:rFonts w:cstheme="minorHAnsi"/>
          <w:sz w:val="20"/>
          <w:szCs w:val="20"/>
        </w:rPr>
        <w:t xml:space="preserve">The recipient </w:t>
      </w:r>
      <w:r w:rsidRPr="00DE1CC6">
        <w:rPr>
          <w:rFonts w:cstheme="minorHAnsi"/>
          <w:b/>
          <w:sz w:val="20"/>
          <w:szCs w:val="20"/>
        </w:rPr>
        <w:t>must not</w:t>
      </w:r>
      <w:r w:rsidRPr="00DE1CC6">
        <w:rPr>
          <w:rFonts w:cstheme="minorHAnsi"/>
          <w:sz w:val="20"/>
          <w:szCs w:val="20"/>
        </w:rPr>
        <w:t xml:space="preserve"> respond unless under the instruction of the DPO</w:t>
      </w:r>
      <w:r w:rsidR="00920F2D" w:rsidRPr="00DE1CC6">
        <w:rPr>
          <w:rFonts w:cstheme="minorHAnsi"/>
          <w:sz w:val="20"/>
          <w:szCs w:val="20"/>
        </w:rPr>
        <w:t>.</w:t>
      </w:r>
    </w:p>
    <w:p w14:paraId="4514C4C4" w14:textId="77777777" w:rsidR="00FA07CB" w:rsidRPr="00DE1CC6" w:rsidRDefault="00FA07CB" w:rsidP="0072404D">
      <w:pPr>
        <w:pStyle w:val="Heading1"/>
        <w:numPr>
          <w:ilvl w:val="0"/>
          <w:numId w:val="10"/>
        </w:numPr>
        <w:rPr>
          <w:rFonts w:asciiTheme="minorHAnsi" w:hAnsiTheme="minorHAnsi" w:cstheme="minorHAnsi"/>
          <w:color w:val="auto"/>
        </w:rPr>
      </w:pPr>
      <w:bookmarkStart w:id="26" w:name="_Toc530653218"/>
      <w:r w:rsidRPr="00DE1CC6">
        <w:rPr>
          <w:rFonts w:asciiTheme="minorHAnsi" w:hAnsiTheme="minorHAnsi" w:cstheme="minorHAnsi"/>
          <w:color w:val="auto"/>
        </w:rPr>
        <w:lastRenderedPageBreak/>
        <w:t>Third party complaints to the ICO</w:t>
      </w:r>
      <w:bookmarkEnd w:id="26"/>
    </w:p>
    <w:p w14:paraId="48CD768F" w14:textId="77777777" w:rsidR="007805AE" w:rsidRPr="00DE1CC6" w:rsidRDefault="007805AE" w:rsidP="007805AE">
      <w:pPr>
        <w:rPr>
          <w:sz w:val="20"/>
          <w:szCs w:val="20"/>
        </w:rPr>
      </w:pPr>
    </w:p>
    <w:p w14:paraId="0D4A203F" w14:textId="6AAA56E4" w:rsidR="00D1729E" w:rsidRPr="00DE1CC6" w:rsidRDefault="00E020C0" w:rsidP="00920F2D">
      <w:pPr>
        <w:pStyle w:val="ListParagraph"/>
        <w:spacing w:after="0" w:line="360" w:lineRule="auto"/>
        <w:ind w:left="792"/>
        <w:rPr>
          <w:rFonts w:cstheme="minorHAnsi"/>
          <w:sz w:val="20"/>
          <w:szCs w:val="20"/>
        </w:rPr>
      </w:pPr>
      <w:r w:rsidRPr="00DE1CC6">
        <w:rPr>
          <w:rFonts w:cstheme="minorHAnsi"/>
          <w:sz w:val="20"/>
          <w:szCs w:val="20"/>
        </w:rPr>
        <w:t xml:space="preserve">In the event of a complaint being made to the ICO in regard to how CCP is processing data, this complaint will be investigated by the DPO and a response provided in conjunction with the </w:t>
      </w:r>
      <w:r w:rsidR="00EF4BC0">
        <w:rPr>
          <w:rFonts w:cstheme="minorHAnsi"/>
          <w:sz w:val="20"/>
          <w:szCs w:val="20"/>
        </w:rPr>
        <w:t xml:space="preserve">Executive </w:t>
      </w:r>
      <w:r w:rsidRPr="00DE1CC6">
        <w:rPr>
          <w:rFonts w:cstheme="minorHAnsi"/>
          <w:sz w:val="20"/>
          <w:szCs w:val="20"/>
        </w:rPr>
        <w:t>Principal.</w:t>
      </w:r>
    </w:p>
    <w:p w14:paraId="6FC3D19F" w14:textId="77777777" w:rsidR="00140303" w:rsidRPr="00DE1CC6" w:rsidRDefault="00043419" w:rsidP="0072404D">
      <w:pPr>
        <w:pStyle w:val="Heading1"/>
        <w:numPr>
          <w:ilvl w:val="0"/>
          <w:numId w:val="10"/>
        </w:numPr>
        <w:rPr>
          <w:rFonts w:asciiTheme="minorHAnsi" w:hAnsiTheme="minorHAnsi" w:cstheme="minorHAnsi"/>
          <w:color w:val="auto"/>
        </w:rPr>
      </w:pPr>
      <w:bookmarkStart w:id="27" w:name="_Toc530653219"/>
      <w:r w:rsidRPr="00DE1CC6">
        <w:rPr>
          <w:rFonts w:asciiTheme="minorHAnsi" w:hAnsiTheme="minorHAnsi" w:cstheme="minorHAnsi"/>
          <w:color w:val="auto"/>
        </w:rPr>
        <w:t xml:space="preserve">Sharing </w:t>
      </w:r>
      <w:r w:rsidR="003F7B2E" w:rsidRPr="00DE1CC6">
        <w:rPr>
          <w:rFonts w:asciiTheme="minorHAnsi" w:hAnsiTheme="minorHAnsi" w:cstheme="minorHAnsi"/>
          <w:color w:val="auto"/>
        </w:rPr>
        <w:t>Data</w:t>
      </w:r>
      <w:bookmarkEnd w:id="27"/>
    </w:p>
    <w:p w14:paraId="464DBE91" w14:textId="77777777" w:rsidR="007805AE" w:rsidRPr="00DE1CC6" w:rsidRDefault="007805AE" w:rsidP="007805AE">
      <w:pPr>
        <w:rPr>
          <w:sz w:val="20"/>
          <w:szCs w:val="20"/>
        </w:rPr>
      </w:pPr>
    </w:p>
    <w:p w14:paraId="2F94999E" w14:textId="77777777" w:rsidR="00ED64CF" w:rsidRPr="00DE1CC6" w:rsidRDefault="00ED64CF"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The sharing of data specifically means where CCP, as the data controller holding data for a legitimate interest, allows access to that data by either an external individual or organisation, or internal departments or members of staff who may or may not be part of the legitimate interest. </w:t>
      </w:r>
    </w:p>
    <w:p w14:paraId="72D60D2D" w14:textId="77777777" w:rsidR="00986480" w:rsidRPr="00DE1CC6" w:rsidRDefault="00043419"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information can only be shared where </w:t>
      </w:r>
      <w:r w:rsidR="00A544B9" w:rsidRPr="00DE1CC6">
        <w:rPr>
          <w:rFonts w:cstheme="minorHAnsi"/>
          <w:sz w:val="20"/>
          <w:szCs w:val="20"/>
        </w:rPr>
        <w:t>CCP has a recognised and approved legitimate interest, or where that legitimate interest is not sufficient, by an appropriate lawful basis, ordinarily consent.</w:t>
      </w:r>
    </w:p>
    <w:p w14:paraId="18C45BD4" w14:textId="77777777" w:rsidR="00D1729E" w:rsidRPr="00DE1CC6" w:rsidRDefault="00D1729E" w:rsidP="0072404D">
      <w:pPr>
        <w:pStyle w:val="ListParagraph"/>
        <w:numPr>
          <w:ilvl w:val="1"/>
          <w:numId w:val="10"/>
        </w:numPr>
        <w:spacing w:after="0" w:line="360" w:lineRule="auto"/>
        <w:rPr>
          <w:rFonts w:cstheme="minorHAnsi"/>
          <w:sz w:val="20"/>
          <w:szCs w:val="20"/>
        </w:rPr>
      </w:pPr>
      <w:r w:rsidRPr="00DE1CC6">
        <w:rPr>
          <w:rFonts w:cstheme="minorHAnsi"/>
          <w:sz w:val="20"/>
          <w:szCs w:val="20"/>
        </w:rPr>
        <w:t>Consent can only be granted by the data subject</w:t>
      </w:r>
      <w:r w:rsidR="003F7B2E" w:rsidRPr="00DE1CC6">
        <w:rPr>
          <w:rFonts w:cstheme="minorHAnsi"/>
          <w:sz w:val="20"/>
          <w:szCs w:val="20"/>
        </w:rPr>
        <w:t xml:space="preserve"> or by somebody acting on their behalf in a legal capacity. Consent</w:t>
      </w:r>
      <w:r w:rsidRPr="00DE1CC6">
        <w:rPr>
          <w:rFonts w:cstheme="minorHAnsi"/>
          <w:sz w:val="20"/>
          <w:szCs w:val="20"/>
        </w:rPr>
        <w:t xml:space="preserve"> cannot be granted by </w:t>
      </w:r>
      <w:r w:rsidR="003F7B2E" w:rsidRPr="00DE1CC6">
        <w:rPr>
          <w:rFonts w:cstheme="minorHAnsi"/>
          <w:sz w:val="20"/>
          <w:szCs w:val="20"/>
        </w:rPr>
        <w:t xml:space="preserve">CCP as </w:t>
      </w:r>
      <w:r w:rsidRPr="00DE1CC6">
        <w:rPr>
          <w:rFonts w:cstheme="minorHAnsi"/>
          <w:sz w:val="20"/>
          <w:szCs w:val="20"/>
        </w:rPr>
        <w:t>the data controller</w:t>
      </w:r>
      <w:r w:rsidR="003F7B2E" w:rsidRPr="00DE1CC6">
        <w:rPr>
          <w:rFonts w:cstheme="minorHAnsi"/>
          <w:sz w:val="20"/>
          <w:szCs w:val="20"/>
        </w:rPr>
        <w:t>, nor by anybody else regardless of their trusted status with the data subject</w:t>
      </w:r>
      <w:r w:rsidR="00FA07CB" w:rsidRPr="00DE1CC6">
        <w:rPr>
          <w:rFonts w:cstheme="minorHAnsi"/>
          <w:sz w:val="20"/>
          <w:szCs w:val="20"/>
        </w:rPr>
        <w:t>’</w:t>
      </w:r>
      <w:r w:rsidR="003F7B2E" w:rsidRPr="00DE1CC6">
        <w:rPr>
          <w:rFonts w:cstheme="minorHAnsi"/>
          <w:sz w:val="20"/>
          <w:szCs w:val="20"/>
        </w:rPr>
        <w:t>s data</w:t>
      </w:r>
      <w:r w:rsidR="00920F2D" w:rsidRPr="00DE1CC6">
        <w:rPr>
          <w:rFonts w:cstheme="minorHAnsi"/>
          <w:sz w:val="20"/>
          <w:szCs w:val="20"/>
        </w:rPr>
        <w:t xml:space="preserve"> in a non-legal capacity.</w:t>
      </w:r>
    </w:p>
    <w:p w14:paraId="40039DD2" w14:textId="77777777" w:rsidR="00131C15" w:rsidRPr="00DE1CC6" w:rsidRDefault="00131C15"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Where CCP shares data, </w:t>
      </w:r>
      <w:r w:rsidR="00F6188C" w:rsidRPr="00DE1CC6">
        <w:rPr>
          <w:rFonts w:cstheme="minorHAnsi"/>
          <w:sz w:val="20"/>
          <w:szCs w:val="20"/>
        </w:rPr>
        <w:t>CCP</w:t>
      </w:r>
      <w:r w:rsidRPr="00DE1CC6">
        <w:rPr>
          <w:rFonts w:cstheme="minorHAnsi"/>
          <w:sz w:val="20"/>
          <w:szCs w:val="20"/>
        </w:rPr>
        <w:t xml:space="preserve"> remains the data controller whilst the recipient is the data processor. For data to be transferred between the two, there must always be a data sharing agreement in place.</w:t>
      </w:r>
    </w:p>
    <w:p w14:paraId="65CA57E7" w14:textId="77777777" w:rsidR="00A544B9" w:rsidRPr="00DE1CC6" w:rsidRDefault="00A544B9" w:rsidP="0072404D">
      <w:pPr>
        <w:pStyle w:val="ListParagraph"/>
        <w:numPr>
          <w:ilvl w:val="1"/>
          <w:numId w:val="10"/>
        </w:numPr>
        <w:spacing w:after="0" w:line="360" w:lineRule="auto"/>
        <w:rPr>
          <w:rFonts w:cstheme="minorHAnsi"/>
          <w:sz w:val="20"/>
          <w:szCs w:val="20"/>
        </w:rPr>
      </w:pPr>
      <w:r w:rsidRPr="00DE1CC6">
        <w:rPr>
          <w:rFonts w:cstheme="minorHAnsi"/>
          <w:sz w:val="20"/>
          <w:szCs w:val="20"/>
        </w:rPr>
        <w:t>Examples of where CCP may share data include</w:t>
      </w:r>
      <w:r w:rsidR="0072404D" w:rsidRPr="00DE1CC6">
        <w:rPr>
          <w:rFonts w:cstheme="minorHAnsi"/>
          <w:sz w:val="20"/>
          <w:szCs w:val="20"/>
        </w:rPr>
        <w:t>:</w:t>
      </w:r>
    </w:p>
    <w:p w14:paraId="1E9B3839" w14:textId="77777777" w:rsidR="00A544B9" w:rsidRPr="00DE1CC6" w:rsidRDefault="00A544B9" w:rsidP="0072404D">
      <w:pPr>
        <w:pStyle w:val="ListParagraph"/>
        <w:numPr>
          <w:ilvl w:val="2"/>
          <w:numId w:val="36"/>
        </w:numPr>
        <w:spacing w:after="0" w:line="360" w:lineRule="auto"/>
        <w:rPr>
          <w:rFonts w:cstheme="minorHAnsi"/>
          <w:sz w:val="20"/>
          <w:szCs w:val="20"/>
        </w:rPr>
      </w:pPr>
      <w:r w:rsidRPr="00DE1CC6">
        <w:rPr>
          <w:rFonts w:cstheme="minorHAnsi"/>
          <w:sz w:val="20"/>
          <w:szCs w:val="20"/>
        </w:rPr>
        <w:t>Data returns to funding bodies</w:t>
      </w:r>
      <w:r w:rsidR="00002F84" w:rsidRPr="00DE1CC6">
        <w:rPr>
          <w:rFonts w:cstheme="minorHAnsi"/>
          <w:sz w:val="20"/>
          <w:szCs w:val="20"/>
        </w:rPr>
        <w:t xml:space="preserve"> &amp; government departments or agencies</w:t>
      </w:r>
    </w:p>
    <w:p w14:paraId="43C8AD7C" w14:textId="77777777" w:rsidR="00A544B9" w:rsidRPr="00DE1CC6" w:rsidRDefault="00A544B9" w:rsidP="0072404D">
      <w:pPr>
        <w:pStyle w:val="ListParagraph"/>
        <w:numPr>
          <w:ilvl w:val="2"/>
          <w:numId w:val="36"/>
        </w:numPr>
        <w:spacing w:after="0" w:line="360" w:lineRule="auto"/>
        <w:rPr>
          <w:rFonts w:cstheme="minorHAnsi"/>
          <w:sz w:val="20"/>
          <w:szCs w:val="20"/>
        </w:rPr>
      </w:pPr>
      <w:r w:rsidRPr="00DE1CC6">
        <w:rPr>
          <w:rFonts w:cstheme="minorHAnsi"/>
          <w:sz w:val="20"/>
          <w:szCs w:val="20"/>
        </w:rPr>
        <w:t xml:space="preserve">Shared information with </w:t>
      </w:r>
      <w:r w:rsidR="00002F84" w:rsidRPr="00DE1CC6">
        <w:rPr>
          <w:rFonts w:cstheme="minorHAnsi"/>
          <w:sz w:val="20"/>
          <w:szCs w:val="20"/>
        </w:rPr>
        <w:t>p</w:t>
      </w:r>
      <w:r w:rsidRPr="00DE1CC6">
        <w:rPr>
          <w:rFonts w:cstheme="minorHAnsi"/>
          <w:sz w:val="20"/>
          <w:szCs w:val="20"/>
        </w:rPr>
        <w:t xml:space="preserve">artners and </w:t>
      </w:r>
      <w:r w:rsidR="00002F84" w:rsidRPr="00DE1CC6">
        <w:rPr>
          <w:rFonts w:cstheme="minorHAnsi"/>
          <w:sz w:val="20"/>
          <w:szCs w:val="20"/>
        </w:rPr>
        <w:t>e</w:t>
      </w:r>
      <w:r w:rsidRPr="00DE1CC6">
        <w:rPr>
          <w:rFonts w:cstheme="minorHAnsi"/>
          <w:sz w:val="20"/>
          <w:szCs w:val="20"/>
        </w:rPr>
        <w:t xml:space="preserve">xamination </w:t>
      </w:r>
      <w:r w:rsidR="00002F84" w:rsidRPr="00DE1CC6">
        <w:rPr>
          <w:rFonts w:cstheme="minorHAnsi"/>
          <w:sz w:val="20"/>
          <w:szCs w:val="20"/>
        </w:rPr>
        <w:t>b</w:t>
      </w:r>
      <w:r w:rsidRPr="00DE1CC6">
        <w:rPr>
          <w:rFonts w:cstheme="minorHAnsi"/>
          <w:sz w:val="20"/>
          <w:szCs w:val="20"/>
        </w:rPr>
        <w:t>oards</w:t>
      </w:r>
    </w:p>
    <w:p w14:paraId="04B45288" w14:textId="77777777" w:rsidR="00031745" w:rsidRPr="00DE1CC6" w:rsidRDefault="00031745" w:rsidP="0072404D">
      <w:pPr>
        <w:pStyle w:val="ListParagraph"/>
        <w:numPr>
          <w:ilvl w:val="2"/>
          <w:numId w:val="36"/>
        </w:numPr>
        <w:spacing w:after="0" w:line="360" w:lineRule="auto"/>
        <w:rPr>
          <w:rFonts w:cstheme="minorHAnsi"/>
          <w:sz w:val="20"/>
          <w:szCs w:val="20"/>
        </w:rPr>
      </w:pPr>
      <w:r w:rsidRPr="00DE1CC6">
        <w:rPr>
          <w:rFonts w:cstheme="minorHAnsi"/>
          <w:sz w:val="20"/>
          <w:szCs w:val="20"/>
        </w:rPr>
        <w:t>Sharing data with Local Authorities or Combined Authority</w:t>
      </w:r>
    </w:p>
    <w:p w14:paraId="14CECEC6" w14:textId="77777777" w:rsidR="00031745" w:rsidRPr="00DE1CC6" w:rsidRDefault="00031745" w:rsidP="0072404D">
      <w:pPr>
        <w:pStyle w:val="ListParagraph"/>
        <w:numPr>
          <w:ilvl w:val="2"/>
          <w:numId w:val="36"/>
        </w:numPr>
        <w:spacing w:after="0" w:line="360" w:lineRule="auto"/>
        <w:rPr>
          <w:rFonts w:cstheme="minorHAnsi"/>
          <w:sz w:val="20"/>
          <w:szCs w:val="20"/>
        </w:rPr>
      </w:pPr>
      <w:r w:rsidRPr="00DE1CC6">
        <w:rPr>
          <w:rFonts w:cstheme="minorHAnsi"/>
          <w:sz w:val="20"/>
          <w:szCs w:val="20"/>
        </w:rPr>
        <w:t>Internal cross-departmental sharing</w:t>
      </w:r>
      <w:r w:rsidR="00AA1C31" w:rsidRPr="00DE1CC6">
        <w:rPr>
          <w:rFonts w:cstheme="minorHAnsi"/>
          <w:sz w:val="20"/>
          <w:szCs w:val="20"/>
        </w:rPr>
        <w:t>.</w:t>
      </w:r>
    </w:p>
    <w:p w14:paraId="5CDF5194" w14:textId="77777777" w:rsidR="00483D10" w:rsidRPr="00DE1CC6" w:rsidRDefault="00483D10" w:rsidP="0072404D">
      <w:pPr>
        <w:pStyle w:val="ListParagraph"/>
        <w:numPr>
          <w:ilvl w:val="1"/>
          <w:numId w:val="10"/>
        </w:numPr>
        <w:spacing w:after="0" w:line="360" w:lineRule="auto"/>
        <w:rPr>
          <w:rFonts w:cstheme="minorHAnsi"/>
          <w:sz w:val="20"/>
          <w:szCs w:val="20"/>
        </w:rPr>
      </w:pPr>
      <w:r w:rsidRPr="00DE1CC6">
        <w:rPr>
          <w:rFonts w:cstheme="minorHAnsi"/>
          <w:sz w:val="20"/>
          <w:szCs w:val="20"/>
        </w:rPr>
        <w:t>Disclosures permitted by law</w:t>
      </w:r>
      <w:r w:rsidR="0072404D" w:rsidRPr="00DE1CC6">
        <w:rPr>
          <w:rFonts w:cstheme="minorHAnsi"/>
          <w:sz w:val="20"/>
          <w:szCs w:val="20"/>
        </w:rPr>
        <w:t>:</w:t>
      </w:r>
    </w:p>
    <w:p w14:paraId="7E4977D3" w14:textId="77777777" w:rsidR="00A544B9" w:rsidRPr="00DE1CC6" w:rsidRDefault="00A544B9" w:rsidP="0072404D">
      <w:pPr>
        <w:pStyle w:val="ListParagraph"/>
        <w:numPr>
          <w:ilvl w:val="2"/>
          <w:numId w:val="33"/>
        </w:numPr>
        <w:spacing w:after="0" w:line="360" w:lineRule="auto"/>
        <w:rPr>
          <w:rFonts w:cstheme="minorHAnsi"/>
          <w:sz w:val="20"/>
          <w:szCs w:val="20"/>
        </w:rPr>
      </w:pPr>
      <w:r w:rsidRPr="00DE1CC6">
        <w:rPr>
          <w:rFonts w:cstheme="minorHAnsi"/>
          <w:sz w:val="20"/>
          <w:szCs w:val="20"/>
        </w:rPr>
        <w:t>Data sharing for safeguarding and prevent purposes</w:t>
      </w:r>
    </w:p>
    <w:p w14:paraId="6386CA6B" w14:textId="77777777" w:rsidR="00A544B9" w:rsidRPr="00DE1CC6" w:rsidRDefault="00A544B9" w:rsidP="0072404D">
      <w:pPr>
        <w:pStyle w:val="ListParagraph"/>
        <w:numPr>
          <w:ilvl w:val="2"/>
          <w:numId w:val="33"/>
        </w:numPr>
        <w:spacing w:after="0" w:line="360" w:lineRule="auto"/>
        <w:rPr>
          <w:rFonts w:cstheme="minorHAnsi"/>
          <w:sz w:val="20"/>
          <w:szCs w:val="20"/>
        </w:rPr>
      </w:pPr>
      <w:r w:rsidRPr="00DE1CC6">
        <w:rPr>
          <w:rFonts w:cstheme="minorHAnsi"/>
          <w:sz w:val="20"/>
          <w:szCs w:val="20"/>
        </w:rPr>
        <w:t>Requests by the police or other enforcement agencies</w:t>
      </w:r>
      <w:r w:rsidR="00AA1C31" w:rsidRPr="00DE1CC6">
        <w:rPr>
          <w:rFonts w:cstheme="minorHAnsi"/>
          <w:sz w:val="20"/>
          <w:szCs w:val="20"/>
        </w:rPr>
        <w:t>.</w:t>
      </w:r>
    </w:p>
    <w:p w14:paraId="451052F2" w14:textId="77777777" w:rsidR="00002F84" w:rsidRPr="00DE1CC6" w:rsidRDefault="00031745"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CCP will always seek a written request confirming the reason for the disclosure where consent has not been obtained and will evaluate that request before responding.  </w:t>
      </w:r>
    </w:p>
    <w:p w14:paraId="1E4AF338" w14:textId="77777777" w:rsidR="00D1729E" w:rsidRPr="00DE1CC6" w:rsidRDefault="00043419"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The sharing of </w:t>
      </w:r>
      <w:r w:rsidR="00031745" w:rsidRPr="00DE1CC6">
        <w:rPr>
          <w:rFonts w:cstheme="minorHAnsi"/>
          <w:sz w:val="20"/>
          <w:szCs w:val="20"/>
        </w:rPr>
        <w:t>data</w:t>
      </w:r>
      <w:r w:rsidRPr="00DE1CC6">
        <w:rPr>
          <w:rFonts w:cstheme="minorHAnsi"/>
          <w:sz w:val="20"/>
          <w:szCs w:val="20"/>
        </w:rPr>
        <w:t xml:space="preserve"> must </w:t>
      </w:r>
      <w:r w:rsidR="00031745" w:rsidRPr="00DE1CC6">
        <w:rPr>
          <w:rFonts w:cstheme="minorHAnsi"/>
          <w:sz w:val="20"/>
          <w:szCs w:val="20"/>
        </w:rPr>
        <w:t xml:space="preserve">comply with the LIA for the processing and </w:t>
      </w:r>
      <w:r w:rsidRPr="00DE1CC6">
        <w:rPr>
          <w:rFonts w:cstheme="minorHAnsi"/>
          <w:sz w:val="20"/>
          <w:szCs w:val="20"/>
        </w:rPr>
        <w:t xml:space="preserve">be </w:t>
      </w:r>
      <w:r w:rsidR="00D1729E" w:rsidRPr="00DE1CC6">
        <w:rPr>
          <w:rFonts w:cstheme="minorHAnsi"/>
          <w:sz w:val="20"/>
          <w:szCs w:val="20"/>
        </w:rPr>
        <w:t>in line with ICT policy of secure document sharing</w:t>
      </w:r>
      <w:r w:rsidR="00031745" w:rsidRPr="00DE1CC6">
        <w:rPr>
          <w:rFonts w:cstheme="minorHAnsi"/>
          <w:sz w:val="20"/>
          <w:szCs w:val="20"/>
        </w:rPr>
        <w:t>.</w:t>
      </w:r>
      <w:r w:rsidR="00D1729E" w:rsidRPr="00DE1CC6">
        <w:rPr>
          <w:rFonts w:cstheme="minorHAnsi"/>
          <w:sz w:val="20"/>
          <w:szCs w:val="20"/>
        </w:rPr>
        <w:t xml:space="preserve"> Where practicable or available this must be </w:t>
      </w:r>
      <w:r w:rsidRPr="00DE1CC6">
        <w:rPr>
          <w:rFonts w:cstheme="minorHAnsi"/>
          <w:sz w:val="20"/>
          <w:szCs w:val="20"/>
        </w:rPr>
        <w:t xml:space="preserve">by </w:t>
      </w:r>
      <w:r w:rsidR="00D1729E" w:rsidRPr="00DE1CC6">
        <w:rPr>
          <w:rFonts w:cstheme="minorHAnsi"/>
          <w:sz w:val="20"/>
          <w:szCs w:val="20"/>
        </w:rPr>
        <w:t xml:space="preserve">authorised </w:t>
      </w:r>
      <w:r w:rsidRPr="00DE1CC6">
        <w:rPr>
          <w:rFonts w:cstheme="minorHAnsi"/>
          <w:sz w:val="20"/>
          <w:szCs w:val="20"/>
        </w:rPr>
        <w:t xml:space="preserve">secure means such as </w:t>
      </w:r>
      <w:r w:rsidR="003F7B2E" w:rsidRPr="00DE1CC6">
        <w:rPr>
          <w:rFonts w:cstheme="minorHAnsi"/>
          <w:sz w:val="20"/>
          <w:szCs w:val="20"/>
        </w:rPr>
        <w:t>a secure file sharing system</w:t>
      </w:r>
      <w:r w:rsidRPr="00DE1CC6">
        <w:rPr>
          <w:rFonts w:cstheme="minorHAnsi"/>
          <w:sz w:val="20"/>
          <w:szCs w:val="20"/>
        </w:rPr>
        <w:t xml:space="preserve">. </w:t>
      </w:r>
    </w:p>
    <w:p w14:paraId="3C617500" w14:textId="77777777" w:rsidR="00D1729E" w:rsidRPr="00DE1CC6" w:rsidRDefault="00D1729E" w:rsidP="0072404D">
      <w:pPr>
        <w:pStyle w:val="ListParagraph"/>
        <w:numPr>
          <w:ilvl w:val="1"/>
          <w:numId w:val="10"/>
        </w:numPr>
        <w:spacing w:after="0" w:line="360" w:lineRule="auto"/>
        <w:rPr>
          <w:rFonts w:cstheme="minorHAnsi"/>
          <w:sz w:val="20"/>
          <w:szCs w:val="20"/>
        </w:rPr>
      </w:pPr>
      <w:r w:rsidRPr="00DE1CC6">
        <w:rPr>
          <w:rFonts w:cstheme="minorHAnsi"/>
          <w:sz w:val="20"/>
          <w:szCs w:val="20"/>
        </w:rPr>
        <w:t>Data that is authorised to be shared</w:t>
      </w:r>
      <w:r w:rsidR="00AA1C31" w:rsidRPr="00DE1CC6">
        <w:rPr>
          <w:rFonts w:cstheme="minorHAnsi"/>
          <w:sz w:val="20"/>
          <w:szCs w:val="20"/>
        </w:rPr>
        <w:t xml:space="preserve"> must:</w:t>
      </w:r>
    </w:p>
    <w:p w14:paraId="01D249AF" w14:textId="77777777" w:rsidR="00BD2BF3" w:rsidRPr="00DE1CC6" w:rsidRDefault="00BD2BF3" w:rsidP="0072404D">
      <w:pPr>
        <w:pStyle w:val="ListParagraph"/>
        <w:numPr>
          <w:ilvl w:val="2"/>
          <w:numId w:val="34"/>
        </w:numPr>
        <w:spacing w:after="0" w:line="360" w:lineRule="auto"/>
        <w:rPr>
          <w:rFonts w:cstheme="minorHAnsi"/>
          <w:sz w:val="20"/>
          <w:szCs w:val="20"/>
        </w:rPr>
      </w:pPr>
      <w:r w:rsidRPr="00DE1CC6">
        <w:rPr>
          <w:rFonts w:cstheme="minorHAnsi"/>
          <w:sz w:val="20"/>
          <w:szCs w:val="20"/>
        </w:rPr>
        <w:t xml:space="preserve">In an authorised format and </w:t>
      </w:r>
      <w:r w:rsidR="0072404D" w:rsidRPr="00DE1CC6">
        <w:rPr>
          <w:rFonts w:cstheme="minorHAnsi"/>
          <w:sz w:val="20"/>
          <w:szCs w:val="20"/>
        </w:rPr>
        <w:t>way</w:t>
      </w:r>
    </w:p>
    <w:p w14:paraId="7B617964" w14:textId="77777777" w:rsidR="00D1729E" w:rsidRPr="00DE1CC6" w:rsidRDefault="00D1729E" w:rsidP="0072404D">
      <w:pPr>
        <w:pStyle w:val="ListParagraph"/>
        <w:numPr>
          <w:ilvl w:val="2"/>
          <w:numId w:val="34"/>
        </w:numPr>
        <w:spacing w:after="0" w:line="360" w:lineRule="auto"/>
        <w:rPr>
          <w:rFonts w:cstheme="minorHAnsi"/>
          <w:sz w:val="20"/>
          <w:szCs w:val="20"/>
        </w:rPr>
      </w:pPr>
      <w:r w:rsidRPr="00DE1CC6">
        <w:rPr>
          <w:rFonts w:cstheme="minorHAnsi"/>
          <w:sz w:val="20"/>
          <w:szCs w:val="20"/>
        </w:rPr>
        <w:t>Only be sent to a confirmed designated and authorised recipient</w:t>
      </w:r>
    </w:p>
    <w:p w14:paraId="657AE1B9" w14:textId="77777777" w:rsidR="00BD2BF3" w:rsidRPr="00DE1CC6" w:rsidRDefault="00D1729E" w:rsidP="0072404D">
      <w:pPr>
        <w:pStyle w:val="ListParagraph"/>
        <w:numPr>
          <w:ilvl w:val="2"/>
          <w:numId w:val="34"/>
        </w:numPr>
        <w:spacing w:after="0" w:line="360" w:lineRule="auto"/>
        <w:rPr>
          <w:rFonts w:cstheme="minorHAnsi"/>
          <w:sz w:val="20"/>
          <w:szCs w:val="20"/>
        </w:rPr>
      </w:pPr>
      <w:r w:rsidRPr="00DE1CC6">
        <w:rPr>
          <w:rFonts w:cstheme="minorHAnsi"/>
          <w:sz w:val="20"/>
          <w:szCs w:val="20"/>
        </w:rPr>
        <w:t>In a protected format, physical or password</w:t>
      </w:r>
      <w:r w:rsidR="00BD2BF3" w:rsidRPr="00DE1CC6">
        <w:rPr>
          <w:rFonts w:cstheme="minorHAnsi"/>
          <w:sz w:val="20"/>
          <w:szCs w:val="20"/>
        </w:rPr>
        <w:t xml:space="preserve"> </w:t>
      </w:r>
    </w:p>
    <w:p w14:paraId="36325272" w14:textId="77777777" w:rsidR="00D1729E" w:rsidRPr="00DE1CC6" w:rsidRDefault="00D1729E" w:rsidP="0072404D">
      <w:pPr>
        <w:pStyle w:val="ListParagraph"/>
        <w:numPr>
          <w:ilvl w:val="2"/>
          <w:numId w:val="34"/>
        </w:numPr>
        <w:spacing w:after="0" w:line="360" w:lineRule="auto"/>
        <w:rPr>
          <w:rFonts w:cstheme="minorHAnsi"/>
          <w:sz w:val="20"/>
          <w:szCs w:val="20"/>
        </w:rPr>
      </w:pPr>
      <w:r w:rsidRPr="00DE1CC6">
        <w:rPr>
          <w:rFonts w:cstheme="minorHAnsi"/>
          <w:sz w:val="20"/>
          <w:szCs w:val="20"/>
        </w:rPr>
        <w:t>Never sent in the same communication as the method of accessing the data</w:t>
      </w:r>
      <w:r w:rsidR="00AA1C31" w:rsidRPr="00DE1CC6">
        <w:rPr>
          <w:rFonts w:cstheme="minorHAnsi"/>
          <w:sz w:val="20"/>
          <w:szCs w:val="20"/>
        </w:rPr>
        <w:t>.</w:t>
      </w:r>
    </w:p>
    <w:p w14:paraId="4391A9E5" w14:textId="77777777" w:rsidR="003F7B2E" w:rsidRPr="00DE1CC6" w:rsidRDefault="008906AB" w:rsidP="0072404D">
      <w:pPr>
        <w:pStyle w:val="ListParagraph"/>
        <w:numPr>
          <w:ilvl w:val="1"/>
          <w:numId w:val="10"/>
        </w:numPr>
        <w:spacing w:after="0" w:line="360" w:lineRule="auto"/>
        <w:rPr>
          <w:rFonts w:cstheme="minorHAnsi"/>
          <w:sz w:val="20"/>
          <w:szCs w:val="20"/>
        </w:rPr>
      </w:pPr>
      <w:r w:rsidRPr="00DE1CC6">
        <w:rPr>
          <w:rFonts w:cstheme="minorHAnsi"/>
          <w:sz w:val="20"/>
          <w:szCs w:val="20"/>
        </w:rPr>
        <w:t>Circumstances</w:t>
      </w:r>
      <w:r w:rsidR="003F7B2E" w:rsidRPr="00DE1CC6">
        <w:rPr>
          <w:rFonts w:cstheme="minorHAnsi"/>
          <w:sz w:val="20"/>
          <w:szCs w:val="20"/>
        </w:rPr>
        <w:t xml:space="preserve"> where data cannot be shared</w:t>
      </w:r>
      <w:r w:rsidR="00AA1C31" w:rsidRPr="00DE1CC6">
        <w:rPr>
          <w:rFonts w:cstheme="minorHAnsi"/>
          <w:sz w:val="20"/>
          <w:szCs w:val="20"/>
        </w:rPr>
        <w:t>:</w:t>
      </w:r>
    </w:p>
    <w:p w14:paraId="462F7ECC" w14:textId="77777777" w:rsidR="003F7B2E" w:rsidRPr="00DE1CC6" w:rsidRDefault="003F7B2E" w:rsidP="0072404D">
      <w:pPr>
        <w:pStyle w:val="ListParagraph"/>
        <w:numPr>
          <w:ilvl w:val="2"/>
          <w:numId w:val="35"/>
        </w:numPr>
        <w:spacing w:after="0" w:line="360" w:lineRule="auto"/>
        <w:rPr>
          <w:rFonts w:cstheme="minorHAnsi"/>
          <w:sz w:val="20"/>
          <w:szCs w:val="20"/>
        </w:rPr>
      </w:pPr>
      <w:r w:rsidRPr="00DE1CC6">
        <w:rPr>
          <w:rFonts w:cstheme="minorHAnsi"/>
          <w:sz w:val="20"/>
          <w:szCs w:val="20"/>
        </w:rPr>
        <w:lastRenderedPageBreak/>
        <w:t>Where it is sent to a personal mailbox belong to a staff member</w:t>
      </w:r>
    </w:p>
    <w:p w14:paraId="27203253" w14:textId="77777777" w:rsidR="003F7B2E" w:rsidRPr="00DE1CC6" w:rsidRDefault="003F7B2E" w:rsidP="0072404D">
      <w:pPr>
        <w:pStyle w:val="ListParagraph"/>
        <w:numPr>
          <w:ilvl w:val="2"/>
          <w:numId w:val="35"/>
        </w:numPr>
        <w:spacing w:after="0" w:line="360" w:lineRule="auto"/>
        <w:rPr>
          <w:rFonts w:cstheme="minorHAnsi"/>
          <w:sz w:val="20"/>
          <w:szCs w:val="20"/>
        </w:rPr>
      </w:pPr>
      <w:r w:rsidRPr="00DE1CC6">
        <w:rPr>
          <w:rFonts w:cstheme="minorHAnsi"/>
          <w:sz w:val="20"/>
          <w:szCs w:val="20"/>
        </w:rPr>
        <w:t>Where it is sent to a family member or other associate of a staff member</w:t>
      </w:r>
    </w:p>
    <w:p w14:paraId="1937684E" w14:textId="77777777" w:rsidR="003F7B2E" w:rsidRPr="00DE1CC6" w:rsidRDefault="003F7B2E" w:rsidP="0072404D">
      <w:pPr>
        <w:pStyle w:val="ListParagraph"/>
        <w:numPr>
          <w:ilvl w:val="2"/>
          <w:numId w:val="35"/>
        </w:numPr>
        <w:spacing w:after="0" w:line="360" w:lineRule="auto"/>
        <w:rPr>
          <w:rFonts w:cstheme="minorHAnsi"/>
          <w:sz w:val="20"/>
          <w:szCs w:val="20"/>
        </w:rPr>
      </w:pPr>
      <w:r w:rsidRPr="00DE1CC6">
        <w:rPr>
          <w:rFonts w:cstheme="minorHAnsi"/>
          <w:sz w:val="20"/>
          <w:szCs w:val="20"/>
        </w:rPr>
        <w:t>Using a generic email address of an organisation</w:t>
      </w:r>
      <w:r w:rsidR="00BD2BF3" w:rsidRPr="00DE1CC6">
        <w:rPr>
          <w:rFonts w:cstheme="minorHAnsi"/>
          <w:sz w:val="20"/>
          <w:szCs w:val="20"/>
        </w:rPr>
        <w:t xml:space="preserve"> or CCP</w:t>
      </w:r>
    </w:p>
    <w:p w14:paraId="7DA93D1E" w14:textId="77777777" w:rsidR="003F7B2E" w:rsidRPr="00DE1CC6" w:rsidRDefault="00920F2D" w:rsidP="0072404D">
      <w:pPr>
        <w:pStyle w:val="ListParagraph"/>
        <w:numPr>
          <w:ilvl w:val="2"/>
          <w:numId w:val="35"/>
        </w:numPr>
        <w:spacing w:after="0" w:line="360" w:lineRule="auto"/>
        <w:rPr>
          <w:rFonts w:cstheme="minorHAnsi"/>
          <w:sz w:val="20"/>
          <w:szCs w:val="20"/>
        </w:rPr>
      </w:pPr>
      <w:r w:rsidRPr="00DE1CC6">
        <w:rPr>
          <w:rFonts w:cstheme="minorHAnsi"/>
          <w:sz w:val="20"/>
          <w:szCs w:val="20"/>
        </w:rPr>
        <w:t>Where it c</w:t>
      </w:r>
      <w:r w:rsidR="008906AB" w:rsidRPr="00DE1CC6">
        <w:rPr>
          <w:rFonts w:cstheme="minorHAnsi"/>
          <w:sz w:val="20"/>
          <w:szCs w:val="20"/>
        </w:rPr>
        <w:t>annot be sent in a secure way</w:t>
      </w:r>
    </w:p>
    <w:p w14:paraId="609A9E5C" w14:textId="77777777" w:rsidR="00483D10" w:rsidRPr="00DE1CC6" w:rsidRDefault="00920F2D" w:rsidP="0072404D">
      <w:pPr>
        <w:pStyle w:val="ListParagraph"/>
        <w:numPr>
          <w:ilvl w:val="2"/>
          <w:numId w:val="35"/>
        </w:numPr>
        <w:spacing w:after="0" w:line="360" w:lineRule="auto"/>
        <w:rPr>
          <w:rFonts w:cstheme="minorHAnsi"/>
          <w:sz w:val="20"/>
          <w:szCs w:val="20"/>
        </w:rPr>
      </w:pPr>
      <w:r w:rsidRPr="00DE1CC6">
        <w:rPr>
          <w:rFonts w:cstheme="minorHAnsi"/>
          <w:sz w:val="20"/>
          <w:szCs w:val="20"/>
        </w:rPr>
        <w:t>While u</w:t>
      </w:r>
      <w:r w:rsidR="008906AB" w:rsidRPr="00DE1CC6">
        <w:rPr>
          <w:rFonts w:cstheme="minorHAnsi"/>
          <w:sz w:val="20"/>
          <w:szCs w:val="20"/>
        </w:rPr>
        <w:t xml:space="preserve">sing unsecured </w:t>
      </w:r>
      <w:r w:rsidR="00C60E2B" w:rsidRPr="00DE1CC6">
        <w:rPr>
          <w:rFonts w:cstheme="minorHAnsi"/>
          <w:sz w:val="20"/>
          <w:szCs w:val="20"/>
        </w:rPr>
        <w:t>Wi-Fi</w:t>
      </w:r>
      <w:r w:rsidR="008906AB" w:rsidRPr="00DE1CC6">
        <w:rPr>
          <w:rFonts w:cstheme="minorHAnsi"/>
          <w:sz w:val="20"/>
          <w:szCs w:val="20"/>
        </w:rPr>
        <w:t xml:space="preserve"> or other </w:t>
      </w:r>
      <w:r w:rsidRPr="00DE1CC6">
        <w:rPr>
          <w:rFonts w:cstheme="minorHAnsi"/>
          <w:sz w:val="20"/>
          <w:szCs w:val="20"/>
        </w:rPr>
        <w:t xml:space="preserve">unsecure </w:t>
      </w:r>
      <w:r w:rsidR="008906AB" w:rsidRPr="00DE1CC6">
        <w:rPr>
          <w:rFonts w:cstheme="minorHAnsi"/>
          <w:sz w:val="20"/>
          <w:szCs w:val="20"/>
        </w:rPr>
        <w:t>networks when off premises</w:t>
      </w:r>
      <w:r w:rsidR="00AA1C31" w:rsidRPr="00DE1CC6">
        <w:rPr>
          <w:rFonts w:cstheme="minorHAnsi"/>
          <w:sz w:val="20"/>
          <w:szCs w:val="20"/>
        </w:rPr>
        <w:t>.</w:t>
      </w:r>
    </w:p>
    <w:p w14:paraId="26BA1002" w14:textId="77777777" w:rsidR="00131C15" w:rsidRPr="00DE1CC6" w:rsidRDefault="00131C15" w:rsidP="0072404D">
      <w:pPr>
        <w:pStyle w:val="Heading1"/>
        <w:numPr>
          <w:ilvl w:val="0"/>
          <w:numId w:val="10"/>
        </w:numPr>
        <w:rPr>
          <w:rFonts w:asciiTheme="minorHAnsi" w:hAnsiTheme="minorHAnsi" w:cstheme="minorHAnsi"/>
          <w:color w:val="auto"/>
        </w:rPr>
      </w:pPr>
      <w:bookmarkStart w:id="28" w:name="_Toc530653220"/>
      <w:r w:rsidRPr="00DE1CC6">
        <w:rPr>
          <w:rFonts w:asciiTheme="minorHAnsi" w:hAnsiTheme="minorHAnsi" w:cstheme="minorHAnsi"/>
          <w:color w:val="auto"/>
        </w:rPr>
        <w:t xml:space="preserve">Data </w:t>
      </w:r>
      <w:r w:rsidR="007805AE" w:rsidRPr="00DE1CC6">
        <w:rPr>
          <w:rFonts w:asciiTheme="minorHAnsi" w:hAnsiTheme="minorHAnsi" w:cstheme="minorHAnsi"/>
          <w:color w:val="auto"/>
        </w:rPr>
        <w:t>S</w:t>
      </w:r>
      <w:r w:rsidRPr="00DE1CC6">
        <w:rPr>
          <w:rFonts w:asciiTheme="minorHAnsi" w:hAnsiTheme="minorHAnsi" w:cstheme="minorHAnsi"/>
          <w:color w:val="auto"/>
        </w:rPr>
        <w:t xml:space="preserve">haring </w:t>
      </w:r>
      <w:r w:rsidR="007805AE" w:rsidRPr="00DE1CC6">
        <w:rPr>
          <w:rFonts w:asciiTheme="minorHAnsi" w:hAnsiTheme="minorHAnsi" w:cstheme="minorHAnsi"/>
          <w:color w:val="auto"/>
        </w:rPr>
        <w:t>A</w:t>
      </w:r>
      <w:r w:rsidRPr="00DE1CC6">
        <w:rPr>
          <w:rFonts w:asciiTheme="minorHAnsi" w:hAnsiTheme="minorHAnsi" w:cstheme="minorHAnsi"/>
          <w:color w:val="auto"/>
        </w:rPr>
        <w:t>greements</w:t>
      </w:r>
      <w:bookmarkEnd w:id="28"/>
      <w:r w:rsidRPr="00DE1CC6">
        <w:rPr>
          <w:rFonts w:asciiTheme="minorHAnsi" w:hAnsiTheme="minorHAnsi" w:cstheme="minorHAnsi"/>
          <w:color w:val="auto"/>
        </w:rPr>
        <w:t xml:space="preserve"> </w:t>
      </w:r>
    </w:p>
    <w:p w14:paraId="4B04D55F" w14:textId="77777777" w:rsidR="007805AE" w:rsidRPr="00DE1CC6" w:rsidRDefault="007805AE" w:rsidP="007805AE">
      <w:pPr>
        <w:rPr>
          <w:sz w:val="20"/>
          <w:szCs w:val="20"/>
        </w:rPr>
      </w:pPr>
    </w:p>
    <w:p w14:paraId="137A83A4" w14:textId="77777777" w:rsidR="00131C15" w:rsidRPr="00DE1CC6" w:rsidRDefault="00131C15"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Any sharing of personal information between </w:t>
      </w:r>
      <w:r w:rsidR="008373AE" w:rsidRPr="00DE1CC6">
        <w:rPr>
          <w:rFonts w:cstheme="minorHAnsi"/>
          <w:sz w:val="20"/>
          <w:szCs w:val="20"/>
        </w:rPr>
        <w:t>CCP</w:t>
      </w:r>
      <w:r w:rsidRPr="00DE1CC6">
        <w:rPr>
          <w:rFonts w:cstheme="minorHAnsi"/>
          <w:sz w:val="20"/>
          <w:szCs w:val="20"/>
        </w:rPr>
        <w:t xml:space="preserve"> and other organisations will be subject to an information sharing protocol that commits the partners to an agreed data transfer process that meets the requirements of Data Protection legislation.</w:t>
      </w:r>
    </w:p>
    <w:p w14:paraId="5E18F428" w14:textId="77777777" w:rsidR="00131C15" w:rsidRPr="00DE1CC6" w:rsidRDefault="00131C15"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Any data sharing agreements entered into must be approved by the </w:t>
      </w:r>
      <w:r w:rsidR="00203175" w:rsidRPr="00DE1CC6">
        <w:rPr>
          <w:rFonts w:cstheme="minorHAnsi"/>
          <w:sz w:val="20"/>
          <w:szCs w:val="20"/>
        </w:rPr>
        <w:t>Data Protection Group</w:t>
      </w:r>
      <w:r w:rsidRPr="00DE1CC6">
        <w:rPr>
          <w:rFonts w:cstheme="minorHAnsi"/>
          <w:sz w:val="20"/>
          <w:szCs w:val="20"/>
        </w:rPr>
        <w:t xml:space="preserve"> prior to the information being shared. Data Protection Impact Assessments will be carried out whenever there are projects, new or changed service activities, or new ICT that could potentially impact on the privacy of individuals. The results of assessments will be reported by the DPO to the </w:t>
      </w:r>
      <w:r w:rsidR="00F6188C" w:rsidRPr="00DE1CC6">
        <w:rPr>
          <w:rFonts w:cstheme="minorHAnsi"/>
          <w:sz w:val="20"/>
          <w:szCs w:val="20"/>
        </w:rPr>
        <w:t>project lead and other relevant staff.</w:t>
      </w:r>
      <w:r w:rsidRPr="00DE1CC6">
        <w:rPr>
          <w:rFonts w:cstheme="minorHAnsi"/>
          <w:sz w:val="20"/>
          <w:szCs w:val="20"/>
        </w:rPr>
        <w:t xml:space="preserve">  </w:t>
      </w:r>
    </w:p>
    <w:p w14:paraId="7E5B8A9A" w14:textId="77777777" w:rsidR="006C257E" w:rsidRPr="00DE1CC6" w:rsidRDefault="00031745" w:rsidP="0072404D">
      <w:pPr>
        <w:pStyle w:val="Heading1"/>
        <w:numPr>
          <w:ilvl w:val="0"/>
          <w:numId w:val="10"/>
        </w:numPr>
        <w:rPr>
          <w:rFonts w:asciiTheme="minorHAnsi" w:hAnsiTheme="minorHAnsi" w:cstheme="minorHAnsi"/>
          <w:color w:val="auto"/>
        </w:rPr>
      </w:pPr>
      <w:bookmarkStart w:id="29" w:name="_Toc530653221"/>
      <w:r w:rsidRPr="00DE1CC6">
        <w:rPr>
          <w:rFonts w:asciiTheme="minorHAnsi" w:hAnsiTheme="minorHAnsi" w:cstheme="minorHAnsi"/>
          <w:color w:val="auto"/>
        </w:rPr>
        <w:t>D</w:t>
      </w:r>
      <w:r w:rsidR="00D90884" w:rsidRPr="00DE1CC6">
        <w:rPr>
          <w:rFonts w:asciiTheme="minorHAnsi" w:hAnsiTheme="minorHAnsi" w:cstheme="minorHAnsi"/>
          <w:color w:val="auto"/>
        </w:rPr>
        <w:t>ata</w:t>
      </w:r>
      <w:r w:rsidRPr="00DE1CC6">
        <w:rPr>
          <w:rFonts w:asciiTheme="minorHAnsi" w:hAnsiTheme="minorHAnsi" w:cstheme="minorHAnsi"/>
          <w:color w:val="auto"/>
        </w:rPr>
        <w:t xml:space="preserve"> Retention &amp; Deletion</w:t>
      </w:r>
      <w:bookmarkEnd w:id="29"/>
    </w:p>
    <w:p w14:paraId="18E1419D" w14:textId="77777777" w:rsidR="007805AE" w:rsidRPr="00DE1CC6" w:rsidRDefault="007805AE" w:rsidP="007805AE">
      <w:pPr>
        <w:rPr>
          <w:sz w:val="20"/>
          <w:szCs w:val="20"/>
        </w:rPr>
      </w:pPr>
    </w:p>
    <w:p w14:paraId="149EEDB1" w14:textId="77777777" w:rsidR="00031745" w:rsidRPr="00DE1CC6" w:rsidRDefault="00031745" w:rsidP="0072404D">
      <w:pPr>
        <w:pStyle w:val="ListParagraph"/>
        <w:numPr>
          <w:ilvl w:val="1"/>
          <w:numId w:val="10"/>
        </w:numPr>
        <w:spacing w:after="0" w:line="360" w:lineRule="auto"/>
        <w:rPr>
          <w:rFonts w:cstheme="minorHAnsi"/>
          <w:sz w:val="20"/>
          <w:szCs w:val="20"/>
        </w:rPr>
      </w:pPr>
      <w:r w:rsidRPr="00DE1CC6">
        <w:rPr>
          <w:rFonts w:cstheme="minorHAnsi"/>
          <w:sz w:val="20"/>
          <w:szCs w:val="20"/>
        </w:rPr>
        <w:t>This part of the policy must be considered in conjunction with the D</w:t>
      </w:r>
      <w:r w:rsidR="00920F2D" w:rsidRPr="00DE1CC6">
        <w:rPr>
          <w:rFonts w:cstheme="minorHAnsi"/>
          <w:sz w:val="20"/>
          <w:szCs w:val="20"/>
        </w:rPr>
        <w:t>ata</w:t>
      </w:r>
      <w:r w:rsidRPr="00DE1CC6">
        <w:rPr>
          <w:rFonts w:cstheme="minorHAnsi"/>
          <w:sz w:val="20"/>
          <w:szCs w:val="20"/>
        </w:rPr>
        <w:t xml:space="preserve"> Retention Schedule.</w:t>
      </w:r>
    </w:p>
    <w:p w14:paraId="301167FC" w14:textId="77777777" w:rsidR="006C257E" w:rsidRPr="00DE1CC6" w:rsidRDefault="00031745" w:rsidP="0072404D">
      <w:pPr>
        <w:pStyle w:val="ListParagraph"/>
        <w:numPr>
          <w:ilvl w:val="1"/>
          <w:numId w:val="10"/>
        </w:numPr>
        <w:spacing w:after="0" w:line="360" w:lineRule="auto"/>
        <w:rPr>
          <w:rFonts w:cstheme="minorHAnsi"/>
          <w:sz w:val="20"/>
          <w:szCs w:val="20"/>
        </w:rPr>
      </w:pPr>
      <w:r w:rsidRPr="00DE1CC6">
        <w:rPr>
          <w:rFonts w:cstheme="minorHAnsi"/>
          <w:sz w:val="20"/>
          <w:szCs w:val="20"/>
        </w:rPr>
        <w:t xml:space="preserve">CCP will hold a clear schedule identifying all data processes and show the intended retention </w:t>
      </w:r>
      <w:r w:rsidR="000A079E" w:rsidRPr="00DE1CC6">
        <w:rPr>
          <w:rFonts w:cstheme="minorHAnsi"/>
          <w:sz w:val="20"/>
          <w:szCs w:val="20"/>
        </w:rPr>
        <w:t xml:space="preserve">period </w:t>
      </w:r>
      <w:r w:rsidRPr="00DE1CC6">
        <w:rPr>
          <w:rFonts w:cstheme="minorHAnsi"/>
          <w:sz w:val="20"/>
          <w:szCs w:val="20"/>
        </w:rPr>
        <w:t xml:space="preserve">for every processed data. </w:t>
      </w:r>
      <w:r w:rsidR="00B409CD" w:rsidRPr="00DE1CC6">
        <w:rPr>
          <w:rFonts w:cstheme="minorHAnsi"/>
          <w:sz w:val="20"/>
          <w:szCs w:val="20"/>
        </w:rPr>
        <w:t xml:space="preserve">CCP will </w:t>
      </w:r>
      <w:r w:rsidR="00E52443" w:rsidRPr="00DE1CC6">
        <w:rPr>
          <w:rFonts w:cstheme="minorHAnsi"/>
          <w:sz w:val="20"/>
          <w:szCs w:val="20"/>
        </w:rPr>
        <w:t>complete a legitimate interest assessment for each data stream it processes including an identification of the retention requirements and intention.</w:t>
      </w:r>
    </w:p>
    <w:p w14:paraId="26CEE95E" w14:textId="77777777" w:rsidR="005F3D12" w:rsidRPr="00DE1CC6" w:rsidRDefault="00031745" w:rsidP="0072404D">
      <w:pPr>
        <w:pStyle w:val="ListParagraph"/>
        <w:numPr>
          <w:ilvl w:val="1"/>
          <w:numId w:val="10"/>
        </w:numPr>
        <w:spacing w:after="0" w:line="360" w:lineRule="auto"/>
        <w:rPr>
          <w:rFonts w:cstheme="minorHAnsi"/>
          <w:sz w:val="20"/>
          <w:szCs w:val="20"/>
        </w:rPr>
      </w:pPr>
      <w:r w:rsidRPr="00DE1CC6">
        <w:rPr>
          <w:rFonts w:cstheme="minorHAnsi"/>
          <w:sz w:val="20"/>
          <w:szCs w:val="20"/>
        </w:rPr>
        <w:t>It is the resp</w:t>
      </w:r>
      <w:r w:rsidR="007F5D87" w:rsidRPr="00DE1CC6">
        <w:rPr>
          <w:rFonts w:cstheme="minorHAnsi"/>
          <w:sz w:val="20"/>
          <w:szCs w:val="20"/>
        </w:rPr>
        <w:t xml:space="preserve">onsibility of all staff members processing data to ensure that the </w:t>
      </w:r>
      <w:r w:rsidR="00E52443" w:rsidRPr="00DE1CC6">
        <w:rPr>
          <w:rFonts w:cstheme="minorHAnsi"/>
          <w:sz w:val="20"/>
          <w:szCs w:val="20"/>
        </w:rPr>
        <w:t>LIA</w:t>
      </w:r>
      <w:r w:rsidR="007F5D87" w:rsidRPr="00DE1CC6">
        <w:rPr>
          <w:rFonts w:cstheme="minorHAnsi"/>
          <w:sz w:val="20"/>
          <w:szCs w:val="20"/>
        </w:rPr>
        <w:t xml:space="preserve"> for that data includes </w:t>
      </w:r>
      <w:r w:rsidR="004D0A44" w:rsidRPr="00DE1CC6">
        <w:rPr>
          <w:rFonts w:cstheme="minorHAnsi"/>
          <w:sz w:val="20"/>
          <w:szCs w:val="20"/>
        </w:rPr>
        <w:t xml:space="preserve">information on </w:t>
      </w:r>
      <w:r w:rsidR="007F5D87" w:rsidRPr="00DE1CC6">
        <w:rPr>
          <w:rFonts w:cstheme="minorHAnsi"/>
          <w:sz w:val="20"/>
          <w:szCs w:val="20"/>
        </w:rPr>
        <w:t xml:space="preserve">the retention of that data. </w:t>
      </w:r>
      <w:r w:rsidR="00E52443" w:rsidRPr="00DE1CC6">
        <w:rPr>
          <w:rFonts w:cstheme="minorHAnsi"/>
          <w:sz w:val="20"/>
          <w:szCs w:val="20"/>
        </w:rPr>
        <w:t xml:space="preserve">Data must not be processed unless there is a clear retention period available. </w:t>
      </w:r>
      <w:r w:rsidR="007F5D87" w:rsidRPr="00DE1CC6">
        <w:rPr>
          <w:rFonts w:cstheme="minorHAnsi"/>
          <w:sz w:val="20"/>
          <w:szCs w:val="20"/>
        </w:rPr>
        <w:t>The retention will be determined by</w:t>
      </w:r>
      <w:r w:rsidR="005F3D12" w:rsidRPr="00DE1CC6">
        <w:rPr>
          <w:rFonts w:cstheme="minorHAnsi"/>
          <w:sz w:val="20"/>
          <w:szCs w:val="20"/>
        </w:rPr>
        <w:t xml:space="preserve"> the </w:t>
      </w:r>
      <w:r w:rsidR="00E52443" w:rsidRPr="00DE1CC6">
        <w:rPr>
          <w:rFonts w:cstheme="minorHAnsi"/>
          <w:sz w:val="20"/>
          <w:szCs w:val="20"/>
        </w:rPr>
        <w:t xml:space="preserve">periodical and time based </w:t>
      </w:r>
      <w:r w:rsidR="005F3D12" w:rsidRPr="00DE1CC6">
        <w:rPr>
          <w:rFonts w:cstheme="minorHAnsi"/>
          <w:sz w:val="20"/>
          <w:szCs w:val="20"/>
        </w:rPr>
        <w:t>question, do we need this data? If yes, this might be due to</w:t>
      </w:r>
      <w:r w:rsidR="0072404D" w:rsidRPr="00DE1CC6">
        <w:rPr>
          <w:rFonts w:cstheme="minorHAnsi"/>
          <w:sz w:val="20"/>
          <w:szCs w:val="20"/>
        </w:rPr>
        <w:t>:</w:t>
      </w:r>
    </w:p>
    <w:p w14:paraId="6ADB852D" w14:textId="77777777" w:rsidR="007F5D87" w:rsidRPr="00DE1CC6" w:rsidRDefault="007F5D87" w:rsidP="0072404D">
      <w:pPr>
        <w:pStyle w:val="ListParagraph"/>
        <w:numPr>
          <w:ilvl w:val="2"/>
          <w:numId w:val="37"/>
        </w:numPr>
        <w:spacing w:after="0" w:line="360" w:lineRule="auto"/>
        <w:rPr>
          <w:rFonts w:cstheme="minorHAnsi"/>
          <w:sz w:val="20"/>
          <w:szCs w:val="20"/>
        </w:rPr>
      </w:pPr>
      <w:r w:rsidRPr="00DE1CC6">
        <w:rPr>
          <w:rFonts w:cstheme="minorHAnsi"/>
          <w:sz w:val="20"/>
          <w:szCs w:val="20"/>
        </w:rPr>
        <w:t>Regulatory or legislative reasons</w:t>
      </w:r>
    </w:p>
    <w:p w14:paraId="0290FAE0" w14:textId="77777777" w:rsidR="007F5D87" w:rsidRPr="00DE1CC6" w:rsidRDefault="005F3D12" w:rsidP="0072404D">
      <w:pPr>
        <w:pStyle w:val="ListParagraph"/>
        <w:numPr>
          <w:ilvl w:val="2"/>
          <w:numId w:val="37"/>
        </w:numPr>
        <w:spacing w:after="0" w:line="360" w:lineRule="auto"/>
        <w:rPr>
          <w:rFonts w:cstheme="minorHAnsi"/>
          <w:sz w:val="20"/>
          <w:szCs w:val="20"/>
        </w:rPr>
      </w:pPr>
      <w:r w:rsidRPr="00DE1CC6">
        <w:rPr>
          <w:rFonts w:cstheme="minorHAnsi"/>
          <w:sz w:val="20"/>
          <w:szCs w:val="20"/>
        </w:rPr>
        <w:t>Public interest, archives, scientific or historical research</w:t>
      </w:r>
    </w:p>
    <w:p w14:paraId="0EF509AB" w14:textId="77777777" w:rsidR="005F3D12" w:rsidRPr="00DE1CC6" w:rsidRDefault="005F3D12" w:rsidP="0072404D">
      <w:pPr>
        <w:pStyle w:val="ListParagraph"/>
        <w:numPr>
          <w:ilvl w:val="2"/>
          <w:numId w:val="37"/>
        </w:numPr>
        <w:spacing w:after="0" w:line="360" w:lineRule="auto"/>
        <w:rPr>
          <w:rFonts w:cstheme="minorHAnsi"/>
          <w:sz w:val="20"/>
          <w:szCs w:val="20"/>
        </w:rPr>
      </w:pPr>
      <w:r w:rsidRPr="00DE1CC6">
        <w:rPr>
          <w:rFonts w:cstheme="minorHAnsi"/>
          <w:sz w:val="20"/>
          <w:szCs w:val="20"/>
        </w:rPr>
        <w:t>Statistical purposes</w:t>
      </w:r>
    </w:p>
    <w:p w14:paraId="698091A1" w14:textId="77777777" w:rsidR="005F3D12" w:rsidRPr="00DE1CC6" w:rsidRDefault="005F3D12" w:rsidP="0072404D">
      <w:pPr>
        <w:pStyle w:val="ListParagraph"/>
        <w:numPr>
          <w:ilvl w:val="2"/>
          <w:numId w:val="37"/>
        </w:numPr>
        <w:spacing w:after="0" w:line="360" w:lineRule="auto"/>
        <w:rPr>
          <w:rFonts w:cstheme="minorHAnsi"/>
          <w:sz w:val="20"/>
          <w:szCs w:val="20"/>
        </w:rPr>
      </w:pPr>
      <w:r w:rsidRPr="00DE1CC6">
        <w:rPr>
          <w:rFonts w:cstheme="minorHAnsi"/>
          <w:sz w:val="20"/>
          <w:szCs w:val="20"/>
        </w:rPr>
        <w:t>Operational reasons</w:t>
      </w:r>
    </w:p>
    <w:p w14:paraId="045FBA4A" w14:textId="77777777" w:rsidR="005F3D12" w:rsidRPr="00DE1CC6" w:rsidRDefault="005F3D12" w:rsidP="0072404D">
      <w:pPr>
        <w:pStyle w:val="ListParagraph"/>
        <w:numPr>
          <w:ilvl w:val="2"/>
          <w:numId w:val="37"/>
        </w:numPr>
        <w:spacing w:after="0" w:line="360" w:lineRule="auto"/>
        <w:rPr>
          <w:rFonts w:cstheme="minorHAnsi"/>
          <w:sz w:val="20"/>
          <w:szCs w:val="20"/>
        </w:rPr>
      </w:pPr>
      <w:r w:rsidRPr="00DE1CC6">
        <w:rPr>
          <w:rFonts w:cstheme="minorHAnsi"/>
          <w:sz w:val="20"/>
          <w:szCs w:val="20"/>
        </w:rPr>
        <w:t>Confirmation of existence of a relationship</w:t>
      </w:r>
      <w:r w:rsidR="00AA1C31" w:rsidRPr="00DE1CC6">
        <w:rPr>
          <w:rFonts w:cstheme="minorHAnsi"/>
          <w:sz w:val="20"/>
          <w:szCs w:val="20"/>
        </w:rPr>
        <w:t>.</w:t>
      </w:r>
    </w:p>
    <w:p w14:paraId="677A5277" w14:textId="77777777" w:rsidR="007F5D87" w:rsidRPr="00DE1CC6" w:rsidRDefault="005F3D12" w:rsidP="0072404D">
      <w:pPr>
        <w:pStyle w:val="ListParagraph"/>
        <w:numPr>
          <w:ilvl w:val="1"/>
          <w:numId w:val="10"/>
        </w:numPr>
        <w:spacing w:after="0" w:line="360" w:lineRule="auto"/>
        <w:rPr>
          <w:rFonts w:cstheme="minorHAnsi"/>
          <w:sz w:val="20"/>
          <w:szCs w:val="20"/>
        </w:rPr>
      </w:pPr>
      <w:r w:rsidRPr="00DE1CC6">
        <w:rPr>
          <w:rFonts w:cstheme="minorHAnsi"/>
          <w:sz w:val="20"/>
          <w:szCs w:val="20"/>
        </w:rPr>
        <w:t>There are 2 basic rules CCP will follow</w:t>
      </w:r>
      <w:r w:rsidR="00AA1C31" w:rsidRPr="00DE1CC6">
        <w:rPr>
          <w:rFonts w:cstheme="minorHAnsi"/>
          <w:sz w:val="20"/>
          <w:szCs w:val="20"/>
        </w:rPr>
        <w:t>:</w:t>
      </w:r>
    </w:p>
    <w:p w14:paraId="5ABA982A" w14:textId="77777777" w:rsidR="005F3D12" w:rsidRPr="00DE1CC6" w:rsidRDefault="005F3D12" w:rsidP="0072404D">
      <w:pPr>
        <w:pStyle w:val="ListParagraph"/>
        <w:numPr>
          <w:ilvl w:val="2"/>
          <w:numId w:val="38"/>
        </w:numPr>
        <w:spacing w:after="0" w:line="360" w:lineRule="auto"/>
        <w:rPr>
          <w:rFonts w:cstheme="minorHAnsi"/>
          <w:sz w:val="20"/>
          <w:szCs w:val="20"/>
        </w:rPr>
      </w:pPr>
      <w:r w:rsidRPr="00DE1CC6">
        <w:rPr>
          <w:rFonts w:cstheme="minorHAnsi"/>
          <w:sz w:val="20"/>
          <w:szCs w:val="20"/>
        </w:rPr>
        <w:t>That we can justify the retention period internally</w:t>
      </w:r>
    </w:p>
    <w:p w14:paraId="436C638A" w14:textId="77777777" w:rsidR="005F3D12" w:rsidRPr="00DE1CC6" w:rsidRDefault="005F3D12" w:rsidP="0072404D">
      <w:pPr>
        <w:pStyle w:val="ListParagraph"/>
        <w:numPr>
          <w:ilvl w:val="2"/>
          <w:numId w:val="38"/>
        </w:numPr>
        <w:spacing w:after="0" w:line="360" w:lineRule="auto"/>
        <w:rPr>
          <w:rFonts w:cstheme="minorHAnsi"/>
          <w:sz w:val="20"/>
          <w:szCs w:val="20"/>
        </w:rPr>
      </w:pPr>
      <w:r w:rsidRPr="00DE1CC6">
        <w:rPr>
          <w:rFonts w:cstheme="minorHAnsi"/>
          <w:sz w:val="20"/>
          <w:szCs w:val="20"/>
        </w:rPr>
        <w:t>And we can explain the retention period externally</w:t>
      </w:r>
      <w:r w:rsidR="00AA1C31" w:rsidRPr="00DE1CC6">
        <w:rPr>
          <w:rFonts w:cstheme="minorHAnsi"/>
          <w:sz w:val="20"/>
          <w:szCs w:val="20"/>
        </w:rPr>
        <w:t>.</w:t>
      </w:r>
    </w:p>
    <w:p w14:paraId="30338EA2" w14:textId="77777777" w:rsidR="00A60528" w:rsidRPr="00DE1CC6" w:rsidRDefault="00350890" w:rsidP="0072404D">
      <w:pPr>
        <w:pStyle w:val="ListParagraph"/>
        <w:numPr>
          <w:ilvl w:val="1"/>
          <w:numId w:val="10"/>
        </w:numPr>
        <w:spacing w:after="0" w:line="360" w:lineRule="auto"/>
        <w:rPr>
          <w:sz w:val="20"/>
          <w:szCs w:val="20"/>
        </w:rPr>
      </w:pPr>
      <w:r w:rsidRPr="00DE1CC6">
        <w:rPr>
          <w:rFonts w:cstheme="minorHAnsi"/>
          <w:sz w:val="20"/>
          <w:szCs w:val="20"/>
        </w:rPr>
        <w:t xml:space="preserve">Where there is no </w:t>
      </w:r>
      <w:r w:rsidR="00B866C0" w:rsidRPr="00DE1CC6">
        <w:rPr>
          <w:rFonts w:cstheme="minorHAnsi"/>
          <w:sz w:val="20"/>
          <w:szCs w:val="20"/>
        </w:rPr>
        <w:t xml:space="preserve">fair </w:t>
      </w:r>
      <w:r w:rsidR="00207DD5" w:rsidRPr="00DE1CC6">
        <w:rPr>
          <w:rFonts w:cstheme="minorHAnsi"/>
          <w:sz w:val="20"/>
          <w:szCs w:val="20"/>
        </w:rPr>
        <w:t xml:space="preserve">and </w:t>
      </w:r>
      <w:r w:rsidRPr="00DE1CC6">
        <w:rPr>
          <w:rFonts w:cstheme="minorHAnsi"/>
          <w:sz w:val="20"/>
          <w:szCs w:val="20"/>
        </w:rPr>
        <w:t>lawful basis for retaining data, it must be either deleted or anonymised</w:t>
      </w:r>
      <w:r w:rsidR="004D0A44" w:rsidRPr="00DE1CC6">
        <w:rPr>
          <w:rFonts w:cstheme="minorHAnsi"/>
          <w:sz w:val="20"/>
          <w:szCs w:val="20"/>
        </w:rPr>
        <w:t xml:space="preserve"> securely and completely</w:t>
      </w:r>
      <w:r w:rsidR="000A079E" w:rsidRPr="00DE1CC6">
        <w:rPr>
          <w:rFonts w:cstheme="minorHAnsi"/>
          <w:sz w:val="20"/>
          <w:szCs w:val="20"/>
        </w:rPr>
        <w:t xml:space="preserve"> including archived or duplicated copies</w:t>
      </w:r>
      <w:r w:rsidR="004D0A44" w:rsidRPr="00DE1CC6">
        <w:rPr>
          <w:rFonts w:cstheme="minorHAnsi"/>
          <w:sz w:val="20"/>
          <w:szCs w:val="20"/>
        </w:rPr>
        <w:t>.</w:t>
      </w:r>
      <w:r w:rsidR="00A60528" w:rsidRPr="00DE1CC6">
        <w:rPr>
          <w:b/>
          <w:sz w:val="20"/>
          <w:szCs w:val="20"/>
        </w:rPr>
        <w:br w:type="page"/>
      </w:r>
    </w:p>
    <w:p w14:paraId="44F3AD1A" w14:textId="77777777" w:rsidR="00AA1C31" w:rsidRPr="00DE1CC6" w:rsidRDefault="00AA1C31" w:rsidP="00AA1C31">
      <w:pPr>
        <w:pStyle w:val="Heading1"/>
        <w:rPr>
          <w:rFonts w:asciiTheme="minorHAnsi" w:hAnsiTheme="minorHAnsi" w:cstheme="minorHAnsi"/>
          <w:color w:val="auto"/>
        </w:rPr>
      </w:pPr>
      <w:bookmarkStart w:id="30" w:name="_Toc530653222"/>
      <w:r w:rsidRPr="00DE1CC6">
        <w:rPr>
          <w:rFonts w:asciiTheme="minorHAnsi" w:hAnsiTheme="minorHAnsi" w:cstheme="minorHAnsi"/>
          <w:color w:val="auto"/>
        </w:rPr>
        <w:lastRenderedPageBreak/>
        <w:t>Appendix</w:t>
      </w:r>
      <w:bookmarkEnd w:id="30"/>
    </w:p>
    <w:p w14:paraId="53448687" w14:textId="77777777" w:rsidR="00AA1C31" w:rsidRPr="00DE1CC6" w:rsidRDefault="00AA1C31" w:rsidP="0042571B">
      <w:pPr>
        <w:rPr>
          <w:rFonts w:cstheme="minorHAnsi"/>
          <w:b/>
          <w:sz w:val="20"/>
          <w:szCs w:val="20"/>
        </w:rPr>
      </w:pPr>
    </w:p>
    <w:p w14:paraId="06E9B8D8" w14:textId="77777777" w:rsidR="0042571B" w:rsidRPr="007336B4" w:rsidRDefault="0042571B" w:rsidP="0042571B">
      <w:pPr>
        <w:rPr>
          <w:rFonts w:cstheme="minorHAnsi"/>
          <w:b/>
          <w:sz w:val="24"/>
          <w:szCs w:val="24"/>
        </w:rPr>
      </w:pPr>
      <w:r w:rsidRPr="007336B4">
        <w:rPr>
          <w:rFonts w:cstheme="minorHAnsi"/>
          <w:b/>
          <w:sz w:val="24"/>
          <w:szCs w:val="24"/>
        </w:rPr>
        <w:t>Definitions</w:t>
      </w:r>
    </w:p>
    <w:p w14:paraId="4F64FB1A" w14:textId="77777777" w:rsidR="0042571B" w:rsidRPr="00DE1CC6" w:rsidRDefault="0042571B" w:rsidP="0042571B">
      <w:pPr>
        <w:rPr>
          <w:rFonts w:cstheme="minorHAnsi"/>
          <w:sz w:val="20"/>
          <w:szCs w:val="20"/>
        </w:rPr>
      </w:pPr>
      <w:r w:rsidRPr="00DE1CC6">
        <w:rPr>
          <w:rFonts w:cstheme="minorHAnsi"/>
          <w:b/>
          <w:sz w:val="20"/>
          <w:szCs w:val="20"/>
        </w:rPr>
        <w:t xml:space="preserve">Data Controller </w:t>
      </w:r>
    </w:p>
    <w:p w14:paraId="7001FCF8" w14:textId="77777777" w:rsidR="0042571B" w:rsidRPr="00DE1CC6" w:rsidRDefault="0042571B" w:rsidP="0042571B">
      <w:pPr>
        <w:rPr>
          <w:rFonts w:cstheme="minorHAnsi"/>
          <w:sz w:val="20"/>
          <w:szCs w:val="20"/>
        </w:rPr>
      </w:pPr>
      <w:r w:rsidRPr="00DE1CC6">
        <w:rPr>
          <w:rFonts w:cstheme="minorHAnsi"/>
          <w:sz w:val="20"/>
          <w:szCs w:val="20"/>
        </w:rPr>
        <w:t>City College Peterborough is the data controller and is fully responsible for ensuring compliance with legislation. The College has registered with the ICO reference Z5456707.</w:t>
      </w:r>
    </w:p>
    <w:p w14:paraId="17529ED9" w14:textId="77777777" w:rsidR="0042571B" w:rsidRPr="00DE1CC6" w:rsidRDefault="0042571B" w:rsidP="0042571B">
      <w:pPr>
        <w:rPr>
          <w:rFonts w:cstheme="minorHAnsi"/>
          <w:b/>
          <w:sz w:val="20"/>
          <w:szCs w:val="20"/>
        </w:rPr>
      </w:pPr>
      <w:r w:rsidRPr="00DE1CC6">
        <w:rPr>
          <w:rFonts w:cstheme="minorHAnsi"/>
          <w:b/>
          <w:sz w:val="20"/>
          <w:szCs w:val="20"/>
        </w:rPr>
        <w:t xml:space="preserve">Data Processor </w:t>
      </w:r>
    </w:p>
    <w:p w14:paraId="57A49BE9" w14:textId="77777777" w:rsidR="0042571B" w:rsidRPr="00DE1CC6" w:rsidRDefault="0042571B" w:rsidP="0042571B">
      <w:pPr>
        <w:rPr>
          <w:rFonts w:cstheme="minorHAnsi"/>
          <w:sz w:val="20"/>
          <w:szCs w:val="20"/>
        </w:rPr>
      </w:pPr>
      <w:r w:rsidRPr="00DE1CC6">
        <w:rPr>
          <w:rFonts w:cstheme="minorHAnsi"/>
          <w:sz w:val="20"/>
          <w:szCs w:val="20"/>
        </w:rPr>
        <w:t>A data processor is the person or organisation who process</w:t>
      </w:r>
      <w:r w:rsidR="000A079E" w:rsidRPr="00DE1CC6">
        <w:rPr>
          <w:rFonts w:cstheme="minorHAnsi"/>
          <w:sz w:val="20"/>
          <w:szCs w:val="20"/>
        </w:rPr>
        <w:t>es</w:t>
      </w:r>
      <w:r w:rsidRPr="00DE1CC6">
        <w:rPr>
          <w:rFonts w:cstheme="minorHAnsi"/>
          <w:sz w:val="20"/>
          <w:szCs w:val="20"/>
        </w:rPr>
        <w:t xml:space="preserve"> personal data which has been shared with them legitimately by a data controller. A data processor does not own the data and cannot use it for purposes other than stated in the contract or where a legal gateway exists. Any use or sharing of data should not be done without the written consent of the data controller. </w:t>
      </w:r>
    </w:p>
    <w:p w14:paraId="60FE1282" w14:textId="77777777" w:rsidR="0042571B" w:rsidRPr="00DE1CC6" w:rsidRDefault="0042571B" w:rsidP="0042571B">
      <w:pPr>
        <w:rPr>
          <w:rFonts w:cstheme="minorHAnsi"/>
          <w:sz w:val="20"/>
          <w:szCs w:val="20"/>
        </w:rPr>
      </w:pPr>
      <w:r w:rsidRPr="00DE1CC6">
        <w:rPr>
          <w:rFonts w:cstheme="minorHAnsi"/>
          <w:sz w:val="20"/>
          <w:szCs w:val="20"/>
        </w:rPr>
        <w:t>For the most part, CCP is the data controller and the data processor</w:t>
      </w:r>
      <w:r w:rsidR="000A079E" w:rsidRPr="00DE1CC6">
        <w:rPr>
          <w:rFonts w:cstheme="minorHAnsi"/>
          <w:sz w:val="20"/>
          <w:szCs w:val="20"/>
        </w:rPr>
        <w:t xml:space="preserve"> combined</w:t>
      </w:r>
      <w:r w:rsidRPr="00DE1CC6">
        <w:rPr>
          <w:rFonts w:cstheme="minorHAnsi"/>
          <w:sz w:val="20"/>
          <w:szCs w:val="20"/>
        </w:rPr>
        <w:t>.</w:t>
      </w:r>
      <w:r w:rsidR="000A079E" w:rsidRPr="00DE1CC6">
        <w:rPr>
          <w:rFonts w:cstheme="minorHAnsi"/>
          <w:sz w:val="20"/>
          <w:szCs w:val="20"/>
        </w:rPr>
        <w:t xml:space="preserve"> In some instances it is just the data processor.</w:t>
      </w:r>
    </w:p>
    <w:p w14:paraId="0E18EF67" w14:textId="77777777" w:rsidR="0042571B" w:rsidRPr="00DE1CC6" w:rsidRDefault="0042571B" w:rsidP="0042571B">
      <w:pPr>
        <w:rPr>
          <w:rFonts w:cstheme="minorHAnsi"/>
          <w:sz w:val="20"/>
          <w:szCs w:val="20"/>
        </w:rPr>
      </w:pPr>
      <w:r w:rsidRPr="00DE1CC6">
        <w:rPr>
          <w:rFonts w:cstheme="minorHAnsi"/>
          <w:sz w:val="20"/>
          <w:szCs w:val="20"/>
        </w:rPr>
        <w:t>For the purpose of processing the data CCP uses for the commissioned service of Day Opportunities, CCP is the data processor authorised to process the data on behalf of Peterborough City Council, the data controller.</w:t>
      </w:r>
    </w:p>
    <w:p w14:paraId="6DA504A7" w14:textId="77777777" w:rsidR="0042571B" w:rsidRPr="00DE1CC6" w:rsidRDefault="0042571B" w:rsidP="0042571B">
      <w:pPr>
        <w:rPr>
          <w:rFonts w:cstheme="minorHAnsi"/>
          <w:b/>
          <w:sz w:val="20"/>
          <w:szCs w:val="20"/>
        </w:rPr>
      </w:pPr>
      <w:r w:rsidRPr="00DE1CC6">
        <w:rPr>
          <w:rFonts w:cstheme="minorHAnsi"/>
          <w:b/>
          <w:sz w:val="20"/>
          <w:szCs w:val="20"/>
        </w:rPr>
        <w:t xml:space="preserve">Data Controller/Processor Relationship </w:t>
      </w:r>
    </w:p>
    <w:p w14:paraId="6EB06A62" w14:textId="77777777" w:rsidR="0042571B" w:rsidRPr="00DE1CC6" w:rsidRDefault="0042571B" w:rsidP="0042571B">
      <w:pPr>
        <w:rPr>
          <w:rFonts w:cstheme="minorHAnsi"/>
          <w:sz w:val="20"/>
          <w:szCs w:val="20"/>
        </w:rPr>
      </w:pPr>
      <w:r w:rsidRPr="00DE1CC6">
        <w:rPr>
          <w:rFonts w:cstheme="minorHAnsi"/>
          <w:sz w:val="20"/>
          <w:szCs w:val="20"/>
        </w:rPr>
        <w:t xml:space="preserve">Where the controller and processor are not the same i.e. the college and a partner organisation, the relationship must be underpinned by a contract. This contract must include </w:t>
      </w:r>
      <w:r w:rsidR="000A079E" w:rsidRPr="00DE1CC6">
        <w:rPr>
          <w:rFonts w:cstheme="minorHAnsi"/>
          <w:sz w:val="20"/>
          <w:szCs w:val="20"/>
        </w:rPr>
        <w:t>a data sharing agreement detailing the</w:t>
      </w:r>
      <w:r w:rsidRPr="00DE1CC6">
        <w:rPr>
          <w:rFonts w:cstheme="minorHAnsi"/>
          <w:sz w:val="20"/>
          <w:szCs w:val="20"/>
        </w:rPr>
        <w:t xml:space="preserve"> schedules of the data to be processed as well as the clauses regarding the arrangements for the use, storage, retention and deletion of data by that external party. All contracts must be reviewed by the </w:t>
      </w:r>
      <w:r w:rsidR="00203175" w:rsidRPr="00DE1CC6">
        <w:rPr>
          <w:rFonts w:cstheme="minorHAnsi"/>
          <w:sz w:val="20"/>
          <w:szCs w:val="20"/>
        </w:rPr>
        <w:t>Data Protection Group</w:t>
      </w:r>
      <w:r w:rsidRPr="00DE1CC6">
        <w:rPr>
          <w:rFonts w:cstheme="minorHAnsi"/>
          <w:sz w:val="20"/>
          <w:szCs w:val="20"/>
        </w:rPr>
        <w:t xml:space="preserve"> to ensure that they meet requirements.  </w:t>
      </w:r>
      <w:r w:rsidR="000A079E" w:rsidRPr="00DE1CC6">
        <w:rPr>
          <w:rFonts w:cstheme="minorHAnsi"/>
          <w:sz w:val="20"/>
          <w:szCs w:val="20"/>
        </w:rPr>
        <w:t>Any</w:t>
      </w:r>
      <w:r w:rsidRPr="00DE1CC6">
        <w:rPr>
          <w:rFonts w:cstheme="minorHAnsi"/>
          <w:sz w:val="20"/>
          <w:szCs w:val="20"/>
        </w:rPr>
        <w:t xml:space="preserve"> contract between CCP and </w:t>
      </w:r>
      <w:r w:rsidR="000A079E" w:rsidRPr="00DE1CC6">
        <w:rPr>
          <w:rFonts w:cstheme="minorHAnsi"/>
          <w:sz w:val="20"/>
          <w:szCs w:val="20"/>
        </w:rPr>
        <w:t>a third party</w:t>
      </w:r>
      <w:r w:rsidRPr="00DE1CC6">
        <w:rPr>
          <w:rFonts w:cstheme="minorHAnsi"/>
          <w:sz w:val="20"/>
          <w:szCs w:val="20"/>
        </w:rPr>
        <w:t xml:space="preserve"> processor will make plain the liabilities and duties arising from data protection legislation that the processor must comply with.</w:t>
      </w:r>
    </w:p>
    <w:p w14:paraId="00EE2B37" w14:textId="77777777" w:rsidR="0042571B" w:rsidRPr="00DE1CC6" w:rsidRDefault="0042571B" w:rsidP="0042571B">
      <w:pPr>
        <w:rPr>
          <w:rFonts w:cstheme="minorHAnsi"/>
          <w:b/>
          <w:sz w:val="20"/>
          <w:szCs w:val="20"/>
        </w:rPr>
      </w:pPr>
      <w:r w:rsidRPr="00DE1CC6">
        <w:rPr>
          <w:rFonts w:cstheme="minorHAnsi"/>
          <w:b/>
          <w:sz w:val="20"/>
          <w:szCs w:val="20"/>
        </w:rPr>
        <w:t xml:space="preserve">Personal Information </w:t>
      </w:r>
    </w:p>
    <w:p w14:paraId="4BFC88F7" w14:textId="77777777" w:rsidR="0042571B" w:rsidRPr="00DE1CC6" w:rsidRDefault="0042571B" w:rsidP="0042571B">
      <w:pPr>
        <w:rPr>
          <w:rFonts w:cstheme="minorHAnsi"/>
          <w:sz w:val="20"/>
          <w:szCs w:val="20"/>
        </w:rPr>
      </w:pPr>
      <w:r w:rsidRPr="00DE1CC6">
        <w:rPr>
          <w:rFonts w:cstheme="minorHAnsi"/>
          <w:sz w:val="20"/>
          <w:szCs w:val="20"/>
        </w:rPr>
        <w:t xml:space="preserve">Personal information is defined as​ ​information relating to a living individual who can be identified directly or indirectly from that information. It may also be possible to identify an individual from that and other information which is in the possession of, or likely to come into the possession of CCP. It also includes any expression of opinion about the individual and any indication of the intentions of CCP or any other person in respect of the individual. </w:t>
      </w:r>
    </w:p>
    <w:p w14:paraId="321F371C" w14:textId="77777777" w:rsidR="0042571B" w:rsidRPr="00DE1CC6" w:rsidRDefault="0042571B" w:rsidP="0042571B">
      <w:pPr>
        <w:rPr>
          <w:rFonts w:cstheme="minorHAnsi"/>
          <w:sz w:val="20"/>
          <w:szCs w:val="20"/>
        </w:rPr>
      </w:pPr>
      <w:r w:rsidRPr="00DE1CC6">
        <w:rPr>
          <w:rFonts w:cstheme="minorHAnsi"/>
          <w:sz w:val="20"/>
          <w:szCs w:val="20"/>
        </w:rPr>
        <w:t xml:space="preserve">It is important to note that, where the ability to identify an individual depends partly on the information held and partly on other information (not necessarily data), the information held will still be personal. </w:t>
      </w:r>
    </w:p>
    <w:p w14:paraId="72920822" w14:textId="77777777" w:rsidR="0042571B" w:rsidRPr="00DE1CC6" w:rsidRDefault="0042571B" w:rsidP="0042571B">
      <w:pPr>
        <w:rPr>
          <w:rFonts w:cstheme="minorHAnsi"/>
          <w:b/>
          <w:sz w:val="20"/>
          <w:szCs w:val="20"/>
        </w:rPr>
      </w:pPr>
      <w:r w:rsidRPr="00DE1CC6">
        <w:rPr>
          <w:rFonts w:cstheme="minorHAnsi"/>
          <w:b/>
          <w:sz w:val="20"/>
          <w:szCs w:val="20"/>
        </w:rPr>
        <w:t xml:space="preserve">Special Category Data </w:t>
      </w:r>
    </w:p>
    <w:p w14:paraId="674EEDD2" w14:textId="77777777" w:rsidR="0042571B" w:rsidRPr="00DE1CC6" w:rsidRDefault="0042571B" w:rsidP="0042571B">
      <w:pPr>
        <w:rPr>
          <w:rFonts w:cstheme="minorHAnsi"/>
          <w:sz w:val="20"/>
          <w:szCs w:val="20"/>
        </w:rPr>
      </w:pPr>
      <w:r w:rsidRPr="00DE1CC6">
        <w:rPr>
          <w:rFonts w:cstheme="minorHAnsi"/>
          <w:sz w:val="20"/>
          <w:szCs w:val="20"/>
        </w:rPr>
        <w:t>This is data identified as being more sensitive therefore requiring more protection. In general, any data which could create a greater risk to a person’s fundamental rights and freedom is considered special category. For example</w:t>
      </w:r>
      <w:r w:rsidR="0072404D" w:rsidRPr="00DE1CC6">
        <w:rPr>
          <w:rFonts w:cstheme="minorHAnsi"/>
          <w:sz w:val="20"/>
          <w:szCs w:val="20"/>
        </w:rPr>
        <w:t>:</w:t>
      </w:r>
    </w:p>
    <w:p w14:paraId="5A0679AA"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t>Race</w:t>
      </w:r>
    </w:p>
    <w:p w14:paraId="45764992"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t>Ethnic Origin</w:t>
      </w:r>
    </w:p>
    <w:p w14:paraId="65F14592"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t xml:space="preserve">Politics </w:t>
      </w:r>
    </w:p>
    <w:p w14:paraId="7406E294"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t>Religion</w:t>
      </w:r>
    </w:p>
    <w:p w14:paraId="472F4139"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t>Trade Union Membership</w:t>
      </w:r>
    </w:p>
    <w:p w14:paraId="7AE6127A"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t xml:space="preserve">Genetics </w:t>
      </w:r>
    </w:p>
    <w:p w14:paraId="675FCC4D"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t xml:space="preserve">Biometrics </w:t>
      </w:r>
    </w:p>
    <w:p w14:paraId="612D9B15"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t>Health</w:t>
      </w:r>
    </w:p>
    <w:p w14:paraId="2DA37129"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lastRenderedPageBreak/>
        <w:t>Sex Life</w:t>
      </w:r>
    </w:p>
    <w:p w14:paraId="72390763" w14:textId="77777777" w:rsidR="0042571B" w:rsidRPr="00DE1CC6" w:rsidRDefault="0042571B" w:rsidP="0072404D">
      <w:pPr>
        <w:pStyle w:val="ListParagraph"/>
        <w:numPr>
          <w:ilvl w:val="0"/>
          <w:numId w:val="4"/>
        </w:numPr>
        <w:rPr>
          <w:rFonts w:cstheme="minorHAnsi"/>
          <w:sz w:val="20"/>
          <w:szCs w:val="20"/>
        </w:rPr>
      </w:pPr>
      <w:r w:rsidRPr="00DE1CC6">
        <w:rPr>
          <w:rFonts w:cstheme="minorHAnsi"/>
          <w:sz w:val="20"/>
          <w:szCs w:val="20"/>
        </w:rPr>
        <w:t xml:space="preserve">Sexual Orientation </w:t>
      </w:r>
    </w:p>
    <w:p w14:paraId="10DD4479" w14:textId="77777777" w:rsidR="0042571B" w:rsidRPr="00DE1CC6" w:rsidRDefault="0042571B" w:rsidP="0042571B">
      <w:pPr>
        <w:rPr>
          <w:rFonts w:cstheme="minorHAnsi"/>
          <w:sz w:val="20"/>
          <w:szCs w:val="20"/>
        </w:rPr>
      </w:pPr>
      <w:r w:rsidRPr="00DE1CC6">
        <w:rPr>
          <w:rFonts w:cstheme="minorHAnsi"/>
          <w:sz w:val="20"/>
          <w:szCs w:val="20"/>
        </w:rPr>
        <w:t>In addition, any data which if compromised could cause undue significant harm to an individual should be treated in the same way.</w:t>
      </w:r>
    </w:p>
    <w:p w14:paraId="139891D4" w14:textId="77777777" w:rsidR="0042571B" w:rsidRPr="00DE1CC6" w:rsidRDefault="0042571B" w:rsidP="0072404D">
      <w:pPr>
        <w:pStyle w:val="ListParagraph"/>
        <w:numPr>
          <w:ilvl w:val="0"/>
          <w:numId w:val="3"/>
        </w:numPr>
        <w:rPr>
          <w:rFonts w:cstheme="minorHAnsi"/>
          <w:sz w:val="20"/>
          <w:szCs w:val="20"/>
        </w:rPr>
      </w:pPr>
      <w:r w:rsidRPr="00DE1CC6">
        <w:rPr>
          <w:rFonts w:cstheme="minorHAnsi"/>
          <w:sz w:val="20"/>
          <w:szCs w:val="20"/>
        </w:rPr>
        <w:t>Criminal Records</w:t>
      </w:r>
    </w:p>
    <w:p w14:paraId="5F1F2A83" w14:textId="77777777" w:rsidR="0042571B" w:rsidRPr="00DE1CC6" w:rsidRDefault="0042571B" w:rsidP="0072404D">
      <w:pPr>
        <w:pStyle w:val="ListParagraph"/>
        <w:numPr>
          <w:ilvl w:val="0"/>
          <w:numId w:val="3"/>
        </w:numPr>
        <w:rPr>
          <w:rFonts w:cstheme="minorHAnsi"/>
          <w:sz w:val="20"/>
          <w:szCs w:val="20"/>
        </w:rPr>
      </w:pPr>
      <w:r w:rsidRPr="00DE1CC6">
        <w:rPr>
          <w:rFonts w:cstheme="minorHAnsi"/>
          <w:sz w:val="20"/>
          <w:szCs w:val="20"/>
        </w:rPr>
        <w:t>Financial Information</w:t>
      </w:r>
    </w:p>
    <w:p w14:paraId="49AEBBC8" w14:textId="77777777" w:rsidR="0042571B" w:rsidRPr="00DE1CC6" w:rsidRDefault="0042571B" w:rsidP="0072404D">
      <w:pPr>
        <w:pStyle w:val="ListParagraph"/>
        <w:numPr>
          <w:ilvl w:val="0"/>
          <w:numId w:val="3"/>
        </w:numPr>
        <w:rPr>
          <w:rFonts w:cstheme="minorHAnsi"/>
          <w:sz w:val="20"/>
          <w:szCs w:val="20"/>
        </w:rPr>
      </w:pPr>
      <w:r w:rsidRPr="00DE1CC6">
        <w:rPr>
          <w:rFonts w:cstheme="minorHAnsi"/>
          <w:sz w:val="20"/>
          <w:szCs w:val="20"/>
        </w:rPr>
        <w:t>Disciplinary Information</w:t>
      </w:r>
    </w:p>
    <w:p w14:paraId="4F66B97A" w14:textId="77777777" w:rsidR="0042571B" w:rsidRPr="00DE1CC6" w:rsidRDefault="0042571B" w:rsidP="0042571B">
      <w:pPr>
        <w:rPr>
          <w:rFonts w:cstheme="minorHAnsi"/>
          <w:sz w:val="20"/>
          <w:szCs w:val="20"/>
        </w:rPr>
      </w:pPr>
      <w:r w:rsidRPr="00DE1CC6">
        <w:rPr>
          <w:rFonts w:cstheme="minorHAnsi"/>
          <w:sz w:val="20"/>
          <w:szCs w:val="20"/>
        </w:rPr>
        <w:t>It is important to emphasise that special category data is identified as such as it is data which could be used in an unauthorised way to cause significant harm to an individual. It is the duty of CCP to ensure that wherever data under these or similar categories is processed that suitable and effective safeguards are in place.</w:t>
      </w:r>
    </w:p>
    <w:p w14:paraId="32E664A6" w14:textId="77777777" w:rsidR="009076CB" w:rsidRPr="00DE1CC6" w:rsidRDefault="009076CB" w:rsidP="006C257E">
      <w:pPr>
        <w:rPr>
          <w:rFonts w:cstheme="minorHAnsi"/>
          <w:b/>
          <w:sz w:val="20"/>
          <w:szCs w:val="20"/>
        </w:rPr>
      </w:pPr>
    </w:p>
    <w:p w14:paraId="4BAFFA4A" w14:textId="77777777" w:rsidR="007336B4" w:rsidRPr="007336B4" w:rsidRDefault="009076CB" w:rsidP="007336B4">
      <w:r w:rsidRPr="007336B4">
        <w:rPr>
          <w:rFonts w:cstheme="minorHAnsi"/>
          <w:b/>
          <w:sz w:val="24"/>
          <w:szCs w:val="24"/>
        </w:rPr>
        <w:t>Roles and Responsibilities</w:t>
      </w:r>
    </w:p>
    <w:p w14:paraId="3921B563" w14:textId="48757CD4" w:rsidR="006C257E" w:rsidRPr="00DE1CC6" w:rsidRDefault="00EF4BC0" w:rsidP="006C257E">
      <w:pPr>
        <w:rPr>
          <w:rFonts w:cstheme="minorHAnsi"/>
          <w:b/>
          <w:sz w:val="20"/>
          <w:szCs w:val="20"/>
        </w:rPr>
      </w:pPr>
      <w:r>
        <w:rPr>
          <w:rFonts w:cstheme="minorHAnsi"/>
          <w:b/>
          <w:sz w:val="20"/>
          <w:szCs w:val="20"/>
        </w:rPr>
        <w:t xml:space="preserve">Executive </w:t>
      </w:r>
      <w:r w:rsidR="00CF561C" w:rsidRPr="00DE1CC6">
        <w:rPr>
          <w:rFonts w:cstheme="minorHAnsi"/>
          <w:b/>
          <w:sz w:val="20"/>
          <w:szCs w:val="20"/>
        </w:rPr>
        <w:t>Principal</w:t>
      </w:r>
    </w:p>
    <w:p w14:paraId="5D385BE6" w14:textId="6927387B" w:rsidR="006C257E" w:rsidRPr="00DE1CC6" w:rsidRDefault="00945A5A" w:rsidP="006C257E">
      <w:pPr>
        <w:rPr>
          <w:rFonts w:cstheme="minorHAnsi"/>
          <w:sz w:val="20"/>
          <w:szCs w:val="20"/>
        </w:rPr>
      </w:pPr>
      <w:r w:rsidRPr="00DE1CC6">
        <w:rPr>
          <w:rFonts w:cstheme="minorHAnsi"/>
          <w:sz w:val="20"/>
          <w:szCs w:val="20"/>
        </w:rPr>
        <w:t>The</w:t>
      </w:r>
      <w:r w:rsidR="001A1E4D">
        <w:rPr>
          <w:rFonts w:cstheme="minorHAnsi"/>
          <w:sz w:val="20"/>
          <w:szCs w:val="20"/>
        </w:rPr>
        <w:t xml:space="preserve"> Executive</w:t>
      </w:r>
      <w:r w:rsidRPr="00DE1CC6">
        <w:rPr>
          <w:rFonts w:cstheme="minorHAnsi"/>
          <w:sz w:val="20"/>
          <w:szCs w:val="20"/>
        </w:rPr>
        <w:t xml:space="preserve"> Principal</w:t>
      </w:r>
      <w:r w:rsidR="006C257E" w:rsidRPr="00DE1CC6">
        <w:rPr>
          <w:rFonts w:cstheme="minorHAnsi"/>
          <w:sz w:val="20"/>
          <w:szCs w:val="20"/>
        </w:rPr>
        <w:t xml:space="preserve"> has overall accountability and responsibility for all aspects </w:t>
      </w:r>
      <w:r w:rsidR="0064440D" w:rsidRPr="00DE1CC6">
        <w:rPr>
          <w:rFonts w:cstheme="minorHAnsi"/>
          <w:sz w:val="20"/>
          <w:szCs w:val="20"/>
        </w:rPr>
        <w:t>of d</w:t>
      </w:r>
      <w:r w:rsidR="006C257E" w:rsidRPr="00DE1CC6">
        <w:rPr>
          <w:rFonts w:cstheme="minorHAnsi"/>
          <w:sz w:val="20"/>
          <w:szCs w:val="20"/>
        </w:rPr>
        <w:t>ata protection</w:t>
      </w:r>
      <w:r w:rsidR="0064440D" w:rsidRPr="00DE1CC6">
        <w:rPr>
          <w:rFonts w:cstheme="minorHAnsi"/>
          <w:sz w:val="20"/>
          <w:szCs w:val="20"/>
        </w:rPr>
        <w:t xml:space="preserve"> in their capacity as the senior executive officer for CCP</w:t>
      </w:r>
      <w:r w:rsidR="006C257E" w:rsidRPr="00DE1CC6">
        <w:rPr>
          <w:rFonts w:cstheme="minorHAnsi"/>
          <w:sz w:val="20"/>
          <w:szCs w:val="20"/>
        </w:rPr>
        <w:t>.</w:t>
      </w:r>
      <w:r w:rsidR="0064440D" w:rsidRPr="00DE1CC6">
        <w:rPr>
          <w:rFonts w:cstheme="minorHAnsi"/>
          <w:sz w:val="20"/>
          <w:szCs w:val="20"/>
        </w:rPr>
        <w:t xml:space="preserve"> This accountability is to </w:t>
      </w:r>
      <w:r w:rsidR="001A1E4D">
        <w:rPr>
          <w:rFonts w:cstheme="minorHAnsi"/>
          <w:sz w:val="20"/>
          <w:szCs w:val="20"/>
        </w:rPr>
        <w:t>Peterborough City Council</w:t>
      </w:r>
      <w:r w:rsidR="0064440D" w:rsidRPr="00DE1CC6">
        <w:rPr>
          <w:rFonts w:cstheme="minorHAnsi"/>
          <w:sz w:val="20"/>
          <w:szCs w:val="20"/>
        </w:rPr>
        <w:t>, the ICO</w:t>
      </w:r>
      <w:r w:rsidR="00203175" w:rsidRPr="00DE1CC6">
        <w:rPr>
          <w:rFonts w:cstheme="minorHAnsi"/>
          <w:sz w:val="20"/>
          <w:szCs w:val="20"/>
        </w:rPr>
        <w:t>, third party data controllers,</w:t>
      </w:r>
      <w:r w:rsidR="0064440D" w:rsidRPr="00DE1CC6">
        <w:rPr>
          <w:rFonts w:cstheme="minorHAnsi"/>
          <w:sz w:val="20"/>
          <w:szCs w:val="20"/>
        </w:rPr>
        <w:t xml:space="preserve"> and all data subjects of CCP.</w:t>
      </w:r>
    </w:p>
    <w:p w14:paraId="562A6497" w14:textId="5BE743BE" w:rsidR="006C257E" w:rsidRPr="00DE1CC6" w:rsidRDefault="006C257E" w:rsidP="006C257E">
      <w:pPr>
        <w:rPr>
          <w:rFonts w:cstheme="minorHAnsi"/>
          <w:sz w:val="20"/>
          <w:szCs w:val="20"/>
        </w:rPr>
      </w:pPr>
      <w:r w:rsidRPr="00DE1CC6">
        <w:rPr>
          <w:rFonts w:cstheme="minorHAnsi"/>
          <w:sz w:val="20"/>
          <w:szCs w:val="20"/>
        </w:rPr>
        <w:t xml:space="preserve">The </w:t>
      </w:r>
      <w:r w:rsidR="00B96804">
        <w:rPr>
          <w:rFonts w:cstheme="minorHAnsi"/>
          <w:sz w:val="20"/>
          <w:szCs w:val="20"/>
        </w:rPr>
        <w:t xml:space="preserve">Executive </w:t>
      </w:r>
      <w:r w:rsidR="00945A5A" w:rsidRPr="00DE1CC6">
        <w:rPr>
          <w:rFonts w:cstheme="minorHAnsi"/>
          <w:sz w:val="20"/>
          <w:szCs w:val="20"/>
        </w:rPr>
        <w:t>Principal</w:t>
      </w:r>
      <w:r w:rsidRPr="00DE1CC6">
        <w:rPr>
          <w:rFonts w:cstheme="minorHAnsi"/>
          <w:sz w:val="20"/>
          <w:szCs w:val="20"/>
        </w:rPr>
        <w:t xml:space="preserve"> is required to provide assurance </w:t>
      </w:r>
      <w:r w:rsidR="00945A5A" w:rsidRPr="00DE1CC6">
        <w:rPr>
          <w:rFonts w:cstheme="minorHAnsi"/>
          <w:sz w:val="20"/>
          <w:szCs w:val="20"/>
        </w:rPr>
        <w:t xml:space="preserve">to </w:t>
      </w:r>
      <w:r w:rsidR="00B96804">
        <w:rPr>
          <w:rFonts w:cstheme="minorHAnsi"/>
          <w:sz w:val="20"/>
          <w:szCs w:val="20"/>
        </w:rPr>
        <w:t>Peterborough City Council</w:t>
      </w:r>
      <w:r w:rsidR="00945A5A" w:rsidRPr="00DE1CC6">
        <w:rPr>
          <w:rFonts w:cstheme="minorHAnsi"/>
          <w:sz w:val="20"/>
          <w:szCs w:val="20"/>
        </w:rPr>
        <w:t xml:space="preserve"> </w:t>
      </w:r>
      <w:r w:rsidRPr="00DE1CC6">
        <w:rPr>
          <w:rFonts w:cstheme="minorHAnsi"/>
          <w:sz w:val="20"/>
          <w:szCs w:val="20"/>
        </w:rPr>
        <w:t xml:space="preserve">that all risks to </w:t>
      </w:r>
      <w:r w:rsidR="00945A5A" w:rsidRPr="00DE1CC6">
        <w:rPr>
          <w:rFonts w:cstheme="minorHAnsi"/>
          <w:sz w:val="20"/>
          <w:szCs w:val="20"/>
        </w:rPr>
        <w:t>CCP</w:t>
      </w:r>
      <w:r w:rsidRPr="00DE1CC6">
        <w:rPr>
          <w:rFonts w:cstheme="minorHAnsi"/>
          <w:sz w:val="20"/>
          <w:szCs w:val="20"/>
        </w:rPr>
        <w:t xml:space="preserve"> relating to data protection and information security are effectively managed and mitigated</w:t>
      </w:r>
      <w:r w:rsidR="000A079E" w:rsidRPr="00DE1CC6">
        <w:rPr>
          <w:rFonts w:cstheme="minorHAnsi"/>
          <w:sz w:val="20"/>
          <w:szCs w:val="20"/>
        </w:rPr>
        <w:t xml:space="preserve"> against</w:t>
      </w:r>
      <w:r w:rsidRPr="00DE1CC6">
        <w:rPr>
          <w:rFonts w:cstheme="minorHAnsi"/>
          <w:sz w:val="20"/>
          <w:szCs w:val="20"/>
        </w:rPr>
        <w:t xml:space="preserve">. </w:t>
      </w:r>
    </w:p>
    <w:p w14:paraId="3361CD1F" w14:textId="58BC11AF" w:rsidR="00D60E04" w:rsidRPr="00DE1CC6" w:rsidRDefault="00A120BA" w:rsidP="006C257E">
      <w:pPr>
        <w:rPr>
          <w:rFonts w:cstheme="minorHAnsi"/>
          <w:sz w:val="20"/>
          <w:szCs w:val="20"/>
        </w:rPr>
      </w:pPr>
      <w:r w:rsidRPr="00DE1CC6">
        <w:rPr>
          <w:rFonts w:cstheme="minorHAnsi"/>
          <w:sz w:val="20"/>
          <w:szCs w:val="20"/>
        </w:rPr>
        <w:t xml:space="preserve">The </w:t>
      </w:r>
      <w:r w:rsidR="00B96804">
        <w:rPr>
          <w:rFonts w:cstheme="minorHAnsi"/>
          <w:sz w:val="20"/>
          <w:szCs w:val="20"/>
        </w:rPr>
        <w:t xml:space="preserve">Executive </w:t>
      </w:r>
      <w:r w:rsidRPr="00DE1CC6">
        <w:rPr>
          <w:rFonts w:cstheme="minorHAnsi"/>
          <w:sz w:val="20"/>
          <w:szCs w:val="20"/>
        </w:rPr>
        <w:t>Principal is supported in this responsibility in accordance with the normal operational structure and hierarchy of CCP.</w:t>
      </w:r>
    </w:p>
    <w:p w14:paraId="4A06F70D" w14:textId="03AFA30F" w:rsidR="006C257E" w:rsidRPr="00DE1CC6" w:rsidRDefault="006C257E" w:rsidP="006C257E">
      <w:pPr>
        <w:rPr>
          <w:rFonts w:cstheme="minorHAnsi"/>
          <w:sz w:val="20"/>
          <w:szCs w:val="20"/>
        </w:rPr>
      </w:pPr>
      <w:r w:rsidRPr="00DE1CC6">
        <w:rPr>
          <w:rFonts w:cstheme="minorHAnsi"/>
          <w:sz w:val="20"/>
          <w:szCs w:val="20"/>
        </w:rPr>
        <w:t xml:space="preserve">The </w:t>
      </w:r>
      <w:r w:rsidR="00B96804">
        <w:rPr>
          <w:rFonts w:cstheme="minorHAnsi"/>
          <w:sz w:val="20"/>
          <w:szCs w:val="20"/>
        </w:rPr>
        <w:t xml:space="preserve">Executive </w:t>
      </w:r>
      <w:r w:rsidR="00945A5A" w:rsidRPr="00DE1CC6">
        <w:rPr>
          <w:rFonts w:cstheme="minorHAnsi"/>
          <w:sz w:val="20"/>
          <w:szCs w:val="20"/>
        </w:rPr>
        <w:t>Principal</w:t>
      </w:r>
      <w:r w:rsidRPr="00DE1CC6">
        <w:rPr>
          <w:rFonts w:cstheme="minorHAnsi"/>
          <w:sz w:val="20"/>
          <w:szCs w:val="20"/>
        </w:rPr>
        <w:t xml:space="preserve"> will delegate responsibility for compliance with Data Protection </w:t>
      </w:r>
      <w:r w:rsidR="00945A5A" w:rsidRPr="00DE1CC6">
        <w:rPr>
          <w:rFonts w:cstheme="minorHAnsi"/>
          <w:sz w:val="20"/>
          <w:szCs w:val="20"/>
        </w:rPr>
        <w:t>Legislation</w:t>
      </w:r>
      <w:r w:rsidRPr="00DE1CC6">
        <w:rPr>
          <w:rFonts w:cstheme="minorHAnsi"/>
          <w:sz w:val="20"/>
          <w:szCs w:val="20"/>
        </w:rPr>
        <w:t xml:space="preserve"> (including the implementation of this policy and other related </w:t>
      </w:r>
      <w:r w:rsidR="00945A5A" w:rsidRPr="00DE1CC6">
        <w:rPr>
          <w:rFonts w:cstheme="minorHAnsi"/>
          <w:sz w:val="20"/>
          <w:szCs w:val="20"/>
        </w:rPr>
        <w:t>documents</w:t>
      </w:r>
      <w:r w:rsidRPr="00DE1CC6">
        <w:rPr>
          <w:rFonts w:cstheme="minorHAnsi"/>
          <w:sz w:val="20"/>
          <w:szCs w:val="20"/>
        </w:rPr>
        <w:t xml:space="preserve">) to the </w:t>
      </w:r>
      <w:r w:rsidR="00945A5A" w:rsidRPr="00DE1CC6">
        <w:rPr>
          <w:rFonts w:cstheme="minorHAnsi"/>
          <w:sz w:val="20"/>
          <w:szCs w:val="20"/>
        </w:rPr>
        <w:t>DPO.</w:t>
      </w:r>
    </w:p>
    <w:p w14:paraId="084090EE" w14:textId="77777777" w:rsidR="006C257E" w:rsidRPr="00DE1CC6" w:rsidRDefault="00945A5A" w:rsidP="006C257E">
      <w:pPr>
        <w:rPr>
          <w:rFonts w:cstheme="minorHAnsi"/>
          <w:b/>
          <w:sz w:val="20"/>
          <w:szCs w:val="20"/>
        </w:rPr>
      </w:pPr>
      <w:r w:rsidRPr="00DE1CC6">
        <w:rPr>
          <w:rFonts w:cstheme="minorHAnsi"/>
          <w:b/>
          <w:sz w:val="20"/>
          <w:szCs w:val="20"/>
        </w:rPr>
        <w:t>Data Protection Officer (DPO)</w:t>
      </w:r>
    </w:p>
    <w:p w14:paraId="3004C0D2" w14:textId="77777777" w:rsidR="006C257E" w:rsidRPr="00DE1CC6" w:rsidRDefault="00945A5A" w:rsidP="006C257E">
      <w:pPr>
        <w:rPr>
          <w:rFonts w:cstheme="minorHAnsi"/>
          <w:sz w:val="20"/>
          <w:szCs w:val="20"/>
        </w:rPr>
      </w:pPr>
      <w:r w:rsidRPr="00DE1CC6">
        <w:rPr>
          <w:rFonts w:cstheme="minorHAnsi"/>
          <w:sz w:val="20"/>
          <w:szCs w:val="20"/>
        </w:rPr>
        <w:t>The DPO is responsible for internal compliance, informing and advising on data protection obligations</w:t>
      </w:r>
      <w:r w:rsidR="007A1F52" w:rsidRPr="00DE1CC6">
        <w:rPr>
          <w:rFonts w:cstheme="minorHAnsi"/>
          <w:sz w:val="20"/>
          <w:szCs w:val="20"/>
        </w:rPr>
        <w:t xml:space="preserve"> at strategic level</w:t>
      </w:r>
      <w:r w:rsidRPr="00DE1CC6">
        <w:rPr>
          <w:rFonts w:cstheme="minorHAnsi"/>
          <w:sz w:val="20"/>
          <w:szCs w:val="20"/>
        </w:rPr>
        <w:t xml:space="preserve">, providing advice on all aspects of data protection and being the </w:t>
      </w:r>
      <w:r w:rsidR="000A079E" w:rsidRPr="00DE1CC6">
        <w:rPr>
          <w:rFonts w:cstheme="minorHAnsi"/>
          <w:sz w:val="20"/>
          <w:szCs w:val="20"/>
        </w:rPr>
        <w:t xml:space="preserve">primary </w:t>
      </w:r>
      <w:r w:rsidRPr="00DE1CC6">
        <w:rPr>
          <w:rFonts w:cstheme="minorHAnsi"/>
          <w:sz w:val="20"/>
          <w:szCs w:val="20"/>
        </w:rPr>
        <w:t>point of contact for data subjects and the ICO.</w:t>
      </w:r>
      <w:r w:rsidR="006C257E" w:rsidRPr="00DE1CC6">
        <w:rPr>
          <w:rFonts w:cstheme="minorHAnsi"/>
          <w:sz w:val="20"/>
          <w:szCs w:val="20"/>
        </w:rPr>
        <w:t xml:space="preserve"> </w:t>
      </w:r>
      <w:r w:rsidRPr="00DE1CC6">
        <w:rPr>
          <w:rFonts w:cstheme="minorHAnsi"/>
          <w:sz w:val="20"/>
          <w:szCs w:val="20"/>
        </w:rPr>
        <w:t xml:space="preserve">They run the </w:t>
      </w:r>
      <w:r w:rsidR="00203175" w:rsidRPr="00DE1CC6">
        <w:rPr>
          <w:rFonts w:cstheme="minorHAnsi"/>
          <w:sz w:val="20"/>
          <w:szCs w:val="20"/>
        </w:rPr>
        <w:t>Data Protection Group</w:t>
      </w:r>
      <w:r w:rsidRPr="00DE1CC6">
        <w:rPr>
          <w:rFonts w:cstheme="minorHAnsi"/>
          <w:sz w:val="20"/>
          <w:szCs w:val="20"/>
        </w:rPr>
        <w:t xml:space="preserve"> and </w:t>
      </w:r>
      <w:r w:rsidR="007A1F52" w:rsidRPr="00DE1CC6">
        <w:rPr>
          <w:rFonts w:cstheme="minorHAnsi"/>
          <w:sz w:val="20"/>
          <w:szCs w:val="20"/>
        </w:rPr>
        <w:t>hold responsibility for all outcomes of the group as well as ensuring the members of the group are adequately trained.</w:t>
      </w:r>
    </w:p>
    <w:p w14:paraId="41660145" w14:textId="77777777" w:rsidR="007A1F52" w:rsidRPr="00DE1CC6" w:rsidRDefault="007A1F52" w:rsidP="006C257E">
      <w:pPr>
        <w:rPr>
          <w:rFonts w:cstheme="minorHAnsi"/>
          <w:sz w:val="20"/>
          <w:szCs w:val="20"/>
        </w:rPr>
      </w:pPr>
      <w:r w:rsidRPr="00DE1CC6">
        <w:rPr>
          <w:rFonts w:cstheme="minorHAnsi"/>
          <w:sz w:val="20"/>
          <w:szCs w:val="20"/>
        </w:rPr>
        <w:t xml:space="preserve">The DPO is also responsible for ensuring that the College is registered with the ICO for data processing, that the registration accurately reflects the data processing activities undertaken by </w:t>
      </w:r>
      <w:r w:rsidR="008373AE" w:rsidRPr="00DE1CC6">
        <w:rPr>
          <w:rFonts w:cstheme="minorHAnsi"/>
          <w:sz w:val="20"/>
          <w:szCs w:val="20"/>
        </w:rPr>
        <w:t>CCP</w:t>
      </w:r>
      <w:r w:rsidRPr="00DE1CC6">
        <w:rPr>
          <w:rFonts w:cstheme="minorHAnsi"/>
          <w:sz w:val="20"/>
          <w:szCs w:val="20"/>
        </w:rPr>
        <w:t xml:space="preserve"> and that the registration is maintained and renewed as required. </w:t>
      </w:r>
    </w:p>
    <w:p w14:paraId="014B8AC3" w14:textId="77777777" w:rsidR="00A33F40" w:rsidRPr="00DE1CC6" w:rsidRDefault="00203175" w:rsidP="006C257E">
      <w:pPr>
        <w:rPr>
          <w:rFonts w:cstheme="minorHAnsi"/>
          <w:b/>
          <w:sz w:val="20"/>
          <w:szCs w:val="20"/>
        </w:rPr>
      </w:pPr>
      <w:r w:rsidRPr="00DE1CC6">
        <w:rPr>
          <w:rFonts w:cstheme="minorHAnsi"/>
          <w:b/>
          <w:sz w:val="20"/>
          <w:szCs w:val="20"/>
        </w:rPr>
        <w:t>Data Protection Group</w:t>
      </w:r>
    </w:p>
    <w:p w14:paraId="4A171462" w14:textId="77777777" w:rsidR="00A33F40" w:rsidRPr="00DE1CC6" w:rsidRDefault="00A33F40" w:rsidP="00A33F40">
      <w:pPr>
        <w:rPr>
          <w:rFonts w:cstheme="minorHAnsi"/>
          <w:sz w:val="20"/>
          <w:szCs w:val="20"/>
        </w:rPr>
      </w:pPr>
      <w:r w:rsidRPr="00DE1CC6">
        <w:rPr>
          <w:rFonts w:cstheme="minorHAnsi"/>
          <w:sz w:val="20"/>
          <w:szCs w:val="20"/>
        </w:rPr>
        <w:t xml:space="preserve">The </w:t>
      </w:r>
      <w:r w:rsidR="00203175" w:rsidRPr="00DE1CC6">
        <w:rPr>
          <w:rFonts w:cstheme="minorHAnsi"/>
          <w:sz w:val="20"/>
          <w:szCs w:val="20"/>
        </w:rPr>
        <w:t>Data Protection Group</w:t>
      </w:r>
      <w:r w:rsidR="00945A5A" w:rsidRPr="00DE1CC6">
        <w:rPr>
          <w:rFonts w:cstheme="minorHAnsi"/>
          <w:sz w:val="20"/>
          <w:szCs w:val="20"/>
        </w:rPr>
        <w:t xml:space="preserve"> is </w:t>
      </w:r>
      <w:r w:rsidR="007A1F52" w:rsidRPr="00DE1CC6">
        <w:rPr>
          <w:rFonts w:cstheme="minorHAnsi"/>
          <w:sz w:val="20"/>
          <w:szCs w:val="20"/>
        </w:rPr>
        <w:t>a body in place to</w:t>
      </w:r>
      <w:r w:rsidR="00945A5A" w:rsidRPr="00DE1CC6">
        <w:rPr>
          <w:rFonts w:cstheme="minorHAnsi"/>
          <w:sz w:val="20"/>
          <w:szCs w:val="20"/>
        </w:rPr>
        <w:t xml:space="preserve"> giv</w:t>
      </w:r>
      <w:r w:rsidR="007A1F52" w:rsidRPr="00DE1CC6">
        <w:rPr>
          <w:rFonts w:cstheme="minorHAnsi"/>
          <w:sz w:val="20"/>
          <w:szCs w:val="20"/>
        </w:rPr>
        <w:t>e</w:t>
      </w:r>
      <w:r w:rsidR="00945A5A" w:rsidRPr="00DE1CC6">
        <w:rPr>
          <w:rFonts w:cstheme="minorHAnsi"/>
          <w:sz w:val="20"/>
          <w:szCs w:val="20"/>
        </w:rPr>
        <w:t xml:space="preserve"> guidance and advice </w:t>
      </w:r>
      <w:r w:rsidR="007A1F52" w:rsidRPr="00DE1CC6">
        <w:rPr>
          <w:rFonts w:cstheme="minorHAnsi"/>
          <w:sz w:val="20"/>
          <w:szCs w:val="20"/>
        </w:rPr>
        <w:t>at</w:t>
      </w:r>
      <w:r w:rsidR="00945A5A" w:rsidRPr="00DE1CC6">
        <w:rPr>
          <w:rFonts w:cstheme="minorHAnsi"/>
          <w:sz w:val="20"/>
          <w:szCs w:val="20"/>
        </w:rPr>
        <w:t xml:space="preserve"> organisation</w:t>
      </w:r>
      <w:r w:rsidR="007A1F52" w:rsidRPr="00DE1CC6">
        <w:rPr>
          <w:rFonts w:cstheme="minorHAnsi"/>
          <w:sz w:val="20"/>
          <w:szCs w:val="20"/>
        </w:rPr>
        <w:t>al level</w:t>
      </w:r>
      <w:r w:rsidR="00945A5A" w:rsidRPr="00DE1CC6">
        <w:rPr>
          <w:rFonts w:cstheme="minorHAnsi"/>
          <w:sz w:val="20"/>
          <w:szCs w:val="20"/>
        </w:rPr>
        <w:t xml:space="preserve"> on all dat</w:t>
      </w:r>
      <w:r w:rsidR="007A1F52" w:rsidRPr="00DE1CC6">
        <w:rPr>
          <w:rFonts w:cstheme="minorHAnsi"/>
          <w:sz w:val="20"/>
          <w:szCs w:val="20"/>
        </w:rPr>
        <w:t>a</w:t>
      </w:r>
      <w:r w:rsidR="00945A5A" w:rsidRPr="00DE1CC6">
        <w:rPr>
          <w:rFonts w:cstheme="minorHAnsi"/>
          <w:sz w:val="20"/>
          <w:szCs w:val="20"/>
        </w:rPr>
        <w:t xml:space="preserve"> protection issues</w:t>
      </w:r>
      <w:r w:rsidR="007A1F52" w:rsidRPr="00DE1CC6">
        <w:rPr>
          <w:rFonts w:cstheme="minorHAnsi"/>
          <w:sz w:val="20"/>
          <w:szCs w:val="20"/>
        </w:rPr>
        <w:t xml:space="preserve">. The group is defined as a cross departmental working group representing all parts of the college who bring together working experiences and knowledge of data protection issues in order to progress and improve compliance across the organisation. The group </w:t>
      </w:r>
      <w:r w:rsidRPr="00DE1CC6">
        <w:rPr>
          <w:rFonts w:cstheme="minorHAnsi"/>
          <w:sz w:val="20"/>
          <w:szCs w:val="20"/>
        </w:rPr>
        <w:t>act</w:t>
      </w:r>
      <w:r w:rsidR="00945A5A" w:rsidRPr="00DE1CC6">
        <w:rPr>
          <w:rFonts w:cstheme="minorHAnsi"/>
          <w:sz w:val="20"/>
          <w:szCs w:val="20"/>
        </w:rPr>
        <w:t>s</w:t>
      </w:r>
      <w:r w:rsidRPr="00DE1CC6">
        <w:rPr>
          <w:rFonts w:cstheme="minorHAnsi"/>
          <w:sz w:val="20"/>
          <w:szCs w:val="20"/>
        </w:rPr>
        <w:t xml:space="preserve"> </w:t>
      </w:r>
      <w:r w:rsidR="006C257E" w:rsidRPr="00DE1CC6">
        <w:rPr>
          <w:rFonts w:cstheme="minorHAnsi"/>
          <w:sz w:val="20"/>
          <w:szCs w:val="20"/>
        </w:rPr>
        <w:t>a</w:t>
      </w:r>
      <w:r w:rsidRPr="00DE1CC6">
        <w:rPr>
          <w:rFonts w:cstheme="minorHAnsi"/>
          <w:sz w:val="20"/>
          <w:szCs w:val="20"/>
        </w:rPr>
        <w:t xml:space="preserve">s </w:t>
      </w:r>
      <w:r w:rsidR="006B1606" w:rsidRPr="00DE1CC6">
        <w:rPr>
          <w:rFonts w:cstheme="minorHAnsi"/>
          <w:sz w:val="20"/>
          <w:szCs w:val="20"/>
        </w:rPr>
        <w:t>first</w:t>
      </w:r>
      <w:r w:rsidRPr="00DE1CC6">
        <w:rPr>
          <w:rFonts w:cstheme="minorHAnsi"/>
          <w:sz w:val="20"/>
          <w:szCs w:val="20"/>
        </w:rPr>
        <w:t xml:space="preserve"> contact for all </w:t>
      </w:r>
      <w:r w:rsidR="006C257E" w:rsidRPr="00DE1CC6">
        <w:rPr>
          <w:rFonts w:cstheme="minorHAnsi"/>
          <w:sz w:val="20"/>
          <w:szCs w:val="20"/>
        </w:rPr>
        <w:t>data protection issues, including access requests</w:t>
      </w:r>
      <w:r w:rsidR="007A1F52" w:rsidRPr="00DE1CC6">
        <w:rPr>
          <w:rFonts w:cstheme="minorHAnsi"/>
          <w:sz w:val="20"/>
          <w:szCs w:val="20"/>
        </w:rPr>
        <w:t xml:space="preserve"> and incidents</w:t>
      </w:r>
      <w:r w:rsidR="006C257E" w:rsidRPr="00DE1CC6">
        <w:rPr>
          <w:rFonts w:cstheme="minorHAnsi"/>
          <w:sz w:val="20"/>
          <w:szCs w:val="20"/>
        </w:rPr>
        <w:t xml:space="preserve">, </w:t>
      </w:r>
      <w:r w:rsidR="007A1F52" w:rsidRPr="00DE1CC6">
        <w:rPr>
          <w:rFonts w:cstheme="minorHAnsi"/>
          <w:sz w:val="20"/>
          <w:szCs w:val="20"/>
        </w:rPr>
        <w:t>and act</w:t>
      </w:r>
      <w:r w:rsidR="00A0337E" w:rsidRPr="00DE1CC6">
        <w:rPr>
          <w:rFonts w:cstheme="minorHAnsi"/>
          <w:sz w:val="20"/>
          <w:szCs w:val="20"/>
        </w:rPr>
        <w:t>s</w:t>
      </w:r>
      <w:r w:rsidR="007A1F52" w:rsidRPr="00DE1CC6">
        <w:rPr>
          <w:rFonts w:cstheme="minorHAnsi"/>
          <w:sz w:val="20"/>
          <w:szCs w:val="20"/>
        </w:rPr>
        <w:t xml:space="preserve"> </w:t>
      </w:r>
      <w:r w:rsidR="00A0337E" w:rsidRPr="00DE1CC6">
        <w:rPr>
          <w:rFonts w:cstheme="minorHAnsi"/>
          <w:sz w:val="20"/>
          <w:szCs w:val="20"/>
        </w:rPr>
        <w:t>to embed a positive culture</w:t>
      </w:r>
      <w:r w:rsidR="007A1F52" w:rsidRPr="00DE1CC6">
        <w:rPr>
          <w:rFonts w:cstheme="minorHAnsi"/>
          <w:sz w:val="20"/>
          <w:szCs w:val="20"/>
        </w:rPr>
        <w:t xml:space="preserve"> for data protection across CCP</w:t>
      </w:r>
      <w:r w:rsidR="006B1606" w:rsidRPr="00DE1CC6">
        <w:rPr>
          <w:rFonts w:cstheme="minorHAnsi"/>
          <w:sz w:val="20"/>
          <w:szCs w:val="20"/>
        </w:rPr>
        <w:t>. The group assesses training needs across the organisation and works with managers to deliver that training</w:t>
      </w:r>
      <w:r w:rsidR="007A1F52" w:rsidRPr="00DE1CC6">
        <w:rPr>
          <w:rFonts w:cstheme="minorHAnsi"/>
          <w:sz w:val="20"/>
          <w:szCs w:val="20"/>
        </w:rPr>
        <w:t xml:space="preserve">. Within the group are three named members of a Breach Assessment Team (BAT) who act with, or on behalf of the DPO in assessing incidents. Group members are nominated by their senior manager and should demonstrate knowledge and competence around data protection obligations </w:t>
      </w:r>
      <w:r w:rsidR="000A079E" w:rsidRPr="00DE1CC6">
        <w:rPr>
          <w:rFonts w:cstheme="minorHAnsi"/>
          <w:sz w:val="20"/>
          <w:szCs w:val="20"/>
        </w:rPr>
        <w:t>including</w:t>
      </w:r>
      <w:r w:rsidR="007A1F52" w:rsidRPr="00DE1CC6">
        <w:rPr>
          <w:rFonts w:cstheme="minorHAnsi"/>
          <w:sz w:val="20"/>
          <w:szCs w:val="20"/>
        </w:rPr>
        <w:t xml:space="preserve"> this policy.</w:t>
      </w:r>
    </w:p>
    <w:p w14:paraId="7275E09F" w14:textId="77777777" w:rsidR="00A33F40" w:rsidRPr="00DE1CC6" w:rsidRDefault="00A33F40" w:rsidP="00A33F40">
      <w:pPr>
        <w:rPr>
          <w:rFonts w:cstheme="minorHAnsi"/>
          <w:b/>
          <w:sz w:val="20"/>
          <w:szCs w:val="20"/>
        </w:rPr>
      </w:pPr>
      <w:r w:rsidRPr="00DE1CC6">
        <w:rPr>
          <w:rFonts w:cstheme="minorHAnsi"/>
          <w:b/>
          <w:sz w:val="20"/>
          <w:szCs w:val="20"/>
        </w:rPr>
        <w:t xml:space="preserve">Responsibilities of Each </w:t>
      </w:r>
      <w:r w:rsidR="002F05F8" w:rsidRPr="00DE1CC6">
        <w:rPr>
          <w:rFonts w:cstheme="minorHAnsi"/>
          <w:b/>
          <w:sz w:val="20"/>
          <w:szCs w:val="20"/>
        </w:rPr>
        <w:t>Department</w:t>
      </w:r>
      <w:r w:rsidRPr="00DE1CC6">
        <w:rPr>
          <w:rFonts w:cstheme="minorHAnsi"/>
          <w:b/>
          <w:sz w:val="20"/>
          <w:szCs w:val="20"/>
        </w:rPr>
        <w:t xml:space="preserve"> </w:t>
      </w:r>
    </w:p>
    <w:p w14:paraId="2F372415" w14:textId="77777777" w:rsidR="002F05F8" w:rsidRPr="00DE1CC6" w:rsidRDefault="00A33F40" w:rsidP="00A33F40">
      <w:pPr>
        <w:rPr>
          <w:rFonts w:cstheme="minorHAnsi"/>
          <w:sz w:val="20"/>
          <w:szCs w:val="20"/>
        </w:rPr>
      </w:pPr>
      <w:r w:rsidRPr="00DE1CC6">
        <w:rPr>
          <w:rFonts w:cstheme="minorHAnsi"/>
          <w:sz w:val="20"/>
          <w:szCs w:val="20"/>
        </w:rPr>
        <w:lastRenderedPageBreak/>
        <w:t xml:space="preserve">Each </w:t>
      </w:r>
      <w:r w:rsidR="002F05F8" w:rsidRPr="00DE1CC6">
        <w:rPr>
          <w:rFonts w:cstheme="minorHAnsi"/>
          <w:sz w:val="20"/>
          <w:szCs w:val="20"/>
        </w:rPr>
        <w:t>department</w:t>
      </w:r>
      <w:r w:rsidR="009F520A" w:rsidRPr="00DE1CC6">
        <w:rPr>
          <w:rFonts w:cstheme="minorHAnsi"/>
          <w:sz w:val="20"/>
          <w:szCs w:val="20"/>
        </w:rPr>
        <w:t>, where practicable</w:t>
      </w:r>
      <w:r w:rsidRPr="00DE1CC6">
        <w:rPr>
          <w:rFonts w:cstheme="minorHAnsi"/>
          <w:sz w:val="20"/>
          <w:szCs w:val="20"/>
        </w:rPr>
        <w:t xml:space="preserve"> will de</w:t>
      </w:r>
      <w:r w:rsidR="009F520A" w:rsidRPr="00DE1CC6">
        <w:rPr>
          <w:rFonts w:cstheme="minorHAnsi"/>
          <w:sz w:val="20"/>
          <w:szCs w:val="20"/>
        </w:rPr>
        <w:t>legate</w:t>
      </w:r>
      <w:r w:rsidRPr="00DE1CC6">
        <w:rPr>
          <w:rFonts w:cstheme="minorHAnsi"/>
          <w:sz w:val="20"/>
          <w:szCs w:val="20"/>
        </w:rPr>
        <w:t xml:space="preserve"> a</w:t>
      </w:r>
      <w:r w:rsidR="002F05F8" w:rsidRPr="00DE1CC6">
        <w:rPr>
          <w:rFonts w:cstheme="minorHAnsi"/>
          <w:sz w:val="20"/>
          <w:szCs w:val="20"/>
        </w:rPr>
        <w:t xml:space="preserve"> member</w:t>
      </w:r>
      <w:r w:rsidR="009F520A" w:rsidRPr="00DE1CC6">
        <w:rPr>
          <w:rFonts w:cstheme="minorHAnsi"/>
          <w:sz w:val="20"/>
          <w:szCs w:val="20"/>
        </w:rPr>
        <w:t xml:space="preserve"> of staff to</w:t>
      </w:r>
      <w:r w:rsidR="002F05F8" w:rsidRPr="00DE1CC6">
        <w:rPr>
          <w:rFonts w:cstheme="minorHAnsi"/>
          <w:sz w:val="20"/>
          <w:szCs w:val="20"/>
        </w:rPr>
        <w:t xml:space="preserve"> the </w:t>
      </w:r>
      <w:r w:rsidR="00203175" w:rsidRPr="00DE1CC6">
        <w:rPr>
          <w:rFonts w:cstheme="minorHAnsi"/>
          <w:sz w:val="20"/>
          <w:szCs w:val="20"/>
        </w:rPr>
        <w:t>Data Protection Group</w:t>
      </w:r>
      <w:r w:rsidR="002F05F8" w:rsidRPr="00DE1CC6">
        <w:rPr>
          <w:rFonts w:cstheme="minorHAnsi"/>
          <w:sz w:val="20"/>
          <w:szCs w:val="20"/>
        </w:rPr>
        <w:t xml:space="preserve"> </w:t>
      </w:r>
      <w:r w:rsidR="009F520A" w:rsidRPr="00DE1CC6">
        <w:rPr>
          <w:rFonts w:cstheme="minorHAnsi"/>
          <w:sz w:val="20"/>
          <w:szCs w:val="20"/>
        </w:rPr>
        <w:t>who will</w:t>
      </w:r>
      <w:r w:rsidRPr="00DE1CC6">
        <w:rPr>
          <w:rFonts w:cstheme="minorHAnsi"/>
          <w:sz w:val="20"/>
          <w:szCs w:val="20"/>
        </w:rPr>
        <w:t xml:space="preserve"> take responsibility for </w:t>
      </w:r>
      <w:r w:rsidR="002F05F8" w:rsidRPr="00DE1CC6">
        <w:rPr>
          <w:rFonts w:cstheme="minorHAnsi"/>
          <w:sz w:val="20"/>
          <w:szCs w:val="20"/>
        </w:rPr>
        <w:t>bringing departmental items for consideration. The DPO will approach any departments not represented.</w:t>
      </w:r>
    </w:p>
    <w:p w14:paraId="716FF7E4" w14:textId="77777777" w:rsidR="002F05F8" w:rsidRPr="00DE1CC6" w:rsidRDefault="002F05F8" w:rsidP="00A33F40">
      <w:pPr>
        <w:rPr>
          <w:rFonts w:cstheme="minorHAnsi"/>
          <w:sz w:val="20"/>
          <w:szCs w:val="20"/>
        </w:rPr>
      </w:pPr>
      <w:r w:rsidRPr="00DE1CC6">
        <w:rPr>
          <w:rFonts w:cstheme="minorHAnsi"/>
          <w:sz w:val="20"/>
          <w:szCs w:val="20"/>
        </w:rPr>
        <w:t>Each department is responsible for ensuring it has completed LIAs for each unique type of data it processes or where relevant th</w:t>
      </w:r>
      <w:r w:rsidR="000A079E" w:rsidRPr="00DE1CC6">
        <w:rPr>
          <w:rFonts w:cstheme="minorHAnsi"/>
          <w:sz w:val="20"/>
          <w:szCs w:val="20"/>
        </w:rPr>
        <w:t>at</w:t>
      </w:r>
      <w:r w:rsidRPr="00DE1CC6">
        <w:rPr>
          <w:rFonts w:cstheme="minorHAnsi"/>
          <w:sz w:val="20"/>
          <w:szCs w:val="20"/>
        </w:rPr>
        <w:t xml:space="preserve"> necessary consent can be obtained. </w:t>
      </w:r>
    </w:p>
    <w:p w14:paraId="6F85E3DB" w14:textId="77777777" w:rsidR="002F05F8" w:rsidRPr="00DE1CC6" w:rsidRDefault="002F05F8" w:rsidP="00A33F40">
      <w:pPr>
        <w:rPr>
          <w:rFonts w:cstheme="minorHAnsi"/>
          <w:sz w:val="20"/>
          <w:szCs w:val="20"/>
        </w:rPr>
      </w:pPr>
      <w:r w:rsidRPr="00DE1CC6">
        <w:rPr>
          <w:rFonts w:cstheme="minorHAnsi"/>
          <w:sz w:val="20"/>
          <w:szCs w:val="20"/>
        </w:rPr>
        <w:t>Each department is responsible for ensuring that every opportunity for an opt out is offered where processin</w:t>
      </w:r>
      <w:r w:rsidR="009076CB" w:rsidRPr="00DE1CC6">
        <w:rPr>
          <w:rFonts w:cstheme="minorHAnsi"/>
          <w:sz w:val="20"/>
          <w:szCs w:val="20"/>
        </w:rPr>
        <w:t>g data for legitimate interests</w:t>
      </w:r>
      <w:r w:rsidR="000A079E" w:rsidRPr="00DE1CC6">
        <w:rPr>
          <w:rFonts w:cstheme="minorHAnsi"/>
          <w:sz w:val="20"/>
          <w:szCs w:val="20"/>
        </w:rPr>
        <w:t>.</w:t>
      </w:r>
    </w:p>
    <w:p w14:paraId="7E83367A" w14:textId="77777777" w:rsidR="00A33F40" w:rsidRPr="00DE1CC6" w:rsidRDefault="00A33F40" w:rsidP="00A33F40">
      <w:pPr>
        <w:rPr>
          <w:rFonts w:cstheme="minorHAnsi"/>
          <w:b/>
          <w:sz w:val="20"/>
          <w:szCs w:val="20"/>
        </w:rPr>
      </w:pPr>
      <w:r w:rsidRPr="00DE1CC6">
        <w:rPr>
          <w:rFonts w:cstheme="minorHAnsi"/>
          <w:b/>
          <w:sz w:val="20"/>
          <w:szCs w:val="20"/>
        </w:rPr>
        <w:t xml:space="preserve">Responsibilities of Managers </w:t>
      </w:r>
    </w:p>
    <w:p w14:paraId="0ACDD225" w14:textId="77777777" w:rsidR="00A33F40" w:rsidRPr="00DE1CC6" w:rsidRDefault="00A33F40" w:rsidP="00A33F40">
      <w:pPr>
        <w:rPr>
          <w:rFonts w:cstheme="minorHAnsi"/>
          <w:sz w:val="20"/>
          <w:szCs w:val="20"/>
        </w:rPr>
      </w:pPr>
      <w:r w:rsidRPr="00DE1CC6">
        <w:rPr>
          <w:rFonts w:cstheme="minorHAnsi"/>
          <w:sz w:val="20"/>
          <w:szCs w:val="20"/>
        </w:rPr>
        <w:t xml:space="preserve">All managers are required to ensure that they (and their staff) understand and adhere to this policy and any associated procedures.  They are responsible for ensuring that staff are informed and updated on any changes made to this policy.  </w:t>
      </w:r>
      <w:r w:rsidR="00A83CFB" w:rsidRPr="00DE1CC6">
        <w:rPr>
          <w:rFonts w:cstheme="minorHAnsi"/>
          <w:sz w:val="20"/>
          <w:szCs w:val="20"/>
        </w:rPr>
        <w:t xml:space="preserve">They are also responsible for ensuring </w:t>
      </w:r>
      <w:r w:rsidR="000A079E" w:rsidRPr="00DE1CC6">
        <w:rPr>
          <w:rFonts w:cstheme="minorHAnsi"/>
          <w:sz w:val="20"/>
          <w:szCs w:val="20"/>
        </w:rPr>
        <w:t xml:space="preserve">that </w:t>
      </w:r>
      <w:r w:rsidR="00A83CFB" w:rsidRPr="00DE1CC6">
        <w:rPr>
          <w:rFonts w:cstheme="minorHAnsi"/>
          <w:sz w:val="20"/>
          <w:szCs w:val="20"/>
        </w:rPr>
        <w:t xml:space="preserve">their staff are aware of where data protection information is held and who their representative on the </w:t>
      </w:r>
      <w:r w:rsidR="00203175" w:rsidRPr="00DE1CC6">
        <w:rPr>
          <w:rFonts w:cstheme="minorHAnsi"/>
          <w:sz w:val="20"/>
          <w:szCs w:val="20"/>
        </w:rPr>
        <w:t>Data Protection Group</w:t>
      </w:r>
      <w:r w:rsidR="00A83CFB" w:rsidRPr="00DE1CC6">
        <w:rPr>
          <w:rFonts w:cstheme="minorHAnsi"/>
          <w:sz w:val="20"/>
          <w:szCs w:val="20"/>
        </w:rPr>
        <w:t xml:space="preserve"> is.</w:t>
      </w:r>
    </w:p>
    <w:p w14:paraId="1503979B" w14:textId="77777777" w:rsidR="00070AA9" w:rsidRPr="00DE1CC6" w:rsidRDefault="00070AA9" w:rsidP="00A33F40">
      <w:pPr>
        <w:rPr>
          <w:rFonts w:cstheme="minorHAnsi"/>
          <w:sz w:val="20"/>
          <w:szCs w:val="20"/>
        </w:rPr>
      </w:pPr>
      <w:r w:rsidRPr="00DE1CC6">
        <w:rPr>
          <w:rFonts w:cstheme="minorHAnsi"/>
          <w:sz w:val="20"/>
          <w:szCs w:val="20"/>
        </w:rPr>
        <w:t xml:space="preserve">Managers must ensure that through the induction process or otherwise that all members of their team </w:t>
      </w:r>
      <w:r w:rsidR="00563EB0" w:rsidRPr="00DE1CC6">
        <w:rPr>
          <w:rFonts w:cstheme="minorHAnsi"/>
          <w:sz w:val="20"/>
          <w:szCs w:val="20"/>
        </w:rPr>
        <w:t xml:space="preserve">sign and return a copy of the confidentiality agreement as </w:t>
      </w:r>
      <w:r w:rsidR="009F520A" w:rsidRPr="00DE1CC6">
        <w:rPr>
          <w:rFonts w:cstheme="minorHAnsi"/>
          <w:sz w:val="20"/>
          <w:szCs w:val="20"/>
        </w:rPr>
        <w:t xml:space="preserve">confirmation that they have </w:t>
      </w:r>
      <w:r w:rsidR="00563EB0" w:rsidRPr="00DE1CC6">
        <w:rPr>
          <w:rFonts w:cstheme="minorHAnsi"/>
          <w:sz w:val="20"/>
          <w:szCs w:val="20"/>
        </w:rPr>
        <w:t>read</w:t>
      </w:r>
      <w:r w:rsidR="009F520A" w:rsidRPr="00DE1CC6">
        <w:rPr>
          <w:rFonts w:cstheme="minorHAnsi"/>
          <w:sz w:val="20"/>
          <w:szCs w:val="20"/>
        </w:rPr>
        <w:t>, understand, and will comply with</w:t>
      </w:r>
      <w:r w:rsidR="00563EB0" w:rsidRPr="00DE1CC6">
        <w:rPr>
          <w:rFonts w:cstheme="minorHAnsi"/>
          <w:sz w:val="20"/>
          <w:szCs w:val="20"/>
        </w:rPr>
        <w:t xml:space="preserve"> this policy.</w:t>
      </w:r>
    </w:p>
    <w:p w14:paraId="45DBD7B2" w14:textId="77777777" w:rsidR="00A33F40" w:rsidRPr="00DE1CC6" w:rsidRDefault="00A33F40" w:rsidP="00A33F40">
      <w:pPr>
        <w:rPr>
          <w:rFonts w:cstheme="minorHAnsi"/>
          <w:sz w:val="20"/>
          <w:szCs w:val="20"/>
        </w:rPr>
      </w:pPr>
      <w:r w:rsidRPr="00DE1CC6">
        <w:rPr>
          <w:rFonts w:cstheme="minorHAnsi"/>
          <w:sz w:val="20"/>
          <w:szCs w:val="20"/>
        </w:rPr>
        <w:t xml:space="preserve">All managers must </w:t>
      </w:r>
      <w:r w:rsidR="002F05F8" w:rsidRPr="00DE1CC6">
        <w:rPr>
          <w:rFonts w:cstheme="minorHAnsi"/>
          <w:sz w:val="20"/>
          <w:szCs w:val="20"/>
        </w:rPr>
        <w:t xml:space="preserve">clearly understand the requirements around reporting data incidents and ensure </w:t>
      </w:r>
      <w:r w:rsidR="000A079E" w:rsidRPr="00DE1CC6">
        <w:rPr>
          <w:rFonts w:cstheme="minorHAnsi"/>
          <w:sz w:val="20"/>
          <w:szCs w:val="20"/>
        </w:rPr>
        <w:t xml:space="preserve">that </w:t>
      </w:r>
      <w:r w:rsidR="002F05F8" w:rsidRPr="00DE1CC6">
        <w:rPr>
          <w:rFonts w:cstheme="minorHAnsi"/>
          <w:sz w:val="20"/>
          <w:szCs w:val="20"/>
        </w:rPr>
        <w:t>they and their staff comply with those requirement</w:t>
      </w:r>
      <w:r w:rsidR="00A83CFB" w:rsidRPr="00DE1CC6">
        <w:rPr>
          <w:rFonts w:cstheme="minorHAnsi"/>
          <w:sz w:val="20"/>
          <w:szCs w:val="20"/>
        </w:rPr>
        <w:t>s</w:t>
      </w:r>
      <w:r w:rsidR="002F05F8" w:rsidRPr="00DE1CC6">
        <w:rPr>
          <w:rFonts w:cstheme="minorHAnsi"/>
          <w:sz w:val="20"/>
          <w:szCs w:val="20"/>
        </w:rPr>
        <w:t>.</w:t>
      </w:r>
      <w:r w:rsidR="00A83CFB" w:rsidRPr="00DE1CC6">
        <w:rPr>
          <w:rFonts w:cstheme="minorHAnsi"/>
          <w:sz w:val="20"/>
          <w:szCs w:val="20"/>
        </w:rPr>
        <w:t xml:space="preserve"> They must also embed a positive reporting culture and operate in a way </w:t>
      </w:r>
      <w:r w:rsidR="00A83CFB" w:rsidRPr="00D85743">
        <w:rPr>
          <w:rFonts w:cstheme="minorHAnsi"/>
          <w:sz w:val="20"/>
          <w:szCs w:val="20"/>
        </w:rPr>
        <w:t>that</w:t>
      </w:r>
      <w:r w:rsidR="00A83CFB" w:rsidRPr="00D85743">
        <w:rPr>
          <w:rFonts w:cstheme="minorHAnsi"/>
          <w:b/>
          <w:sz w:val="20"/>
          <w:szCs w:val="20"/>
        </w:rPr>
        <w:t xml:space="preserve"> incorporates data protection into everything that is done by default and design</w:t>
      </w:r>
      <w:r w:rsidR="00A83CFB" w:rsidRPr="00DE1CC6">
        <w:rPr>
          <w:rFonts w:cstheme="minorHAnsi"/>
          <w:sz w:val="20"/>
          <w:szCs w:val="20"/>
        </w:rPr>
        <w:t>.</w:t>
      </w:r>
    </w:p>
    <w:p w14:paraId="1DEE9EF5" w14:textId="77777777" w:rsidR="00A33F40" w:rsidRPr="00DE1CC6" w:rsidRDefault="00A33F40" w:rsidP="00A33F40">
      <w:pPr>
        <w:rPr>
          <w:rFonts w:cstheme="minorHAnsi"/>
          <w:sz w:val="20"/>
          <w:szCs w:val="20"/>
        </w:rPr>
      </w:pPr>
      <w:r w:rsidRPr="00DE1CC6">
        <w:rPr>
          <w:rFonts w:cstheme="minorHAnsi"/>
          <w:sz w:val="20"/>
          <w:szCs w:val="20"/>
        </w:rPr>
        <w:t xml:space="preserve">All managers must ensure that their staff undertake </w:t>
      </w:r>
      <w:r w:rsidR="00A83CFB" w:rsidRPr="00DE1CC6">
        <w:rPr>
          <w:rFonts w:cstheme="minorHAnsi"/>
          <w:sz w:val="20"/>
          <w:szCs w:val="20"/>
        </w:rPr>
        <w:t xml:space="preserve">training in </w:t>
      </w:r>
      <w:r w:rsidRPr="00DE1CC6">
        <w:rPr>
          <w:rFonts w:cstheme="minorHAnsi"/>
          <w:sz w:val="20"/>
          <w:szCs w:val="20"/>
        </w:rPr>
        <w:t xml:space="preserve">data protection which is </w:t>
      </w:r>
      <w:r w:rsidR="006B1606" w:rsidRPr="00DE1CC6">
        <w:rPr>
          <w:rFonts w:cstheme="minorHAnsi"/>
          <w:sz w:val="20"/>
          <w:szCs w:val="20"/>
        </w:rPr>
        <w:t xml:space="preserve">specific </w:t>
      </w:r>
      <w:r w:rsidR="009F520A" w:rsidRPr="00DE1CC6">
        <w:rPr>
          <w:rFonts w:cstheme="minorHAnsi"/>
          <w:sz w:val="20"/>
          <w:szCs w:val="20"/>
        </w:rPr>
        <w:t xml:space="preserve">and relevant </w:t>
      </w:r>
      <w:r w:rsidR="006B1606" w:rsidRPr="00DE1CC6">
        <w:rPr>
          <w:rFonts w:cstheme="minorHAnsi"/>
          <w:sz w:val="20"/>
          <w:szCs w:val="20"/>
        </w:rPr>
        <w:t>to</w:t>
      </w:r>
      <w:r w:rsidRPr="00DE1CC6">
        <w:rPr>
          <w:rFonts w:cstheme="minorHAnsi"/>
          <w:sz w:val="20"/>
          <w:szCs w:val="20"/>
        </w:rPr>
        <w:t xml:space="preserve"> their role</w:t>
      </w:r>
      <w:r w:rsidR="00A83CFB" w:rsidRPr="00DE1CC6">
        <w:rPr>
          <w:rFonts w:cstheme="minorHAnsi"/>
          <w:sz w:val="20"/>
          <w:szCs w:val="20"/>
        </w:rPr>
        <w:t xml:space="preserve">, </w:t>
      </w:r>
      <w:r w:rsidR="009F520A" w:rsidRPr="00DE1CC6">
        <w:rPr>
          <w:rFonts w:cstheme="minorHAnsi"/>
          <w:sz w:val="20"/>
          <w:szCs w:val="20"/>
        </w:rPr>
        <w:t>they must also</w:t>
      </w:r>
      <w:r w:rsidR="00A83CFB" w:rsidRPr="00DE1CC6">
        <w:rPr>
          <w:rFonts w:cstheme="minorHAnsi"/>
          <w:sz w:val="20"/>
          <w:szCs w:val="20"/>
        </w:rPr>
        <w:t xml:space="preserve"> uphold the element of personal responsibility for all staff around data protection</w:t>
      </w:r>
      <w:r w:rsidRPr="00DE1CC6">
        <w:rPr>
          <w:rFonts w:cstheme="minorHAnsi"/>
          <w:sz w:val="20"/>
          <w:szCs w:val="20"/>
        </w:rPr>
        <w:t>.</w:t>
      </w:r>
      <w:r w:rsidR="009076CB" w:rsidRPr="00DE1CC6">
        <w:rPr>
          <w:rFonts w:cstheme="minorHAnsi"/>
          <w:sz w:val="20"/>
          <w:szCs w:val="20"/>
        </w:rPr>
        <w:t xml:space="preserve"> </w:t>
      </w:r>
    </w:p>
    <w:p w14:paraId="6654E7EE" w14:textId="77777777" w:rsidR="00A33F40" w:rsidRPr="00DE1CC6" w:rsidRDefault="00A33F40" w:rsidP="00A33F40">
      <w:pPr>
        <w:rPr>
          <w:rFonts w:cstheme="minorHAnsi"/>
          <w:b/>
          <w:sz w:val="20"/>
          <w:szCs w:val="20"/>
        </w:rPr>
      </w:pPr>
      <w:r w:rsidRPr="00DE1CC6">
        <w:rPr>
          <w:rFonts w:cstheme="minorHAnsi"/>
          <w:b/>
          <w:sz w:val="20"/>
          <w:szCs w:val="20"/>
        </w:rPr>
        <w:t>Responsibilities of Staff</w:t>
      </w:r>
    </w:p>
    <w:p w14:paraId="625287E0" w14:textId="77777777" w:rsidR="00A33F40" w:rsidRPr="00DE1CC6" w:rsidRDefault="00A33F40" w:rsidP="00A33F40">
      <w:pPr>
        <w:rPr>
          <w:rFonts w:cstheme="minorHAnsi"/>
          <w:sz w:val="20"/>
          <w:szCs w:val="20"/>
        </w:rPr>
      </w:pPr>
      <w:r w:rsidRPr="00DE1CC6">
        <w:rPr>
          <w:rFonts w:cstheme="minorHAnsi"/>
          <w:sz w:val="20"/>
          <w:szCs w:val="20"/>
        </w:rPr>
        <w:t xml:space="preserve"> All staff, whether permanent or temporary, are required to read, understand and accept any policies and procedures that relate to personal data that they may handle in the course of their work. </w:t>
      </w:r>
    </w:p>
    <w:p w14:paraId="1333843B" w14:textId="77777777" w:rsidR="00A33F40" w:rsidRPr="00DE1CC6" w:rsidRDefault="00A33F40" w:rsidP="00A33F40">
      <w:pPr>
        <w:rPr>
          <w:rFonts w:cstheme="minorHAnsi"/>
          <w:sz w:val="20"/>
          <w:szCs w:val="20"/>
        </w:rPr>
      </w:pPr>
      <w:r w:rsidRPr="00DE1CC6">
        <w:rPr>
          <w:rFonts w:cstheme="minorHAnsi"/>
          <w:sz w:val="20"/>
          <w:szCs w:val="20"/>
        </w:rPr>
        <w:t xml:space="preserve">All staff have a responsibility for data protection and are required to adhere to this policy, any associated procedures and to attend any associated training. </w:t>
      </w:r>
    </w:p>
    <w:p w14:paraId="3A647578" w14:textId="77777777" w:rsidR="00A33F40" w:rsidRPr="00DE1CC6" w:rsidRDefault="00A33F40" w:rsidP="00A33F40">
      <w:pPr>
        <w:rPr>
          <w:rFonts w:cstheme="minorHAnsi"/>
          <w:sz w:val="20"/>
          <w:szCs w:val="20"/>
        </w:rPr>
      </w:pPr>
      <w:r w:rsidRPr="00DE1CC6">
        <w:rPr>
          <w:rFonts w:cstheme="minorHAnsi"/>
          <w:sz w:val="20"/>
          <w:szCs w:val="20"/>
        </w:rPr>
        <w:t>All staff must:</w:t>
      </w:r>
    </w:p>
    <w:p w14:paraId="3AFB529D" w14:textId="77777777" w:rsidR="00A33F40" w:rsidRPr="00DE1CC6" w:rsidRDefault="00A33F40" w:rsidP="0072404D">
      <w:pPr>
        <w:pStyle w:val="ListParagraph"/>
        <w:numPr>
          <w:ilvl w:val="0"/>
          <w:numId w:val="5"/>
        </w:numPr>
        <w:rPr>
          <w:rFonts w:cstheme="minorHAnsi"/>
          <w:sz w:val="20"/>
          <w:szCs w:val="20"/>
        </w:rPr>
      </w:pPr>
      <w:r w:rsidRPr="00DE1CC6">
        <w:rPr>
          <w:rFonts w:cstheme="minorHAnsi"/>
          <w:sz w:val="20"/>
          <w:szCs w:val="20"/>
        </w:rPr>
        <w:t>Understand the main concepts within the Data Protection legislation</w:t>
      </w:r>
    </w:p>
    <w:p w14:paraId="569D1897" w14:textId="77777777" w:rsidR="00A33F40" w:rsidRPr="00DE1CC6" w:rsidRDefault="00A33F40" w:rsidP="0072404D">
      <w:pPr>
        <w:pStyle w:val="ListParagraph"/>
        <w:numPr>
          <w:ilvl w:val="0"/>
          <w:numId w:val="5"/>
        </w:numPr>
        <w:rPr>
          <w:rFonts w:cstheme="minorHAnsi"/>
          <w:sz w:val="20"/>
          <w:szCs w:val="20"/>
        </w:rPr>
      </w:pPr>
      <w:r w:rsidRPr="00DE1CC6">
        <w:rPr>
          <w:rFonts w:cstheme="minorHAnsi"/>
          <w:sz w:val="20"/>
          <w:szCs w:val="20"/>
        </w:rPr>
        <w:t xml:space="preserve">Identify and report any risks to the security of </w:t>
      </w:r>
      <w:r w:rsidR="00910FC1" w:rsidRPr="00DE1CC6">
        <w:rPr>
          <w:rFonts w:cstheme="minorHAnsi"/>
          <w:sz w:val="20"/>
          <w:szCs w:val="20"/>
        </w:rPr>
        <w:t xml:space="preserve">data processed by </w:t>
      </w:r>
      <w:r w:rsidR="008F653F" w:rsidRPr="00DE1CC6">
        <w:rPr>
          <w:rFonts w:cstheme="minorHAnsi"/>
          <w:sz w:val="20"/>
          <w:szCs w:val="20"/>
        </w:rPr>
        <w:t>CCP</w:t>
      </w:r>
      <w:r w:rsidRPr="00DE1CC6">
        <w:rPr>
          <w:rFonts w:cstheme="minorHAnsi"/>
          <w:sz w:val="20"/>
          <w:szCs w:val="20"/>
        </w:rPr>
        <w:t xml:space="preserve"> to their line manager or </w:t>
      </w:r>
      <w:r w:rsidR="008F653F" w:rsidRPr="00DE1CC6">
        <w:rPr>
          <w:rFonts w:cstheme="minorHAnsi"/>
          <w:sz w:val="20"/>
          <w:szCs w:val="20"/>
        </w:rPr>
        <w:t xml:space="preserve">their </w:t>
      </w:r>
      <w:r w:rsidR="00203175" w:rsidRPr="00DE1CC6">
        <w:rPr>
          <w:rFonts w:cstheme="minorHAnsi"/>
          <w:sz w:val="20"/>
          <w:szCs w:val="20"/>
        </w:rPr>
        <w:t>Data Protection Group</w:t>
      </w:r>
      <w:r w:rsidR="008F653F" w:rsidRPr="00DE1CC6">
        <w:rPr>
          <w:rFonts w:cstheme="minorHAnsi"/>
          <w:sz w:val="20"/>
          <w:szCs w:val="20"/>
        </w:rPr>
        <w:t xml:space="preserve"> representative.</w:t>
      </w:r>
    </w:p>
    <w:p w14:paraId="63C5449A" w14:textId="77777777" w:rsidR="00A33F40" w:rsidRPr="00DE1CC6" w:rsidRDefault="00A33F40" w:rsidP="0072404D">
      <w:pPr>
        <w:pStyle w:val="ListParagraph"/>
        <w:numPr>
          <w:ilvl w:val="0"/>
          <w:numId w:val="5"/>
        </w:numPr>
        <w:rPr>
          <w:rFonts w:cstheme="minorHAnsi"/>
          <w:sz w:val="20"/>
          <w:szCs w:val="20"/>
        </w:rPr>
      </w:pPr>
      <w:r w:rsidRPr="00DE1CC6">
        <w:rPr>
          <w:rFonts w:cstheme="minorHAnsi"/>
          <w:sz w:val="20"/>
          <w:szCs w:val="20"/>
        </w:rPr>
        <w:t>Assist their customers/service users to underst</w:t>
      </w:r>
      <w:r w:rsidR="00910FC1" w:rsidRPr="00DE1CC6">
        <w:rPr>
          <w:rFonts w:cstheme="minorHAnsi"/>
          <w:sz w:val="20"/>
          <w:szCs w:val="20"/>
        </w:rPr>
        <w:t xml:space="preserve">and their rights and </w:t>
      </w:r>
      <w:r w:rsidR="008F653F" w:rsidRPr="00DE1CC6">
        <w:rPr>
          <w:rFonts w:cstheme="minorHAnsi"/>
          <w:sz w:val="20"/>
          <w:szCs w:val="20"/>
        </w:rPr>
        <w:t>CCP’s</w:t>
      </w:r>
      <w:r w:rsidRPr="00DE1CC6">
        <w:rPr>
          <w:rFonts w:cstheme="minorHAnsi"/>
          <w:sz w:val="20"/>
          <w:szCs w:val="20"/>
        </w:rPr>
        <w:t xml:space="preserve"> responsibilities</w:t>
      </w:r>
      <w:r w:rsidR="009F520A" w:rsidRPr="00DE1CC6">
        <w:rPr>
          <w:rFonts w:cstheme="minorHAnsi"/>
          <w:sz w:val="20"/>
          <w:szCs w:val="20"/>
        </w:rPr>
        <w:t xml:space="preserve"> </w:t>
      </w:r>
      <w:r w:rsidR="00910FC1" w:rsidRPr="00DE1CC6">
        <w:rPr>
          <w:rFonts w:cstheme="minorHAnsi"/>
          <w:sz w:val="20"/>
          <w:szCs w:val="20"/>
        </w:rPr>
        <w:t>in regard to</w:t>
      </w:r>
      <w:r w:rsidRPr="00DE1CC6">
        <w:rPr>
          <w:rFonts w:cstheme="minorHAnsi"/>
          <w:sz w:val="20"/>
          <w:szCs w:val="20"/>
        </w:rPr>
        <w:t xml:space="preserve"> data protection. </w:t>
      </w:r>
    </w:p>
    <w:p w14:paraId="21E5A96E" w14:textId="77777777" w:rsidR="00A33F40" w:rsidRPr="00DE1CC6" w:rsidRDefault="00A33F40" w:rsidP="0072404D">
      <w:pPr>
        <w:pStyle w:val="ListParagraph"/>
        <w:numPr>
          <w:ilvl w:val="0"/>
          <w:numId w:val="5"/>
        </w:numPr>
        <w:rPr>
          <w:rFonts w:cstheme="minorHAnsi"/>
          <w:sz w:val="20"/>
          <w:szCs w:val="20"/>
        </w:rPr>
      </w:pPr>
      <w:r w:rsidRPr="00DE1CC6">
        <w:rPr>
          <w:rFonts w:cstheme="minorHAnsi"/>
          <w:sz w:val="20"/>
          <w:szCs w:val="20"/>
        </w:rPr>
        <w:t xml:space="preserve">Identify and report any requests </w:t>
      </w:r>
      <w:r w:rsidR="008F653F" w:rsidRPr="00DE1CC6">
        <w:rPr>
          <w:rFonts w:cstheme="minorHAnsi"/>
          <w:sz w:val="20"/>
          <w:szCs w:val="20"/>
        </w:rPr>
        <w:t xml:space="preserve">relating to data </w:t>
      </w:r>
      <w:r w:rsidRPr="00DE1CC6">
        <w:rPr>
          <w:rFonts w:cstheme="minorHAnsi"/>
          <w:sz w:val="20"/>
          <w:szCs w:val="20"/>
        </w:rPr>
        <w:t xml:space="preserve">to the Data Protection </w:t>
      </w:r>
      <w:r w:rsidR="008F653F" w:rsidRPr="00DE1CC6">
        <w:rPr>
          <w:rFonts w:cstheme="minorHAnsi"/>
          <w:sz w:val="20"/>
          <w:szCs w:val="20"/>
        </w:rPr>
        <w:t>Officer</w:t>
      </w:r>
      <w:r w:rsidRPr="00DE1CC6">
        <w:rPr>
          <w:rFonts w:cstheme="minorHAnsi"/>
          <w:sz w:val="20"/>
          <w:szCs w:val="20"/>
        </w:rPr>
        <w:t xml:space="preserve"> </w:t>
      </w:r>
      <w:r w:rsidR="008F653F" w:rsidRPr="00DE1CC6">
        <w:rPr>
          <w:rFonts w:cstheme="minorHAnsi"/>
          <w:sz w:val="20"/>
          <w:szCs w:val="20"/>
        </w:rPr>
        <w:t xml:space="preserve">or their </w:t>
      </w:r>
      <w:r w:rsidR="00203175" w:rsidRPr="00DE1CC6">
        <w:rPr>
          <w:rFonts w:cstheme="minorHAnsi"/>
          <w:sz w:val="20"/>
          <w:szCs w:val="20"/>
        </w:rPr>
        <w:t>Data Protection Group</w:t>
      </w:r>
      <w:r w:rsidR="008F653F" w:rsidRPr="00DE1CC6">
        <w:rPr>
          <w:rFonts w:cstheme="minorHAnsi"/>
          <w:sz w:val="20"/>
          <w:szCs w:val="20"/>
        </w:rPr>
        <w:t xml:space="preserve"> representative </w:t>
      </w:r>
      <w:r w:rsidRPr="00DE1CC6">
        <w:rPr>
          <w:rFonts w:cstheme="minorHAnsi"/>
          <w:sz w:val="20"/>
          <w:szCs w:val="20"/>
        </w:rPr>
        <w:t>so that they can be processed in accordance with the Data Protection Act.</w:t>
      </w:r>
    </w:p>
    <w:p w14:paraId="02A1A081" w14:textId="77777777" w:rsidR="00A33F40" w:rsidRPr="00DE1CC6" w:rsidRDefault="008F653F" w:rsidP="00A33F40">
      <w:pPr>
        <w:rPr>
          <w:rFonts w:cstheme="minorHAnsi"/>
          <w:sz w:val="20"/>
          <w:szCs w:val="20"/>
        </w:rPr>
      </w:pPr>
      <w:r w:rsidRPr="00DE1CC6">
        <w:rPr>
          <w:rFonts w:cstheme="minorHAnsi"/>
          <w:sz w:val="20"/>
          <w:szCs w:val="20"/>
        </w:rPr>
        <w:t>A</w:t>
      </w:r>
      <w:r w:rsidR="00A33F40" w:rsidRPr="00DE1CC6">
        <w:rPr>
          <w:rFonts w:cstheme="minorHAnsi"/>
          <w:sz w:val="20"/>
          <w:szCs w:val="20"/>
        </w:rPr>
        <w:t xml:space="preserve">ll staff </w:t>
      </w:r>
      <w:r w:rsidR="009F520A" w:rsidRPr="00DE1CC6">
        <w:rPr>
          <w:rFonts w:cstheme="minorHAnsi"/>
          <w:sz w:val="20"/>
          <w:szCs w:val="20"/>
        </w:rPr>
        <w:t xml:space="preserve">including those </w:t>
      </w:r>
      <w:r w:rsidR="00A33F40" w:rsidRPr="00DE1CC6">
        <w:rPr>
          <w:rFonts w:cstheme="minorHAnsi"/>
          <w:sz w:val="20"/>
          <w:szCs w:val="20"/>
        </w:rPr>
        <w:t xml:space="preserve">on temporary contracts, agency staff, volunteers and work placement students, and their line managers, are required to read and sign the Confidentiality Agreement at </w:t>
      </w:r>
      <w:r w:rsidR="009F520A" w:rsidRPr="00DE1CC6">
        <w:rPr>
          <w:rFonts w:cstheme="minorHAnsi"/>
          <w:sz w:val="20"/>
          <w:szCs w:val="20"/>
        </w:rPr>
        <w:t>the end</w:t>
      </w:r>
      <w:r w:rsidR="00A33F40" w:rsidRPr="00DE1CC6">
        <w:rPr>
          <w:rFonts w:cstheme="minorHAnsi"/>
          <w:sz w:val="20"/>
          <w:szCs w:val="20"/>
        </w:rPr>
        <w:t xml:space="preserve"> of this document before access to any systems containing person</w:t>
      </w:r>
      <w:r w:rsidR="000A079E" w:rsidRPr="00DE1CC6">
        <w:rPr>
          <w:rFonts w:cstheme="minorHAnsi"/>
          <w:sz w:val="20"/>
          <w:szCs w:val="20"/>
        </w:rPr>
        <w:t xml:space="preserve">al data </w:t>
      </w:r>
      <w:r w:rsidR="00A33F40" w:rsidRPr="00DE1CC6">
        <w:rPr>
          <w:rFonts w:cstheme="minorHAnsi"/>
          <w:sz w:val="20"/>
          <w:szCs w:val="20"/>
        </w:rPr>
        <w:t xml:space="preserve">is granted. </w:t>
      </w:r>
    </w:p>
    <w:p w14:paraId="0D97298B" w14:textId="0B7F6D3D" w:rsidR="00EA7316" w:rsidRPr="00DE1CC6" w:rsidRDefault="00A33F40" w:rsidP="00A33F40">
      <w:pPr>
        <w:rPr>
          <w:rFonts w:cstheme="minorHAnsi"/>
          <w:b/>
          <w:sz w:val="20"/>
          <w:szCs w:val="20"/>
        </w:rPr>
      </w:pPr>
      <w:r w:rsidRPr="00DE1CC6">
        <w:rPr>
          <w:rFonts w:cstheme="minorHAnsi"/>
          <w:b/>
          <w:sz w:val="20"/>
          <w:szCs w:val="20"/>
        </w:rPr>
        <w:t xml:space="preserve">Responsibilities of </w:t>
      </w:r>
      <w:r w:rsidR="004A5DB4" w:rsidRPr="004A5DB4">
        <w:rPr>
          <w:rFonts w:cstheme="minorHAnsi"/>
          <w:b/>
          <w:bCs/>
          <w:sz w:val="20"/>
          <w:szCs w:val="20"/>
        </w:rPr>
        <w:t>Peterborough City Council</w:t>
      </w:r>
    </w:p>
    <w:p w14:paraId="7B216135" w14:textId="1C8C2E9C" w:rsidR="00F62A9A" w:rsidRPr="00DE1CC6" w:rsidRDefault="00FE005F" w:rsidP="00F62A9A">
      <w:pPr>
        <w:rPr>
          <w:rFonts w:cstheme="minorHAnsi"/>
          <w:sz w:val="20"/>
          <w:szCs w:val="20"/>
        </w:rPr>
      </w:pPr>
      <w:r w:rsidRPr="00DE1CC6">
        <w:rPr>
          <w:rFonts w:cstheme="minorHAnsi"/>
          <w:sz w:val="20"/>
          <w:szCs w:val="20"/>
        </w:rPr>
        <w:t xml:space="preserve">Accountability is one of the seven principles of data protection. </w:t>
      </w:r>
      <w:r w:rsidR="004A5DB4">
        <w:rPr>
          <w:rFonts w:cstheme="minorHAnsi"/>
          <w:sz w:val="20"/>
          <w:szCs w:val="20"/>
        </w:rPr>
        <w:t>Peterborough City Council</w:t>
      </w:r>
      <w:r w:rsidRPr="00DE1CC6">
        <w:rPr>
          <w:rFonts w:cstheme="minorHAnsi"/>
          <w:sz w:val="20"/>
          <w:szCs w:val="20"/>
        </w:rPr>
        <w:t xml:space="preserve"> are ultimately responsible for ensuring that data protection legislation is complied with in full at CCP</w:t>
      </w:r>
      <w:r w:rsidR="0064440D" w:rsidRPr="00DE1CC6">
        <w:rPr>
          <w:rFonts w:cstheme="minorHAnsi"/>
          <w:sz w:val="20"/>
          <w:szCs w:val="20"/>
        </w:rPr>
        <w:t>.</w:t>
      </w:r>
    </w:p>
    <w:p w14:paraId="4A9B2970" w14:textId="1478AC1E" w:rsidR="00F62A9A" w:rsidRPr="00DE1CC6" w:rsidRDefault="004A5DB4" w:rsidP="00F62A9A">
      <w:pPr>
        <w:rPr>
          <w:rFonts w:cstheme="minorHAnsi"/>
          <w:sz w:val="20"/>
          <w:szCs w:val="20"/>
        </w:rPr>
      </w:pPr>
      <w:r>
        <w:rPr>
          <w:rFonts w:cstheme="minorHAnsi"/>
          <w:sz w:val="20"/>
          <w:szCs w:val="20"/>
        </w:rPr>
        <w:t>Peterborough City Council</w:t>
      </w:r>
      <w:r w:rsidR="0064440D" w:rsidRPr="00DE1CC6">
        <w:rPr>
          <w:rFonts w:cstheme="minorHAnsi"/>
          <w:sz w:val="20"/>
          <w:szCs w:val="20"/>
        </w:rPr>
        <w:t xml:space="preserve"> delegate this responsibility to the </w:t>
      </w:r>
      <w:r>
        <w:rPr>
          <w:rFonts w:cstheme="minorHAnsi"/>
          <w:sz w:val="20"/>
          <w:szCs w:val="20"/>
        </w:rPr>
        <w:t xml:space="preserve">Executive </w:t>
      </w:r>
      <w:r w:rsidR="0064440D" w:rsidRPr="00DE1CC6">
        <w:rPr>
          <w:rFonts w:cstheme="minorHAnsi"/>
          <w:sz w:val="20"/>
          <w:szCs w:val="20"/>
        </w:rPr>
        <w:t xml:space="preserve">Principal </w:t>
      </w:r>
      <w:r w:rsidR="009F520A" w:rsidRPr="00DE1CC6">
        <w:rPr>
          <w:rFonts w:cstheme="minorHAnsi"/>
          <w:sz w:val="20"/>
          <w:szCs w:val="20"/>
        </w:rPr>
        <w:t>and through doing so must</w:t>
      </w:r>
      <w:r w:rsidR="000A079E" w:rsidRPr="00DE1CC6">
        <w:rPr>
          <w:rFonts w:cstheme="minorHAnsi"/>
          <w:sz w:val="20"/>
          <w:szCs w:val="20"/>
        </w:rPr>
        <w:t>:</w:t>
      </w:r>
    </w:p>
    <w:p w14:paraId="3D9178D7" w14:textId="77777777" w:rsidR="00FE005F" w:rsidRPr="00DE1CC6" w:rsidRDefault="00FE005F" w:rsidP="0072404D">
      <w:pPr>
        <w:pStyle w:val="ListParagraph"/>
        <w:numPr>
          <w:ilvl w:val="0"/>
          <w:numId w:val="7"/>
        </w:numPr>
        <w:rPr>
          <w:rFonts w:cstheme="minorHAnsi"/>
          <w:sz w:val="20"/>
          <w:szCs w:val="20"/>
        </w:rPr>
      </w:pPr>
      <w:r w:rsidRPr="00DE1CC6">
        <w:rPr>
          <w:rFonts w:cstheme="minorHAnsi"/>
          <w:sz w:val="20"/>
          <w:szCs w:val="20"/>
        </w:rPr>
        <w:lastRenderedPageBreak/>
        <w:t xml:space="preserve">Take responsibility for complying with </w:t>
      </w:r>
      <w:r w:rsidR="00F62A9A" w:rsidRPr="00DE1CC6">
        <w:rPr>
          <w:rFonts w:cstheme="minorHAnsi"/>
          <w:sz w:val="20"/>
          <w:szCs w:val="20"/>
        </w:rPr>
        <w:t>data protection legislation</w:t>
      </w:r>
      <w:r w:rsidRPr="00DE1CC6">
        <w:rPr>
          <w:rFonts w:cstheme="minorHAnsi"/>
          <w:sz w:val="20"/>
          <w:szCs w:val="20"/>
        </w:rPr>
        <w:t xml:space="preserve">, at the highest management level and throughout </w:t>
      </w:r>
      <w:r w:rsidR="009F520A" w:rsidRPr="00DE1CC6">
        <w:rPr>
          <w:rFonts w:cstheme="minorHAnsi"/>
          <w:sz w:val="20"/>
          <w:szCs w:val="20"/>
        </w:rPr>
        <w:t>the</w:t>
      </w:r>
      <w:r w:rsidRPr="00DE1CC6">
        <w:rPr>
          <w:rFonts w:cstheme="minorHAnsi"/>
          <w:sz w:val="20"/>
          <w:szCs w:val="20"/>
        </w:rPr>
        <w:t xml:space="preserve"> organisation </w:t>
      </w:r>
    </w:p>
    <w:p w14:paraId="10D5B111" w14:textId="77777777" w:rsidR="00FE005F" w:rsidRPr="00DE1CC6" w:rsidRDefault="00FE005F" w:rsidP="0072404D">
      <w:pPr>
        <w:pStyle w:val="ListParagraph"/>
        <w:numPr>
          <w:ilvl w:val="0"/>
          <w:numId w:val="6"/>
        </w:numPr>
        <w:spacing w:after="240"/>
        <w:rPr>
          <w:rFonts w:cstheme="minorHAnsi"/>
          <w:sz w:val="20"/>
          <w:szCs w:val="20"/>
        </w:rPr>
      </w:pPr>
      <w:r w:rsidRPr="00DE1CC6">
        <w:rPr>
          <w:rFonts w:cstheme="minorHAnsi"/>
          <w:sz w:val="20"/>
          <w:szCs w:val="20"/>
        </w:rPr>
        <w:t>Adopt and implement</w:t>
      </w:r>
      <w:r w:rsidR="009F520A" w:rsidRPr="00DE1CC6">
        <w:rPr>
          <w:rFonts w:cstheme="minorHAnsi"/>
          <w:sz w:val="20"/>
          <w:szCs w:val="20"/>
        </w:rPr>
        <w:t xml:space="preserve"> </w:t>
      </w:r>
      <w:r w:rsidR="008759AE" w:rsidRPr="00DE1CC6">
        <w:rPr>
          <w:rFonts w:cstheme="minorHAnsi"/>
          <w:sz w:val="20"/>
          <w:szCs w:val="20"/>
        </w:rPr>
        <w:t xml:space="preserve">proportionate </w:t>
      </w:r>
      <w:r w:rsidRPr="00DE1CC6">
        <w:rPr>
          <w:rFonts w:cstheme="minorHAnsi"/>
          <w:sz w:val="20"/>
          <w:szCs w:val="20"/>
        </w:rPr>
        <w:t>data protection policies</w:t>
      </w:r>
    </w:p>
    <w:p w14:paraId="70F68E4C" w14:textId="77777777" w:rsidR="00FE005F" w:rsidRPr="00DE1CC6" w:rsidRDefault="00FE005F" w:rsidP="0072404D">
      <w:pPr>
        <w:pStyle w:val="ListParagraph"/>
        <w:numPr>
          <w:ilvl w:val="0"/>
          <w:numId w:val="6"/>
        </w:numPr>
        <w:spacing w:after="240"/>
        <w:rPr>
          <w:rFonts w:cstheme="minorHAnsi"/>
          <w:sz w:val="20"/>
          <w:szCs w:val="20"/>
        </w:rPr>
      </w:pPr>
      <w:r w:rsidRPr="00DE1CC6">
        <w:rPr>
          <w:rFonts w:cstheme="minorHAnsi"/>
          <w:sz w:val="20"/>
          <w:szCs w:val="20"/>
        </w:rPr>
        <w:t xml:space="preserve">Taking a </w:t>
      </w:r>
      <w:r w:rsidRPr="00DE1CC6">
        <w:rPr>
          <w:rFonts w:cstheme="minorHAnsi"/>
          <w:b/>
          <w:sz w:val="20"/>
          <w:szCs w:val="20"/>
        </w:rPr>
        <w:t>data protection by design and default</w:t>
      </w:r>
      <w:r w:rsidRPr="00DE1CC6">
        <w:rPr>
          <w:rFonts w:cstheme="minorHAnsi"/>
          <w:sz w:val="20"/>
          <w:szCs w:val="20"/>
        </w:rPr>
        <w:t xml:space="preserve"> approach - putting appropriate data protection measures in place throughout the entire lifecycle of </w:t>
      </w:r>
      <w:r w:rsidR="008759AE" w:rsidRPr="00DE1CC6">
        <w:rPr>
          <w:rFonts w:cstheme="minorHAnsi"/>
          <w:sz w:val="20"/>
          <w:szCs w:val="20"/>
        </w:rPr>
        <w:t>all</w:t>
      </w:r>
      <w:r w:rsidRPr="00DE1CC6">
        <w:rPr>
          <w:rFonts w:cstheme="minorHAnsi"/>
          <w:sz w:val="20"/>
          <w:szCs w:val="20"/>
        </w:rPr>
        <w:t xml:space="preserve"> processing operations</w:t>
      </w:r>
    </w:p>
    <w:p w14:paraId="3DBDF17F" w14:textId="77777777" w:rsidR="00A33F40" w:rsidRPr="00DE1CC6" w:rsidRDefault="00F62A9A" w:rsidP="0072404D">
      <w:pPr>
        <w:pStyle w:val="ListParagraph"/>
        <w:numPr>
          <w:ilvl w:val="0"/>
          <w:numId w:val="6"/>
        </w:numPr>
        <w:rPr>
          <w:rFonts w:cstheme="minorHAnsi"/>
          <w:sz w:val="20"/>
          <w:szCs w:val="20"/>
        </w:rPr>
      </w:pPr>
      <w:r w:rsidRPr="00DE1CC6">
        <w:rPr>
          <w:rFonts w:cstheme="minorHAnsi"/>
          <w:sz w:val="20"/>
          <w:szCs w:val="20"/>
        </w:rPr>
        <w:t>R</w:t>
      </w:r>
      <w:r w:rsidR="00FE005F" w:rsidRPr="00DE1CC6">
        <w:rPr>
          <w:rFonts w:cstheme="minorHAnsi"/>
          <w:sz w:val="20"/>
          <w:szCs w:val="20"/>
        </w:rPr>
        <w:t>eview and update accountability measures at appropriate intervals</w:t>
      </w:r>
      <w:r w:rsidR="000A079E" w:rsidRPr="00DE1CC6">
        <w:rPr>
          <w:rFonts w:cstheme="minorHAnsi"/>
          <w:sz w:val="20"/>
          <w:szCs w:val="20"/>
        </w:rPr>
        <w:t>.</w:t>
      </w:r>
    </w:p>
    <w:p w14:paraId="3AE66097" w14:textId="77777777" w:rsidR="009076CB" w:rsidRPr="00DE1CC6" w:rsidRDefault="009076CB" w:rsidP="00A33F40">
      <w:pPr>
        <w:rPr>
          <w:rFonts w:cstheme="minorHAnsi"/>
          <w:b/>
          <w:sz w:val="20"/>
          <w:szCs w:val="20"/>
        </w:rPr>
      </w:pPr>
    </w:p>
    <w:p w14:paraId="33145753" w14:textId="77777777" w:rsidR="00EA7316" w:rsidRPr="007336B4" w:rsidRDefault="00A33F40" w:rsidP="00A33F40">
      <w:pPr>
        <w:rPr>
          <w:rFonts w:cstheme="minorHAnsi"/>
          <w:b/>
          <w:sz w:val="24"/>
          <w:szCs w:val="24"/>
        </w:rPr>
      </w:pPr>
      <w:r w:rsidRPr="007336B4">
        <w:rPr>
          <w:rFonts w:cstheme="minorHAnsi"/>
          <w:b/>
          <w:sz w:val="24"/>
          <w:szCs w:val="24"/>
        </w:rPr>
        <w:t>Policy Review</w:t>
      </w:r>
    </w:p>
    <w:p w14:paraId="2E66D628" w14:textId="77777777" w:rsidR="00A33F40" w:rsidRPr="00DE1CC6" w:rsidRDefault="00A33F40" w:rsidP="00A33F40">
      <w:pPr>
        <w:rPr>
          <w:rFonts w:cstheme="minorHAnsi"/>
          <w:sz w:val="20"/>
          <w:szCs w:val="20"/>
        </w:rPr>
      </w:pPr>
      <w:r w:rsidRPr="00DE1CC6">
        <w:rPr>
          <w:rFonts w:cstheme="minorHAnsi"/>
          <w:sz w:val="20"/>
          <w:szCs w:val="20"/>
        </w:rPr>
        <w:t>A review of this policy will take place annually to take account of any new or changed legislation, regulations or business practices.</w:t>
      </w:r>
    </w:p>
    <w:p w14:paraId="3A328F8D" w14:textId="77777777" w:rsidR="006C257E" w:rsidRPr="00DE1CC6" w:rsidRDefault="006C257E" w:rsidP="00043419">
      <w:pPr>
        <w:rPr>
          <w:rFonts w:cstheme="minorHAnsi"/>
          <w:sz w:val="20"/>
          <w:szCs w:val="20"/>
        </w:rPr>
      </w:pPr>
    </w:p>
    <w:p w14:paraId="40B9F7F4" w14:textId="77777777" w:rsidR="00EA7316" w:rsidRPr="007336B4" w:rsidRDefault="00EA7316" w:rsidP="00EA7316">
      <w:pPr>
        <w:rPr>
          <w:rFonts w:cstheme="minorHAnsi"/>
          <w:b/>
          <w:sz w:val="24"/>
          <w:szCs w:val="24"/>
        </w:rPr>
      </w:pPr>
      <w:r w:rsidRPr="007336B4">
        <w:rPr>
          <w:rFonts w:cstheme="minorHAnsi"/>
          <w:b/>
          <w:sz w:val="24"/>
          <w:szCs w:val="24"/>
        </w:rPr>
        <w:t xml:space="preserve">Monitoring Compliance </w:t>
      </w:r>
    </w:p>
    <w:p w14:paraId="396A1C6A" w14:textId="77777777" w:rsidR="00EA7316" w:rsidRPr="00DE1CC6" w:rsidRDefault="00EA7316" w:rsidP="00EA7316">
      <w:pPr>
        <w:rPr>
          <w:rFonts w:cstheme="minorHAnsi"/>
          <w:sz w:val="20"/>
          <w:szCs w:val="20"/>
        </w:rPr>
      </w:pPr>
      <w:r w:rsidRPr="00DE1CC6">
        <w:rPr>
          <w:rFonts w:cstheme="minorHAnsi"/>
          <w:sz w:val="20"/>
          <w:szCs w:val="20"/>
        </w:rPr>
        <w:t xml:space="preserve">Compliance with this policy and related standards and guidance will be monitored as part of the work of the </w:t>
      </w:r>
      <w:r w:rsidR="00203175" w:rsidRPr="00DE1CC6">
        <w:rPr>
          <w:rFonts w:cstheme="minorHAnsi"/>
          <w:sz w:val="20"/>
          <w:szCs w:val="20"/>
        </w:rPr>
        <w:t>Data Protection Group</w:t>
      </w:r>
      <w:r w:rsidRPr="00DE1CC6">
        <w:rPr>
          <w:rFonts w:cstheme="minorHAnsi"/>
          <w:sz w:val="20"/>
          <w:szCs w:val="20"/>
        </w:rPr>
        <w:t xml:space="preserve">.  Findings will be reported to the Data Protection Officer.  </w:t>
      </w:r>
    </w:p>
    <w:p w14:paraId="36D0E101" w14:textId="77777777" w:rsidR="00EA7316" w:rsidRPr="00DE1CC6" w:rsidRDefault="00AD1BBB" w:rsidP="00EA7316">
      <w:pPr>
        <w:rPr>
          <w:rFonts w:cstheme="minorHAnsi"/>
          <w:sz w:val="20"/>
          <w:szCs w:val="20"/>
        </w:rPr>
      </w:pPr>
      <w:r w:rsidRPr="00DE1CC6">
        <w:rPr>
          <w:rFonts w:cstheme="minorHAnsi"/>
          <w:sz w:val="20"/>
          <w:szCs w:val="20"/>
        </w:rPr>
        <w:t>Incidents and b</w:t>
      </w:r>
      <w:r w:rsidR="00EA7316" w:rsidRPr="00DE1CC6">
        <w:rPr>
          <w:rFonts w:cstheme="minorHAnsi"/>
          <w:sz w:val="20"/>
          <w:szCs w:val="20"/>
        </w:rPr>
        <w:t xml:space="preserve">reaches will be reported in line with the Data </w:t>
      </w:r>
      <w:r w:rsidR="008265D7" w:rsidRPr="00DE1CC6">
        <w:rPr>
          <w:rFonts w:cstheme="minorHAnsi"/>
          <w:sz w:val="20"/>
          <w:szCs w:val="20"/>
        </w:rPr>
        <w:t xml:space="preserve">Breach and </w:t>
      </w:r>
      <w:r w:rsidR="00EA7316" w:rsidRPr="00DE1CC6">
        <w:rPr>
          <w:rFonts w:cstheme="minorHAnsi"/>
          <w:sz w:val="20"/>
          <w:szCs w:val="20"/>
        </w:rPr>
        <w:t>Incident Re</w:t>
      </w:r>
      <w:r w:rsidR="008265D7" w:rsidRPr="00DE1CC6">
        <w:rPr>
          <w:rFonts w:cstheme="minorHAnsi"/>
          <w:sz w:val="20"/>
          <w:szCs w:val="20"/>
        </w:rPr>
        <w:t>porting</w:t>
      </w:r>
      <w:r w:rsidR="00EA7316" w:rsidRPr="00DE1CC6">
        <w:rPr>
          <w:rFonts w:cstheme="minorHAnsi"/>
          <w:sz w:val="20"/>
          <w:szCs w:val="20"/>
        </w:rPr>
        <w:t xml:space="preserve"> </w:t>
      </w:r>
      <w:r w:rsidR="008759AE" w:rsidRPr="00DE1CC6">
        <w:rPr>
          <w:rFonts w:cstheme="minorHAnsi"/>
          <w:sz w:val="20"/>
          <w:szCs w:val="20"/>
        </w:rPr>
        <w:t>Procedure</w:t>
      </w:r>
      <w:r w:rsidR="00EA7316" w:rsidRPr="00DE1CC6">
        <w:rPr>
          <w:rFonts w:cstheme="minorHAnsi"/>
          <w:sz w:val="20"/>
          <w:szCs w:val="20"/>
        </w:rPr>
        <w:t xml:space="preserve">. The </w:t>
      </w:r>
      <w:r w:rsidR="00203175" w:rsidRPr="00DE1CC6">
        <w:rPr>
          <w:rFonts w:cstheme="minorHAnsi"/>
          <w:sz w:val="20"/>
          <w:szCs w:val="20"/>
        </w:rPr>
        <w:t>Data Protection Group</w:t>
      </w:r>
      <w:r w:rsidR="00EA7316" w:rsidRPr="00DE1CC6">
        <w:rPr>
          <w:rFonts w:cstheme="minorHAnsi"/>
          <w:sz w:val="20"/>
          <w:szCs w:val="20"/>
        </w:rPr>
        <w:t xml:space="preserve"> will maintain a central record and will ensure that </w:t>
      </w:r>
      <w:r w:rsidRPr="00DE1CC6">
        <w:rPr>
          <w:rFonts w:cstheme="minorHAnsi"/>
          <w:sz w:val="20"/>
          <w:szCs w:val="20"/>
        </w:rPr>
        <w:t>CCP</w:t>
      </w:r>
      <w:r w:rsidR="00EA7316" w:rsidRPr="00DE1CC6">
        <w:rPr>
          <w:rFonts w:cstheme="minorHAnsi"/>
          <w:sz w:val="20"/>
          <w:szCs w:val="20"/>
        </w:rPr>
        <w:t xml:space="preserve"> responds in accordance with its policies. </w:t>
      </w:r>
    </w:p>
    <w:p w14:paraId="0654BCAF" w14:textId="77777777" w:rsidR="00EA7316" w:rsidRPr="00DE1CC6" w:rsidRDefault="00AD1BBB" w:rsidP="00EA7316">
      <w:pPr>
        <w:rPr>
          <w:rFonts w:cstheme="minorHAnsi"/>
          <w:sz w:val="20"/>
          <w:szCs w:val="20"/>
        </w:rPr>
      </w:pPr>
      <w:r w:rsidRPr="00DE1CC6">
        <w:rPr>
          <w:rFonts w:cstheme="minorHAnsi"/>
          <w:sz w:val="20"/>
          <w:szCs w:val="20"/>
        </w:rPr>
        <w:t xml:space="preserve">The </w:t>
      </w:r>
      <w:r w:rsidR="00203175" w:rsidRPr="00DE1CC6">
        <w:rPr>
          <w:rFonts w:cstheme="minorHAnsi"/>
          <w:sz w:val="20"/>
          <w:szCs w:val="20"/>
        </w:rPr>
        <w:t>Data Protection Group</w:t>
      </w:r>
      <w:r w:rsidR="00EA7316" w:rsidRPr="00DE1CC6">
        <w:rPr>
          <w:rFonts w:cstheme="minorHAnsi"/>
          <w:sz w:val="20"/>
          <w:szCs w:val="20"/>
        </w:rPr>
        <w:t xml:space="preserve"> will </w:t>
      </w:r>
      <w:r w:rsidRPr="00DE1CC6">
        <w:rPr>
          <w:rFonts w:cstheme="minorHAnsi"/>
          <w:sz w:val="20"/>
          <w:szCs w:val="20"/>
        </w:rPr>
        <w:t>be responsible for completing a</w:t>
      </w:r>
      <w:r w:rsidR="00EA7316" w:rsidRPr="00DE1CC6">
        <w:rPr>
          <w:rFonts w:cstheme="minorHAnsi"/>
          <w:sz w:val="20"/>
          <w:szCs w:val="20"/>
        </w:rPr>
        <w:t xml:space="preserve"> risk based audit plan for </w:t>
      </w:r>
      <w:r w:rsidRPr="00DE1CC6">
        <w:rPr>
          <w:rFonts w:cstheme="minorHAnsi"/>
          <w:sz w:val="20"/>
          <w:szCs w:val="20"/>
        </w:rPr>
        <w:t>CCP</w:t>
      </w:r>
      <w:r w:rsidR="00EA7316" w:rsidRPr="00DE1CC6">
        <w:rPr>
          <w:rFonts w:cstheme="minorHAnsi"/>
          <w:sz w:val="20"/>
          <w:szCs w:val="20"/>
        </w:rPr>
        <w:t xml:space="preserve">. </w:t>
      </w:r>
      <w:r w:rsidRPr="00DE1CC6">
        <w:rPr>
          <w:rFonts w:cstheme="minorHAnsi"/>
          <w:sz w:val="20"/>
          <w:szCs w:val="20"/>
        </w:rPr>
        <w:t>Internal a</w:t>
      </w:r>
      <w:r w:rsidR="00EA7316" w:rsidRPr="00DE1CC6">
        <w:rPr>
          <w:rFonts w:cstheme="minorHAnsi"/>
          <w:sz w:val="20"/>
          <w:szCs w:val="20"/>
        </w:rPr>
        <w:t xml:space="preserve">udits will be undertaken by the </w:t>
      </w:r>
      <w:r w:rsidRPr="00DE1CC6">
        <w:rPr>
          <w:rFonts w:cstheme="minorHAnsi"/>
          <w:sz w:val="20"/>
          <w:szCs w:val="20"/>
        </w:rPr>
        <w:t xml:space="preserve">task group and external audit </w:t>
      </w:r>
      <w:r w:rsidR="008759AE" w:rsidRPr="00DE1CC6">
        <w:rPr>
          <w:rFonts w:cstheme="minorHAnsi"/>
          <w:sz w:val="20"/>
          <w:szCs w:val="20"/>
        </w:rPr>
        <w:t xml:space="preserve">and review </w:t>
      </w:r>
      <w:r w:rsidRPr="00DE1CC6">
        <w:rPr>
          <w:rFonts w:cstheme="minorHAnsi"/>
          <w:sz w:val="20"/>
          <w:szCs w:val="20"/>
        </w:rPr>
        <w:t>by the Information Governance Team at Peterborough City Council</w:t>
      </w:r>
      <w:r w:rsidR="00EA7316" w:rsidRPr="00DE1CC6">
        <w:rPr>
          <w:rFonts w:cstheme="minorHAnsi"/>
          <w:sz w:val="20"/>
          <w:szCs w:val="20"/>
        </w:rPr>
        <w:t xml:space="preserve">.  </w:t>
      </w:r>
    </w:p>
    <w:p w14:paraId="7BD72677" w14:textId="77777777" w:rsidR="00EA7316" w:rsidRPr="00DE1CC6" w:rsidRDefault="00EA7316" w:rsidP="00EA7316">
      <w:pPr>
        <w:rPr>
          <w:rFonts w:cstheme="minorHAnsi"/>
          <w:sz w:val="20"/>
          <w:szCs w:val="20"/>
        </w:rPr>
      </w:pPr>
      <w:r w:rsidRPr="00DE1CC6">
        <w:rPr>
          <w:rFonts w:cstheme="minorHAnsi"/>
          <w:sz w:val="20"/>
          <w:szCs w:val="20"/>
        </w:rPr>
        <w:t xml:space="preserve">As part of the monitoring and evaluation, an action plan for </w:t>
      </w:r>
      <w:r w:rsidR="008759AE" w:rsidRPr="00DE1CC6">
        <w:rPr>
          <w:rFonts w:cstheme="minorHAnsi"/>
          <w:sz w:val="20"/>
          <w:szCs w:val="20"/>
        </w:rPr>
        <w:t xml:space="preserve">continuous </w:t>
      </w:r>
      <w:r w:rsidRPr="00DE1CC6">
        <w:rPr>
          <w:rFonts w:cstheme="minorHAnsi"/>
          <w:sz w:val="20"/>
          <w:szCs w:val="20"/>
        </w:rPr>
        <w:t xml:space="preserve">improvements in Data Protection practices will be </w:t>
      </w:r>
      <w:r w:rsidR="008759AE" w:rsidRPr="00DE1CC6">
        <w:rPr>
          <w:rFonts w:cstheme="minorHAnsi"/>
          <w:sz w:val="20"/>
          <w:szCs w:val="20"/>
        </w:rPr>
        <w:t>promoted</w:t>
      </w:r>
      <w:r w:rsidRPr="00DE1CC6">
        <w:rPr>
          <w:rFonts w:cstheme="minorHAnsi"/>
          <w:sz w:val="20"/>
          <w:szCs w:val="20"/>
        </w:rPr>
        <w:t xml:space="preserve"> as required by the </w:t>
      </w:r>
      <w:r w:rsidR="00203175" w:rsidRPr="00DE1CC6">
        <w:rPr>
          <w:rFonts w:cstheme="minorHAnsi"/>
          <w:sz w:val="20"/>
          <w:szCs w:val="20"/>
        </w:rPr>
        <w:t>Data Protection Group</w:t>
      </w:r>
      <w:r w:rsidRPr="00DE1CC6">
        <w:rPr>
          <w:rFonts w:cstheme="minorHAnsi"/>
          <w:sz w:val="20"/>
          <w:szCs w:val="20"/>
        </w:rPr>
        <w:t xml:space="preserve">. </w:t>
      </w:r>
    </w:p>
    <w:p w14:paraId="07EB9979" w14:textId="2CBEED43" w:rsidR="00EA7316" w:rsidRPr="00DE1CC6" w:rsidRDefault="006B5A77" w:rsidP="00EA7316">
      <w:pPr>
        <w:rPr>
          <w:rFonts w:cstheme="minorHAnsi"/>
          <w:sz w:val="20"/>
          <w:szCs w:val="20"/>
        </w:rPr>
      </w:pPr>
      <w:r w:rsidRPr="00DE1CC6">
        <w:rPr>
          <w:rFonts w:cstheme="minorHAnsi"/>
          <w:sz w:val="20"/>
          <w:szCs w:val="20"/>
        </w:rPr>
        <w:t>Not following</w:t>
      </w:r>
      <w:r w:rsidR="00EA7316" w:rsidRPr="00DE1CC6">
        <w:rPr>
          <w:rFonts w:cstheme="minorHAnsi"/>
          <w:sz w:val="20"/>
          <w:szCs w:val="20"/>
        </w:rPr>
        <w:t xml:space="preserve"> this policy by employees</w:t>
      </w:r>
      <w:r w:rsidRPr="00DE1CC6">
        <w:rPr>
          <w:rFonts w:cstheme="minorHAnsi"/>
          <w:sz w:val="20"/>
          <w:szCs w:val="20"/>
        </w:rPr>
        <w:t xml:space="preserve"> will</w:t>
      </w:r>
      <w:r w:rsidR="00EA7316" w:rsidRPr="00DE1CC6">
        <w:rPr>
          <w:rFonts w:cstheme="minorHAnsi"/>
          <w:sz w:val="20"/>
          <w:szCs w:val="20"/>
        </w:rPr>
        <w:t xml:space="preserve"> be treated as misconduct </w:t>
      </w:r>
      <w:r w:rsidRPr="00DE1CC6">
        <w:rPr>
          <w:rFonts w:cstheme="minorHAnsi"/>
          <w:sz w:val="20"/>
          <w:szCs w:val="20"/>
        </w:rPr>
        <w:t xml:space="preserve">with proportionate disciplinary response. Where </w:t>
      </w:r>
      <w:r w:rsidR="00EA7316" w:rsidRPr="00DE1CC6">
        <w:rPr>
          <w:rFonts w:cstheme="minorHAnsi"/>
          <w:sz w:val="20"/>
          <w:szCs w:val="20"/>
        </w:rPr>
        <w:t xml:space="preserve">a serious </w:t>
      </w:r>
      <w:r w:rsidRPr="00DE1CC6">
        <w:rPr>
          <w:rFonts w:cstheme="minorHAnsi"/>
          <w:sz w:val="20"/>
          <w:szCs w:val="20"/>
        </w:rPr>
        <w:t xml:space="preserve">incident or </w:t>
      </w:r>
      <w:r w:rsidR="00EA7316" w:rsidRPr="00DE1CC6">
        <w:rPr>
          <w:rFonts w:cstheme="minorHAnsi"/>
          <w:sz w:val="20"/>
          <w:szCs w:val="20"/>
        </w:rPr>
        <w:t xml:space="preserve">breach </w:t>
      </w:r>
      <w:r w:rsidRPr="00DE1CC6">
        <w:rPr>
          <w:rFonts w:cstheme="minorHAnsi"/>
          <w:sz w:val="20"/>
          <w:szCs w:val="20"/>
        </w:rPr>
        <w:t xml:space="preserve">occurs due to neglect of the policy, this </w:t>
      </w:r>
      <w:r w:rsidR="00EA7316" w:rsidRPr="00DE1CC6">
        <w:rPr>
          <w:rFonts w:cstheme="minorHAnsi"/>
          <w:sz w:val="20"/>
          <w:szCs w:val="20"/>
        </w:rPr>
        <w:t xml:space="preserve">may be treated as gross misconduct and lead to dismissal. In the case of contractors, partner representatives, agency workers and volunteers, disregard of this policy may be grounds for termination of that relationship with </w:t>
      </w:r>
      <w:r w:rsidR="008759AE" w:rsidRPr="00DE1CC6">
        <w:rPr>
          <w:rFonts w:cstheme="minorHAnsi"/>
          <w:sz w:val="20"/>
          <w:szCs w:val="20"/>
        </w:rPr>
        <w:t>CCP</w:t>
      </w:r>
      <w:r w:rsidR="00EA7316" w:rsidRPr="00DE1CC6">
        <w:rPr>
          <w:rFonts w:cstheme="minorHAnsi"/>
          <w:sz w:val="20"/>
          <w:szCs w:val="20"/>
        </w:rPr>
        <w:t xml:space="preserve">.  Disregard for this policy by </w:t>
      </w:r>
      <w:r w:rsidR="00B91238">
        <w:rPr>
          <w:rFonts w:cstheme="minorHAnsi"/>
          <w:sz w:val="20"/>
          <w:szCs w:val="20"/>
        </w:rPr>
        <w:t>members of Peterborough City Council</w:t>
      </w:r>
      <w:r w:rsidR="00EA7316" w:rsidRPr="00DE1CC6">
        <w:rPr>
          <w:rFonts w:cstheme="minorHAnsi"/>
          <w:sz w:val="20"/>
          <w:szCs w:val="20"/>
        </w:rPr>
        <w:t xml:space="preserve"> may be regarded as a breach of the Code of Conduct. </w:t>
      </w:r>
    </w:p>
    <w:p w14:paraId="746B5C58" w14:textId="77777777" w:rsidR="00EA7316" w:rsidRPr="00DE1CC6" w:rsidRDefault="00EA7316" w:rsidP="00EA7316">
      <w:pPr>
        <w:rPr>
          <w:rFonts w:cstheme="minorHAnsi"/>
          <w:sz w:val="20"/>
          <w:szCs w:val="20"/>
        </w:rPr>
      </w:pPr>
      <w:r w:rsidRPr="00DE1CC6">
        <w:rPr>
          <w:rFonts w:cstheme="minorHAnsi"/>
          <w:sz w:val="20"/>
          <w:szCs w:val="20"/>
        </w:rPr>
        <w:t xml:space="preserve"> </w:t>
      </w:r>
    </w:p>
    <w:p w14:paraId="55C28E4F" w14:textId="77777777" w:rsidR="00EA7316" w:rsidRPr="00DE1CC6" w:rsidRDefault="00EA7316" w:rsidP="00EA7316">
      <w:pPr>
        <w:rPr>
          <w:rFonts w:cstheme="minorHAnsi"/>
          <w:b/>
          <w:sz w:val="20"/>
          <w:szCs w:val="20"/>
        </w:rPr>
      </w:pPr>
      <w:r w:rsidRPr="00DE1CC6">
        <w:rPr>
          <w:rFonts w:cstheme="minorHAnsi"/>
          <w:b/>
          <w:sz w:val="20"/>
          <w:szCs w:val="20"/>
        </w:rPr>
        <w:t xml:space="preserve">Training </w:t>
      </w:r>
      <w:r w:rsidR="00A0337E" w:rsidRPr="00DE1CC6">
        <w:rPr>
          <w:rFonts w:cstheme="minorHAnsi"/>
          <w:b/>
          <w:sz w:val="20"/>
          <w:szCs w:val="20"/>
        </w:rPr>
        <w:t>&amp; Induction</w:t>
      </w:r>
    </w:p>
    <w:p w14:paraId="23DA4DBC" w14:textId="77777777" w:rsidR="00A0337E" w:rsidRPr="00DE1CC6" w:rsidRDefault="00A0337E" w:rsidP="00EA7316">
      <w:pPr>
        <w:rPr>
          <w:rFonts w:cstheme="minorHAnsi"/>
          <w:sz w:val="20"/>
          <w:szCs w:val="20"/>
        </w:rPr>
      </w:pPr>
      <w:r w:rsidRPr="00DE1CC6">
        <w:rPr>
          <w:rFonts w:cstheme="minorHAnsi"/>
          <w:sz w:val="20"/>
          <w:szCs w:val="20"/>
        </w:rPr>
        <w:t>Reading</w:t>
      </w:r>
      <w:r w:rsidR="008759AE" w:rsidRPr="00DE1CC6">
        <w:rPr>
          <w:rFonts w:cstheme="minorHAnsi"/>
          <w:sz w:val="20"/>
          <w:szCs w:val="20"/>
        </w:rPr>
        <w:t>, understanding</w:t>
      </w:r>
      <w:r w:rsidRPr="00DE1CC6">
        <w:rPr>
          <w:rFonts w:cstheme="minorHAnsi"/>
          <w:sz w:val="20"/>
          <w:szCs w:val="20"/>
        </w:rPr>
        <w:t xml:space="preserve"> and signing </w:t>
      </w:r>
      <w:r w:rsidR="008D6E22" w:rsidRPr="00DE1CC6">
        <w:rPr>
          <w:rFonts w:cstheme="minorHAnsi"/>
          <w:sz w:val="20"/>
          <w:szCs w:val="20"/>
        </w:rPr>
        <w:t xml:space="preserve">to confirm conformity </w:t>
      </w:r>
      <w:r w:rsidRPr="00DE1CC6">
        <w:rPr>
          <w:rFonts w:cstheme="minorHAnsi"/>
          <w:sz w:val="20"/>
          <w:szCs w:val="20"/>
        </w:rPr>
        <w:t xml:space="preserve">to this policy is a mandatory part of the induction process at CCP and must be documented as completed within the induction period. </w:t>
      </w:r>
    </w:p>
    <w:p w14:paraId="08E4E165" w14:textId="424B9D50" w:rsidR="00A0337E" w:rsidRPr="00DE1CC6" w:rsidRDefault="00EA7316" w:rsidP="00EA7316">
      <w:pPr>
        <w:rPr>
          <w:rFonts w:cstheme="minorHAnsi"/>
          <w:sz w:val="20"/>
          <w:szCs w:val="20"/>
        </w:rPr>
      </w:pPr>
      <w:r w:rsidRPr="00DE1CC6">
        <w:rPr>
          <w:rFonts w:cstheme="minorHAnsi"/>
          <w:sz w:val="20"/>
          <w:szCs w:val="20"/>
        </w:rPr>
        <w:t xml:space="preserve">The </w:t>
      </w:r>
      <w:r w:rsidR="00203175" w:rsidRPr="00DE1CC6">
        <w:rPr>
          <w:rFonts w:cstheme="minorHAnsi"/>
          <w:sz w:val="20"/>
          <w:szCs w:val="20"/>
        </w:rPr>
        <w:t>Data Protection Group</w:t>
      </w:r>
      <w:r w:rsidRPr="00DE1CC6">
        <w:rPr>
          <w:rFonts w:cstheme="minorHAnsi"/>
          <w:sz w:val="20"/>
          <w:szCs w:val="20"/>
        </w:rPr>
        <w:t xml:space="preserve"> will lead on the development of </w:t>
      </w:r>
      <w:r w:rsidR="006B1606" w:rsidRPr="00DE1CC6">
        <w:rPr>
          <w:rFonts w:cstheme="minorHAnsi"/>
          <w:sz w:val="20"/>
          <w:szCs w:val="20"/>
        </w:rPr>
        <w:t xml:space="preserve">staff </w:t>
      </w:r>
      <w:r w:rsidRPr="00DE1CC6">
        <w:rPr>
          <w:rFonts w:cstheme="minorHAnsi"/>
          <w:sz w:val="20"/>
          <w:szCs w:val="20"/>
        </w:rPr>
        <w:t>training either through e-learning modules</w:t>
      </w:r>
      <w:r w:rsidR="00A0337E" w:rsidRPr="00DE1CC6">
        <w:rPr>
          <w:rFonts w:cstheme="minorHAnsi"/>
          <w:sz w:val="20"/>
          <w:szCs w:val="20"/>
        </w:rPr>
        <w:t xml:space="preserve">, </w:t>
      </w:r>
      <w:r w:rsidRPr="00DE1CC6">
        <w:rPr>
          <w:rFonts w:cstheme="minorHAnsi"/>
          <w:sz w:val="20"/>
          <w:szCs w:val="20"/>
        </w:rPr>
        <w:t>face to face</w:t>
      </w:r>
      <w:r w:rsidR="00A0337E" w:rsidRPr="00DE1CC6">
        <w:rPr>
          <w:rFonts w:cstheme="minorHAnsi"/>
          <w:sz w:val="20"/>
          <w:szCs w:val="20"/>
        </w:rPr>
        <w:t xml:space="preserve"> or </w:t>
      </w:r>
      <w:r w:rsidR="00B91238" w:rsidRPr="00DE1CC6">
        <w:rPr>
          <w:rFonts w:cstheme="minorHAnsi"/>
          <w:sz w:val="20"/>
          <w:szCs w:val="20"/>
        </w:rPr>
        <w:t>third-party</w:t>
      </w:r>
      <w:r w:rsidR="00A0337E" w:rsidRPr="00DE1CC6">
        <w:rPr>
          <w:rFonts w:cstheme="minorHAnsi"/>
          <w:sz w:val="20"/>
          <w:szCs w:val="20"/>
        </w:rPr>
        <w:t xml:space="preserve"> training</w:t>
      </w:r>
      <w:r w:rsidRPr="00DE1CC6">
        <w:rPr>
          <w:rFonts w:cstheme="minorHAnsi"/>
          <w:sz w:val="20"/>
          <w:szCs w:val="20"/>
        </w:rPr>
        <w:t xml:space="preserve">. The training will be developed </w:t>
      </w:r>
      <w:r w:rsidR="00A0337E" w:rsidRPr="00DE1CC6">
        <w:rPr>
          <w:rFonts w:cstheme="minorHAnsi"/>
          <w:sz w:val="20"/>
          <w:szCs w:val="20"/>
        </w:rPr>
        <w:t xml:space="preserve">to meet the specific needs of </w:t>
      </w:r>
      <w:r w:rsidR="008759AE" w:rsidRPr="00DE1CC6">
        <w:rPr>
          <w:rFonts w:cstheme="minorHAnsi"/>
          <w:sz w:val="20"/>
          <w:szCs w:val="20"/>
        </w:rPr>
        <w:t xml:space="preserve">individuals and </w:t>
      </w:r>
      <w:r w:rsidR="00A0337E" w:rsidRPr="00DE1CC6">
        <w:rPr>
          <w:rFonts w:cstheme="minorHAnsi"/>
          <w:sz w:val="20"/>
          <w:szCs w:val="20"/>
        </w:rPr>
        <w:t>the organisation</w:t>
      </w:r>
      <w:r w:rsidR="006B1606" w:rsidRPr="00DE1CC6">
        <w:rPr>
          <w:rFonts w:cstheme="minorHAnsi"/>
          <w:sz w:val="20"/>
          <w:szCs w:val="20"/>
        </w:rPr>
        <w:t>.</w:t>
      </w:r>
    </w:p>
    <w:p w14:paraId="4FA786BA" w14:textId="77777777" w:rsidR="00EA7316" w:rsidRPr="00DE1CC6" w:rsidRDefault="006B1606" w:rsidP="00EA7316">
      <w:pPr>
        <w:rPr>
          <w:rFonts w:cstheme="minorHAnsi"/>
          <w:sz w:val="20"/>
          <w:szCs w:val="20"/>
        </w:rPr>
      </w:pPr>
      <w:r w:rsidRPr="00DE1CC6">
        <w:rPr>
          <w:rFonts w:cstheme="minorHAnsi"/>
          <w:sz w:val="20"/>
          <w:szCs w:val="20"/>
        </w:rPr>
        <w:t>It is the responsibility of individual line managers to ensure that they and their staff have sufficient training to ensure they are able to meet their obligations under this policy.</w:t>
      </w:r>
    </w:p>
    <w:p w14:paraId="68E87FC2" w14:textId="77777777" w:rsidR="00EA7316" w:rsidRPr="00DE1CC6" w:rsidRDefault="00EA7316" w:rsidP="00EA7316">
      <w:pPr>
        <w:rPr>
          <w:rFonts w:cstheme="minorHAnsi"/>
          <w:sz w:val="20"/>
          <w:szCs w:val="20"/>
        </w:rPr>
      </w:pPr>
    </w:p>
    <w:p w14:paraId="3A7A2EC9" w14:textId="77777777" w:rsidR="00EA7316" w:rsidRPr="00DE1CC6" w:rsidRDefault="006B1606" w:rsidP="00EA7316">
      <w:pPr>
        <w:rPr>
          <w:rFonts w:cstheme="minorHAnsi"/>
          <w:b/>
          <w:sz w:val="20"/>
          <w:szCs w:val="20"/>
        </w:rPr>
      </w:pPr>
      <w:r w:rsidRPr="00DE1CC6">
        <w:rPr>
          <w:rFonts w:cstheme="minorHAnsi"/>
          <w:b/>
          <w:sz w:val="20"/>
          <w:szCs w:val="20"/>
        </w:rPr>
        <w:t>Basic Quick Rules</w:t>
      </w:r>
      <w:r w:rsidR="00EA7316" w:rsidRPr="00DE1CC6">
        <w:rPr>
          <w:rFonts w:cstheme="minorHAnsi"/>
          <w:b/>
          <w:sz w:val="20"/>
          <w:szCs w:val="20"/>
        </w:rPr>
        <w:t xml:space="preserve"> </w:t>
      </w:r>
    </w:p>
    <w:p w14:paraId="7C61B1C7" w14:textId="77777777" w:rsidR="00EA7316" w:rsidRPr="00DE1CC6" w:rsidRDefault="006B1606" w:rsidP="00EA7316">
      <w:pPr>
        <w:pStyle w:val="ListParagraph"/>
        <w:numPr>
          <w:ilvl w:val="0"/>
          <w:numId w:val="2"/>
        </w:numPr>
        <w:rPr>
          <w:rFonts w:cstheme="minorHAnsi"/>
          <w:sz w:val="20"/>
          <w:szCs w:val="20"/>
        </w:rPr>
      </w:pPr>
      <w:r w:rsidRPr="00DE1CC6">
        <w:rPr>
          <w:rFonts w:cstheme="minorHAnsi"/>
          <w:sz w:val="20"/>
          <w:szCs w:val="20"/>
        </w:rPr>
        <w:t>C</w:t>
      </w:r>
      <w:r w:rsidR="00EA7316" w:rsidRPr="00DE1CC6">
        <w:rPr>
          <w:rFonts w:cstheme="minorHAnsi"/>
          <w:sz w:val="20"/>
          <w:szCs w:val="20"/>
        </w:rPr>
        <w:t xml:space="preserve">heck that you have </w:t>
      </w:r>
      <w:r w:rsidRPr="00DE1CC6">
        <w:rPr>
          <w:rFonts w:cstheme="minorHAnsi"/>
          <w:sz w:val="20"/>
          <w:szCs w:val="20"/>
        </w:rPr>
        <w:t>a</w:t>
      </w:r>
      <w:r w:rsidR="008759AE" w:rsidRPr="00DE1CC6">
        <w:rPr>
          <w:rFonts w:cstheme="minorHAnsi"/>
          <w:sz w:val="20"/>
          <w:szCs w:val="20"/>
        </w:rPr>
        <w:t xml:space="preserve"> completed</w:t>
      </w:r>
      <w:r w:rsidRPr="00DE1CC6">
        <w:rPr>
          <w:rFonts w:cstheme="minorHAnsi"/>
          <w:sz w:val="20"/>
          <w:szCs w:val="20"/>
        </w:rPr>
        <w:t xml:space="preserve"> LIA </w:t>
      </w:r>
      <w:r w:rsidR="00EA7316" w:rsidRPr="00DE1CC6">
        <w:rPr>
          <w:rFonts w:cstheme="minorHAnsi"/>
          <w:sz w:val="20"/>
          <w:szCs w:val="20"/>
        </w:rPr>
        <w:t xml:space="preserve">to </w:t>
      </w:r>
      <w:r w:rsidR="008759AE" w:rsidRPr="00DE1CC6">
        <w:rPr>
          <w:rFonts w:cstheme="minorHAnsi"/>
          <w:sz w:val="20"/>
          <w:szCs w:val="20"/>
        </w:rPr>
        <w:t>process</w:t>
      </w:r>
      <w:r w:rsidR="00EA7316" w:rsidRPr="00DE1CC6">
        <w:rPr>
          <w:rFonts w:cstheme="minorHAnsi"/>
          <w:sz w:val="20"/>
          <w:szCs w:val="20"/>
        </w:rPr>
        <w:t xml:space="preserve"> data</w:t>
      </w:r>
      <w:r w:rsidR="008759AE" w:rsidRPr="00DE1CC6">
        <w:rPr>
          <w:rFonts w:cstheme="minorHAnsi"/>
          <w:sz w:val="20"/>
          <w:szCs w:val="20"/>
        </w:rPr>
        <w:t>.</w:t>
      </w:r>
    </w:p>
    <w:p w14:paraId="4AEE1A8D" w14:textId="77777777" w:rsidR="00EA7316" w:rsidRPr="00DE1CC6" w:rsidRDefault="006B1606" w:rsidP="00EA7316">
      <w:pPr>
        <w:pStyle w:val="ListParagraph"/>
        <w:numPr>
          <w:ilvl w:val="0"/>
          <w:numId w:val="2"/>
        </w:numPr>
        <w:rPr>
          <w:rFonts w:cstheme="minorHAnsi"/>
          <w:sz w:val="20"/>
          <w:szCs w:val="20"/>
        </w:rPr>
      </w:pPr>
      <w:r w:rsidRPr="00DE1CC6">
        <w:rPr>
          <w:rFonts w:cstheme="minorHAnsi"/>
          <w:sz w:val="20"/>
          <w:szCs w:val="20"/>
        </w:rPr>
        <w:t>C</w:t>
      </w:r>
      <w:r w:rsidR="00EA7316" w:rsidRPr="00DE1CC6">
        <w:rPr>
          <w:rFonts w:cstheme="minorHAnsi"/>
          <w:sz w:val="20"/>
          <w:szCs w:val="20"/>
        </w:rPr>
        <w:t xml:space="preserve">heck that you have an information sharing agreement in place </w:t>
      </w:r>
      <w:r w:rsidR="008759AE" w:rsidRPr="00DE1CC6">
        <w:rPr>
          <w:rFonts w:cstheme="minorHAnsi"/>
          <w:sz w:val="20"/>
          <w:szCs w:val="20"/>
        </w:rPr>
        <w:t>if you need to share data externally to CCP.</w:t>
      </w:r>
    </w:p>
    <w:p w14:paraId="2B7D656C" w14:textId="77777777" w:rsidR="00EA7316" w:rsidRPr="00DE1CC6" w:rsidRDefault="006B1606" w:rsidP="00EA7316">
      <w:pPr>
        <w:pStyle w:val="ListParagraph"/>
        <w:numPr>
          <w:ilvl w:val="0"/>
          <w:numId w:val="2"/>
        </w:numPr>
        <w:rPr>
          <w:rFonts w:cstheme="minorHAnsi"/>
          <w:sz w:val="20"/>
          <w:szCs w:val="20"/>
        </w:rPr>
      </w:pPr>
      <w:r w:rsidRPr="00DE1CC6">
        <w:rPr>
          <w:rFonts w:cstheme="minorHAnsi"/>
          <w:sz w:val="20"/>
          <w:szCs w:val="20"/>
        </w:rPr>
        <w:lastRenderedPageBreak/>
        <w:t>T</w:t>
      </w:r>
      <w:r w:rsidR="00EA7316" w:rsidRPr="00DE1CC6">
        <w:rPr>
          <w:rFonts w:cstheme="minorHAnsi"/>
          <w:sz w:val="20"/>
          <w:szCs w:val="20"/>
        </w:rPr>
        <w:t>hink about data as it were about you</w:t>
      </w:r>
      <w:r w:rsidR="008759AE" w:rsidRPr="00DE1CC6">
        <w:rPr>
          <w:rFonts w:cstheme="minorHAnsi"/>
          <w:sz w:val="20"/>
          <w:szCs w:val="20"/>
        </w:rPr>
        <w:t>.</w:t>
      </w:r>
    </w:p>
    <w:p w14:paraId="04A89DAE" w14:textId="77777777" w:rsidR="00EA7316" w:rsidRPr="00DE1CC6" w:rsidRDefault="006B1606" w:rsidP="00EA7316">
      <w:pPr>
        <w:pStyle w:val="ListParagraph"/>
        <w:numPr>
          <w:ilvl w:val="0"/>
          <w:numId w:val="2"/>
        </w:numPr>
        <w:rPr>
          <w:rFonts w:cstheme="minorHAnsi"/>
          <w:sz w:val="20"/>
          <w:szCs w:val="20"/>
        </w:rPr>
      </w:pPr>
      <w:r w:rsidRPr="00DE1CC6">
        <w:rPr>
          <w:rFonts w:cstheme="minorHAnsi"/>
          <w:sz w:val="20"/>
          <w:szCs w:val="20"/>
        </w:rPr>
        <w:t>H</w:t>
      </w:r>
      <w:r w:rsidR="00EA7316" w:rsidRPr="00DE1CC6">
        <w:rPr>
          <w:rFonts w:cstheme="minorHAnsi"/>
          <w:sz w:val="20"/>
          <w:szCs w:val="20"/>
        </w:rPr>
        <w:t xml:space="preserve">old data </w:t>
      </w:r>
      <w:r w:rsidRPr="00DE1CC6">
        <w:rPr>
          <w:rFonts w:cstheme="minorHAnsi"/>
          <w:sz w:val="20"/>
          <w:szCs w:val="20"/>
        </w:rPr>
        <w:t xml:space="preserve">only </w:t>
      </w:r>
      <w:r w:rsidR="00EA7316" w:rsidRPr="00DE1CC6">
        <w:rPr>
          <w:rFonts w:cstheme="minorHAnsi"/>
          <w:sz w:val="20"/>
          <w:szCs w:val="20"/>
        </w:rPr>
        <w:t>for as long as it is needed</w:t>
      </w:r>
      <w:r w:rsidR="008759AE" w:rsidRPr="00DE1CC6">
        <w:rPr>
          <w:rFonts w:cstheme="minorHAnsi"/>
          <w:sz w:val="20"/>
          <w:szCs w:val="20"/>
        </w:rPr>
        <w:t>.</w:t>
      </w:r>
    </w:p>
    <w:p w14:paraId="53B5CD96" w14:textId="77777777" w:rsidR="00EA7316" w:rsidRPr="00DE1CC6" w:rsidRDefault="006B1606" w:rsidP="00EA7316">
      <w:pPr>
        <w:pStyle w:val="ListParagraph"/>
        <w:numPr>
          <w:ilvl w:val="0"/>
          <w:numId w:val="2"/>
        </w:numPr>
        <w:rPr>
          <w:rFonts w:cstheme="minorHAnsi"/>
          <w:sz w:val="20"/>
          <w:szCs w:val="20"/>
        </w:rPr>
      </w:pPr>
      <w:r w:rsidRPr="00DE1CC6">
        <w:rPr>
          <w:rFonts w:cstheme="minorHAnsi"/>
          <w:sz w:val="20"/>
          <w:szCs w:val="20"/>
        </w:rPr>
        <w:t>D</w:t>
      </w:r>
      <w:r w:rsidR="00EA7316" w:rsidRPr="00DE1CC6">
        <w:rPr>
          <w:rFonts w:cstheme="minorHAnsi"/>
          <w:sz w:val="20"/>
          <w:szCs w:val="20"/>
        </w:rPr>
        <w:t>estroy files correctly and confidentially</w:t>
      </w:r>
      <w:r w:rsidR="008759AE" w:rsidRPr="00DE1CC6">
        <w:rPr>
          <w:rFonts w:cstheme="minorHAnsi"/>
          <w:sz w:val="20"/>
          <w:szCs w:val="20"/>
        </w:rPr>
        <w:t>.</w:t>
      </w:r>
    </w:p>
    <w:p w14:paraId="009CE83C" w14:textId="77777777" w:rsidR="00EA7316" w:rsidRPr="00DE1CC6" w:rsidRDefault="006B1606" w:rsidP="00EA7316">
      <w:pPr>
        <w:pStyle w:val="ListParagraph"/>
        <w:numPr>
          <w:ilvl w:val="0"/>
          <w:numId w:val="2"/>
        </w:numPr>
        <w:rPr>
          <w:rFonts w:cstheme="minorHAnsi"/>
          <w:sz w:val="20"/>
          <w:szCs w:val="20"/>
        </w:rPr>
      </w:pPr>
      <w:r w:rsidRPr="00DE1CC6">
        <w:rPr>
          <w:rFonts w:cstheme="minorHAnsi"/>
          <w:sz w:val="20"/>
          <w:szCs w:val="20"/>
        </w:rPr>
        <w:t>M</w:t>
      </w:r>
      <w:r w:rsidR="00EA7316" w:rsidRPr="00DE1CC6">
        <w:rPr>
          <w:rFonts w:cstheme="minorHAnsi"/>
          <w:sz w:val="20"/>
          <w:szCs w:val="20"/>
        </w:rPr>
        <w:t>ake sure you have accurate data</w:t>
      </w:r>
      <w:r w:rsidR="008759AE" w:rsidRPr="00DE1CC6">
        <w:rPr>
          <w:rFonts w:cstheme="minorHAnsi"/>
          <w:sz w:val="20"/>
          <w:szCs w:val="20"/>
        </w:rPr>
        <w:t>.</w:t>
      </w:r>
    </w:p>
    <w:p w14:paraId="1E85F920" w14:textId="77777777" w:rsidR="00EA7316" w:rsidRPr="00DE1CC6" w:rsidRDefault="006B1606" w:rsidP="00EA7316">
      <w:pPr>
        <w:pStyle w:val="ListParagraph"/>
        <w:numPr>
          <w:ilvl w:val="0"/>
          <w:numId w:val="1"/>
        </w:numPr>
        <w:rPr>
          <w:rFonts w:cstheme="minorHAnsi"/>
          <w:sz w:val="20"/>
          <w:szCs w:val="20"/>
        </w:rPr>
      </w:pPr>
      <w:r w:rsidRPr="00DE1CC6">
        <w:rPr>
          <w:rFonts w:cstheme="minorHAnsi"/>
          <w:sz w:val="20"/>
          <w:szCs w:val="20"/>
        </w:rPr>
        <w:t>Keep your</w:t>
      </w:r>
      <w:r w:rsidR="00EA7316" w:rsidRPr="00DE1CC6">
        <w:rPr>
          <w:rFonts w:cstheme="minorHAnsi"/>
          <w:sz w:val="20"/>
          <w:szCs w:val="20"/>
        </w:rPr>
        <w:t xml:space="preserve"> passwords </w:t>
      </w:r>
      <w:r w:rsidRPr="00DE1CC6">
        <w:rPr>
          <w:rFonts w:cstheme="minorHAnsi"/>
          <w:sz w:val="20"/>
          <w:szCs w:val="20"/>
        </w:rPr>
        <w:t xml:space="preserve">safe and secure, they are </w:t>
      </w:r>
      <w:r w:rsidRPr="00DE1CC6">
        <w:rPr>
          <w:rFonts w:cstheme="minorHAnsi"/>
          <w:b/>
          <w:sz w:val="20"/>
          <w:szCs w:val="20"/>
        </w:rPr>
        <w:t>not</w:t>
      </w:r>
      <w:r w:rsidRPr="00DE1CC6">
        <w:rPr>
          <w:rFonts w:cstheme="minorHAnsi"/>
          <w:sz w:val="20"/>
          <w:szCs w:val="20"/>
        </w:rPr>
        <w:t xml:space="preserve"> to be shared with anyone else.</w:t>
      </w:r>
    </w:p>
    <w:p w14:paraId="14B3045D" w14:textId="77777777" w:rsidR="00EA7316" w:rsidRPr="00DE1CC6" w:rsidRDefault="006B1606" w:rsidP="00EA7316">
      <w:pPr>
        <w:pStyle w:val="ListParagraph"/>
        <w:numPr>
          <w:ilvl w:val="0"/>
          <w:numId w:val="1"/>
        </w:numPr>
        <w:rPr>
          <w:rFonts w:cstheme="minorHAnsi"/>
          <w:sz w:val="20"/>
          <w:szCs w:val="20"/>
        </w:rPr>
      </w:pPr>
      <w:r w:rsidRPr="00DE1CC6">
        <w:rPr>
          <w:rFonts w:cstheme="minorHAnsi"/>
          <w:sz w:val="20"/>
          <w:szCs w:val="20"/>
        </w:rPr>
        <w:t>Lock your PC whenever you leave it unattended, even for a minute</w:t>
      </w:r>
      <w:r w:rsidR="008759AE" w:rsidRPr="00DE1CC6">
        <w:rPr>
          <w:rFonts w:cstheme="minorHAnsi"/>
          <w:sz w:val="20"/>
          <w:szCs w:val="20"/>
        </w:rPr>
        <w:t>.</w:t>
      </w:r>
    </w:p>
    <w:p w14:paraId="32BB2A8E" w14:textId="77777777" w:rsidR="00EA7316" w:rsidRPr="00DE1CC6" w:rsidRDefault="006B1606" w:rsidP="00EA7316">
      <w:pPr>
        <w:pStyle w:val="ListParagraph"/>
        <w:numPr>
          <w:ilvl w:val="0"/>
          <w:numId w:val="1"/>
        </w:numPr>
        <w:rPr>
          <w:rFonts w:cstheme="minorHAnsi"/>
          <w:sz w:val="20"/>
          <w:szCs w:val="20"/>
        </w:rPr>
      </w:pPr>
      <w:r w:rsidRPr="00DE1CC6">
        <w:rPr>
          <w:rFonts w:cstheme="minorHAnsi"/>
          <w:sz w:val="20"/>
          <w:szCs w:val="20"/>
        </w:rPr>
        <w:t>Make sure any</w:t>
      </w:r>
      <w:r w:rsidR="00EA7316" w:rsidRPr="00DE1CC6">
        <w:rPr>
          <w:rFonts w:cstheme="minorHAnsi"/>
          <w:sz w:val="20"/>
          <w:szCs w:val="20"/>
        </w:rPr>
        <w:t xml:space="preserve"> documents</w:t>
      </w:r>
      <w:r w:rsidRPr="00DE1CC6">
        <w:rPr>
          <w:rFonts w:cstheme="minorHAnsi"/>
          <w:sz w:val="20"/>
          <w:szCs w:val="20"/>
        </w:rPr>
        <w:t xml:space="preserve"> are not left</w:t>
      </w:r>
      <w:r w:rsidR="00EA7316" w:rsidRPr="00DE1CC6">
        <w:rPr>
          <w:rFonts w:cstheme="minorHAnsi"/>
          <w:sz w:val="20"/>
          <w:szCs w:val="20"/>
        </w:rPr>
        <w:t xml:space="preserve"> on your desk if they contain personal or sensitive information</w:t>
      </w:r>
      <w:r w:rsidR="008759AE" w:rsidRPr="00DE1CC6">
        <w:rPr>
          <w:rFonts w:cstheme="minorHAnsi"/>
          <w:sz w:val="20"/>
          <w:szCs w:val="20"/>
        </w:rPr>
        <w:t>.</w:t>
      </w:r>
    </w:p>
    <w:p w14:paraId="515C65B6" w14:textId="77777777" w:rsidR="006B1606" w:rsidRPr="00DE1CC6" w:rsidRDefault="00EA7316" w:rsidP="0094518C">
      <w:pPr>
        <w:pStyle w:val="ListParagraph"/>
        <w:numPr>
          <w:ilvl w:val="0"/>
          <w:numId w:val="1"/>
        </w:numPr>
        <w:rPr>
          <w:rFonts w:cstheme="minorHAnsi"/>
          <w:sz w:val="20"/>
          <w:szCs w:val="20"/>
        </w:rPr>
      </w:pPr>
      <w:r w:rsidRPr="00DE1CC6">
        <w:rPr>
          <w:rFonts w:cstheme="minorHAnsi"/>
          <w:sz w:val="20"/>
          <w:szCs w:val="20"/>
        </w:rPr>
        <w:t xml:space="preserve">Do not disclose personal information unless you are </w:t>
      </w:r>
      <w:r w:rsidRPr="00DE1CC6">
        <w:rPr>
          <w:rFonts w:cstheme="minorHAnsi"/>
          <w:b/>
          <w:sz w:val="20"/>
          <w:szCs w:val="20"/>
        </w:rPr>
        <w:t>sure</w:t>
      </w:r>
      <w:r w:rsidRPr="00DE1CC6">
        <w:rPr>
          <w:rFonts w:cstheme="minorHAnsi"/>
          <w:sz w:val="20"/>
          <w:szCs w:val="20"/>
        </w:rPr>
        <w:t xml:space="preserve"> you can, and you </w:t>
      </w:r>
      <w:r w:rsidRPr="00DE1CC6">
        <w:rPr>
          <w:rFonts w:cstheme="minorHAnsi"/>
          <w:b/>
          <w:sz w:val="20"/>
          <w:szCs w:val="20"/>
        </w:rPr>
        <w:t>know</w:t>
      </w:r>
      <w:r w:rsidRPr="00DE1CC6">
        <w:rPr>
          <w:rFonts w:cstheme="minorHAnsi"/>
          <w:sz w:val="20"/>
          <w:szCs w:val="20"/>
        </w:rPr>
        <w:t xml:space="preserve"> who is asking for it</w:t>
      </w:r>
      <w:r w:rsidR="008759AE" w:rsidRPr="00DE1CC6">
        <w:rPr>
          <w:rFonts w:cstheme="minorHAnsi"/>
          <w:sz w:val="20"/>
          <w:szCs w:val="20"/>
        </w:rPr>
        <w:t>.</w:t>
      </w:r>
    </w:p>
    <w:p w14:paraId="60B6CA53" w14:textId="77777777" w:rsidR="008759AE" w:rsidRPr="00DE1CC6" w:rsidRDefault="008759AE" w:rsidP="0094518C">
      <w:pPr>
        <w:pStyle w:val="ListParagraph"/>
        <w:numPr>
          <w:ilvl w:val="0"/>
          <w:numId w:val="1"/>
        </w:numPr>
        <w:rPr>
          <w:rFonts w:cstheme="minorHAnsi"/>
          <w:sz w:val="20"/>
          <w:szCs w:val="20"/>
        </w:rPr>
      </w:pPr>
      <w:r w:rsidRPr="00DE1CC6">
        <w:rPr>
          <w:rFonts w:cstheme="minorHAnsi"/>
          <w:sz w:val="20"/>
          <w:szCs w:val="20"/>
        </w:rPr>
        <w:t>Suspect an incident? Report it straight away.</w:t>
      </w:r>
    </w:p>
    <w:p w14:paraId="5F7CB428" w14:textId="77777777" w:rsidR="006B1606" w:rsidRPr="00DE1CC6" w:rsidRDefault="006B1606" w:rsidP="00A9701C">
      <w:pPr>
        <w:pStyle w:val="ListParagraph"/>
        <w:numPr>
          <w:ilvl w:val="0"/>
          <w:numId w:val="1"/>
        </w:numPr>
        <w:rPr>
          <w:rFonts w:cstheme="minorHAnsi"/>
          <w:sz w:val="20"/>
          <w:szCs w:val="20"/>
        </w:rPr>
      </w:pPr>
      <w:r w:rsidRPr="00DE1CC6">
        <w:rPr>
          <w:rFonts w:cstheme="minorHAnsi"/>
          <w:sz w:val="20"/>
          <w:szCs w:val="20"/>
        </w:rPr>
        <w:t>Above all, if in any doubt, ask for advice</w:t>
      </w:r>
      <w:r w:rsidR="008759AE" w:rsidRPr="00DE1CC6">
        <w:rPr>
          <w:rFonts w:cstheme="minorHAnsi"/>
          <w:sz w:val="20"/>
          <w:szCs w:val="20"/>
        </w:rPr>
        <w:t>.</w:t>
      </w:r>
    </w:p>
    <w:p w14:paraId="4E1852D9" w14:textId="77777777" w:rsidR="007336B4" w:rsidRDefault="007336B4" w:rsidP="007336B4">
      <w:pPr>
        <w:tabs>
          <w:tab w:val="left" w:pos="1935"/>
        </w:tabs>
        <w:rPr>
          <w:rFonts w:cstheme="minorHAnsi"/>
          <w:sz w:val="20"/>
          <w:szCs w:val="20"/>
        </w:rPr>
      </w:pPr>
    </w:p>
    <w:p w14:paraId="162F3364" w14:textId="77777777" w:rsidR="00EA7316" w:rsidRPr="007336B4" w:rsidRDefault="00EA7316" w:rsidP="007336B4">
      <w:pPr>
        <w:tabs>
          <w:tab w:val="left" w:pos="1935"/>
        </w:tabs>
        <w:rPr>
          <w:rFonts w:eastAsiaTheme="majorEastAsia" w:cstheme="minorHAnsi"/>
          <w:b/>
          <w:bCs/>
          <w:sz w:val="28"/>
          <w:szCs w:val="28"/>
        </w:rPr>
      </w:pPr>
      <w:r w:rsidRPr="007336B4">
        <w:rPr>
          <w:rFonts w:eastAsiaTheme="majorEastAsia" w:cstheme="minorHAnsi"/>
          <w:b/>
          <w:bCs/>
          <w:sz w:val="28"/>
          <w:szCs w:val="28"/>
        </w:rPr>
        <w:t xml:space="preserve">Confidentiality Agreement </w:t>
      </w:r>
      <w:r w:rsidR="00AD01D6" w:rsidRPr="007336B4">
        <w:rPr>
          <w:rFonts w:eastAsiaTheme="majorEastAsia" w:cstheme="minorHAnsi"/>
          <w:b/>
          <w:bCs/>
          <w:sz w:val="28"/>
          <w:szCs w:val="28"/>
        </w:rPr>
        <w:t>&amp; Policy Acceptance</w:t>
      </w:r>
    </w:p>
    <w:p w14:paraId="2BD32DAA" w14:textId="77777777" w:rsidR="00EA7316" w:rsidRPr="00DE1CC6" w:rsidRDefault="00EA7316" w:rsidP="00EA7316">
      <w:pPr>
        <w:tabs>
          <w:tab w:val="left" w:pos="1935"/>
        </w:tabs>
        <w:rPr>
          <w:rFonts w:cstheme="minorHAnsi"/>
          <w:sz w:val="20"/>
          <w:szCs w:val="20"/>
        </w:rPr>
      </w:pPr>
      <w:r w:rsidRPr="00DE1CC6">
        <w:rPr>
          <w:rFonts w:cstheme="minorHAnsi"/>
          <w:sz w:val="20"/>
          <w:szCs w:val="20"/>
        </w:rPr>
        <w:t xml:space="preserve"> </w:t>
      </w:r>
    </w:p>
    <w:p w14:paraId="5F8B9E49" w14:textId="77777777" w:rsidR="00F26C52" w:rsidRPr="00DE1CC6" w:rsidRDefault="00F26C52" w:rsidP="00F26C52">
      <w:pPr>
        <w:tabs>
          <w:tab w:val="left" w:pos="1935"/>
        </w:tabs>
        <w:rPr>
          <w:rFonts w:cstheme="minorHAnsi"/>
          <w:sz w:val="20"/>
          <w:szCs w:val="20"/>
        </w:rPr>
      </w:pPr>
      <w:r w:rsidRPr="00DE1CC6">
        <w:rPr>
          <w:rFonts w:cstheme="minorHAnsi"/>
          <w:sz w:val="20"/>
          <w:szCs w:val="20"/>
        </w:rPr>
        <w:t xml:space="preserve">Users of CCP services and members of staff are entitled to assume that any personal information which is collected or recorded during the course of their involvement with the organisation will not be disclosed inappropriately by any person or persons working within the organisation. </w:t>
      </w:r>
    </w:p>
    <w:p w14:paraId="0A4433F5" w14:textId="77777777" w:rsidR="00F26C52" w:rsidRPr="00DE1CC6" w:rsidRDefault="00F26C52" w:rsidP="00F26C52">
      <w:pPr>
        <w:tabs>
          <w:tab w:val="left" w:pos="1935"/>
        </w:tabs>
        <w:rPr>
          <w:rFonts w:cstheme="minorHAnsi"/>
          <w:sz w:val="20"/>
          <w:szCs w:val="20"/>
        </w:rPr>
      </w:pPr>
      <w:r w:rsidRPr="00DE1CC6">
        <w:rPr>
          <w:rFonts w:cstheme="minorHAnsi"/>
          <w:sz w:val="20"/>
          <w:szCs w:val="20"/>
        </w:rPr>
        <w:t xml:space="preserve">All staff, including permanent staff, temporary staff, agency staff, volunteers and work placement students hired by </w:t>
      </w:r>
      <w:r w:rsidR="008373AE" w:rsidRPr="00DE1CC6">
        <w:rPr>
          <w:rFonts w:cstheme="minorHAnsi"/>
          <w:sz w:val="20"/>
          <w:szCs w:val="20"/>
        </w:rPr>
        <w:t>CCP</w:t>
      </w:r>
      <w:r w:rsidRPr="00DE1CC6">
        <w:rPr>
          <w:rFonts w:cstheme="minorHAnsi"/>
          <w:sz w:val="20"/>
          <w:szCs w:val="20"/>
        </w:rPr>
        <w:t xml:space="preserve"> are in a position of trust. Any abuse of this trust will be construed as gross misconduct and may result in disciplinary or legal action. </w:t>
      </w:r>
    </w:p>
    <w:p w14:paraId="758A04E2" w14:textId="77777777" w:rsidR="00EA7316" w:rsidRPr="00DE1CC6" w:rsidRDefault="00EA7316" w:rsidP="00EA7316">
      <w:pPr>
        <w:tabs>
          <w:tab w:val="left" w:pos="1935"/>
        </w:tabs>
        <w:rPr>
          <w:rFonts w:cstheme="minorHAnsi"/>
          <w:sz w:val="20"/>
          <w:szCs w:val="20"/>
        </w:rPr>
      </w:pPr>
      <w:r w:rsidRPr="00DE1CC6">
        <w:rPr>
          <w:rFonts w:cstheme="minorHAnsi"/>
          <w:sz w:val="20"/>
          <w:szCs w:val="20"/>
        </w:rPr>
        <w:t xml:space="preserve">It is a requirement of </w:t>
      </w:r>
      <w:r w:rsidR="00F26C52" w:rsidRPr="00DE1CC6">
        <w:rPr>
          <w:rFonts w:cstheme="minorHAnsi"/>
          <w:sz w:val="20"/>
          <w:szCs w:val="20"/>
        </w:rPr>
        <w:t>CCP</w:t>
      </w:r>
      <w:r w:rsidRPr="00DE1CC6">
        <w:rPr>
          <w:rFonts w:cstheme="minorHAnsi"/>
          <w:sz w:val="20"/>
          <w:szCs w:val="20"/>
        </w:rPr>
        <w:t xml:space="preserve"> that all </w:t>
      </w:r>
      <w:r w:rsidR="008F7096" w:rsidRPr="00DE1CC6">
        <w:rPr>
          <w:rFonts w:cstheme="minorHAnsi"/>
          <w:sz w:val="20"/>
          <w:szCs w:val="20"/>
        </w:rPr>
        <w:t>staff</w:t>
      </w:r>
      <w:r w:rsidR="00F26C52" w:rsidRPr="00DE1CC6">
        <w:rPr>
          <w:rFonts w:cstheme="minorHAnsi"/>
          <w:sz w:val="20"/>
          <w:szCs w:val="20"/>
        </w:rPr>
        <w:t xml:space="preserve"> and </w:t>
      </w:r>
      <w:r w:rsidRPr="00DE1CC6">
        <w:rPr>
          <w:rFonts w:cstheme="minorHAnsi"/>
          <w:sz w:val="20"/>
          <w:szCs w:val="20"/>
        </w:rPr>
        <w:t xml:space="preserve">all Managers requesting access to systems for these </w:t>
      </w:r>
      <w:r w:rsidR="00AF2A76" w:rsidRPr="00DE1CC6">
        <w:rPr>
          <w:rFonts w:cstheme="minorHAnsi"/>
          <w:sz w:val="20"/>
          <w:szCs w:val="20"/>
        </w:rPr>
        <w:t>staff members</w:t>
      </w:r>
      <w:r w:rsidRPr="00DE1CC6">
        <w:rPr>
          <w:rFonts w:cstheme="minorHAnsi"/>
          <w:sz w:val="20"/>
          <w:szCs w:val="20"/>
        </w:rPr>
        <w:t>, should read, and undertake to comply with, these compliance guidelines in accordance</w:t>
      </w:r>
      <w:r w:rsidR="00C503FA" w:rsidRPr="00DE1CC6">
        <w:rPr>
          <w:rFonts w:cstheme="minorHAnsi"/>
          <w:sz w:val="20"/>
          <w:szCs w:val="20"/>
        </w:rPr>
        <w:t xml:space="preserve"> with</w:t>
      </w:r>
      <w:r w:rsidRPr="00DE1CC6">
        <w:rPr>
          <w:rFonts w:cstheme="minorHAnsi"/>
          <w:sz w:val="20"/>
          <w:szCs w:val="20"/>
        </w:rPr>
        <w:t xml:space="preserve"> </w:t>
      </w:r>
      <w:r w:rsidR="00563EB0" w:rsidRPr="00DE1CC6">
        <w:rPr>
          <w:rFonts w:cstheme="minorHAnsi"/>
          <w:sz w:val="20"/>
          <w:szCs w:val="20"/>
        </w:rPr>
        <w:t>CCP’</w:t>
      </w:r>
      <w:r w:rsidRPr="00DE1CC6">
        <w:rPr>
          <w:rFonts w:cstheme="minorHAnsi"/>
          <w:sz w:val="20"/>
          <w:szCs w:val="20"/>
        </w:rPr>
        <w:t xml:space="preserve">s Data Protection Policy.  </w:t>
      </w:r>
    </w:p>
    <w:p w14:paraId="4AEA4BDC" w14:textId="77777777" w:rsidR="00F41348" w:rsidRPr="00DE1CC6" w:rsidRDefault="00F41348" w:rsidP="00EA7316">
      <w:pPr>
        <w:tabs>
          <w:tab w:val="left" w:pos="1935"/>
        </w:tabs>
        <w:rPr>
          <w:rFonts w:cstheme="minorHAnsi"/>
          <w:sz w:val="20"/>
          <w:szCs w:val="20"/>
        </w:rPr>
      </w:pPr>
    </w:p>
    <w:p w14:paraId="196D1735" w14:textId="77777777" w:rsidR="00F26C52" w:rsidRPr="00DE1CC6" w:rsidRDefault="00EA7316" w:rsidP="00EA7316">
      <w:pPr>
        <w:tabs>
          <w:tab w:val="left" w:pos="1935"/>
        </w:tabs>
        <w:rPr>
          <w:rFonts w:cstheme="minorHAnsi"/>
          <w:sz w:val="20"/>
          <w:szCs w:val="20"/>
        </w:rPr>
      </w:pPr>
      <w:r w:rsidRPr="00DE1CC6">
        <w:rPr>
          <w:rFonts w:cstheme="minorHAnsi"/>
          <w:sz w:val="20"/>
          <w:szCs w:val="20"/>
        </w:rPr>
        <w:t xml:space="preserve">It is the responsibility of Managers and Supervisors of </w:t>
      </w:r>
      <w:r w:rsidR="00AF2A76" w:rsidRPr="00DE1CC6">
        <w:rPr>
          <w:rFonts w:cstheme="minorHAnsi"/>
          <w:sz w:val="20"/>
          <w:szCs w:val="20"/>
        </w:rPr>
        <w:t>all staff</w:t>
      </w:r>
      <w:r w:rsidRPr="00DE1CC6">
        <w:rPr>
          <w:rFonts w:cstheme="minorHAnsi"/>
          <w:sz w:val="20"/>
          <w:szCs w:val="20"/>
        </w:rPr>
        <w:t xml:space="preserve"> who have access to personal information (including sensitive personal information) to ensure that these workers </w:t>
      </w:r>
      <w:r w:rsidR="00AF2A76" w:rsidRPr="00DE1CC6">
        <w:rPr>
          <w:rFonts w:cstheme="minorHAnsi"/>
          <w:sz w:val="20"/>
          <w:szCs w:val="20"/>
        </w:rPr>
        <w:t>understand and comply with</w:t>
      </w:r>
      <w:r w:rsidRPr="00DE1CC6">
        <w:rPr>
          <w:rFonts w:cstheme="minorHAnsi"/>
          <w:sz w:val="20"/>
          <w:szCs w:val="20"/>
        </w:rPr>
        <w:t xml:space="preserve"> the need for confidentiality under Data Protection </w:t>
      </w:r>
      <w:r w:rsidR="00AF2A76" w:rsidRPr="00DE1CC6">
        <w:rPr>
          <w:rFonts w:cstheme="minorHAnsi"/>
          <w:sz w:val="20"/>
          <w:szCs w:val="20"/>
        </w:rPr>
        <w:t>legislation</w:t>
      </w:r>
      <w:r w:rsidRPr="00DE1CC6">
        <w:rPr>
          <w:rFonts w:cstheme="minorHAnsi"/>
          <w:sz w:val="20"/>
          <w:szCs w:val="20"/>
        </w:rPr>
        <w:t xml:space="preserve">. </w:t>
      </w:r>
    </w:p>
    <w:p w14:paraId="09200F65" w14:textId="77777777" w:rsidR="00EA7316" w:rsidRPr="00DE1CC6" w:rsidRDefault="00EA7316" w:rsidP="00EA7316">
      <w:pPr>
        <w:tabs>
          <w:tab w:val="left" w:pos="1935"/>
        </w:tabs>
        <w:rPr>
          <w:rFonts w:cstheme="minorHAnsi"/>
          <w:sz w:val="20"/>
          <w:szCs w:val="20"/>
        </w:rPr>
      </w:pPr>
      <w:r w:rsidRPr="00DE1CC6">
        <w:rPr>
          <w:rFonts w:cstheme="minorHAnsi"/>
          <w:sz w:val="20"/>
          <w:szCs w:val="20"/>
        </w:rPr>
        <w:t xml:space="preserve">Managers and Supervisors must make </w:t>
      </w:r>
      <w:r w:rsidR="00F26C52" w:rsidRPr="00DE1CC6">
        <w:rPr>
          <w:rFonts w:cstheme="minorHAnsi"/>
          <w:sz w:val="20"/>
          <w:szCs w:val="20"/>
        </w:rPr>
        <w:t xml:space="preserve">all staff </w:t>
      </w:r>
      <w:r w:rsidRPr="00DE1CC6">
        <w:rPr>
          <w:rFonts w:cstheme="minorHAnsi"/>
          <w:sz w:val="20"/>
          <w:szCs w:val="20"/>
        </w:rPr>
        <w:t>aware of the Good Practice Guidelines below that must be followed during the handling of all personal information.</w:t>
      </w:r>
    </w:p>
    <w:p w14:paraId="7F0807E6" w14:textId="77777777" w:rsidR="008D73F1" w:rsidRDefault="008D73F1" w:rsidP="008D73F1">
      <w:pPr>
        <w:pStyle w:val="NormalWeb"/>
        <w:rPr>
          <w:rFonts w:asciiTheme="minorHAnsi" w:hAnsiTheme="minorHAnsi" w:cstheme="minorHAnsi"/>
          <w:b/>
          <w:bCs/>
          <w:color w:val="000000"/>
          <w:sz w:val="28"/>
          <w:szCs w:val="28"/>
        </w:rPr>
      </w:pPr>
    </w:p>
    <w:p w14:paraId="557C273D" w14:textId="2E3D418A" w:rsidR="008D73F1" w:rsidRPr="00181E4D" w:rsidRDefault="008D73F1" w:rsidP="008D73F1">
      <w:pPr>
        <w:pStyle w:val="NormalWeb"/>
        <w:rPr>
          <w:rFonts w:asciiTheme="minorHAnsi" w:hAnsiTheme="minorHAnsi" w:cstheme="minorHAnsi"/>
          <w:b/>
          <w:bCs/>
          <w:color w:val="000000"/>
          <w:sz w:val="28"/>
          <w:szCs w:val="28"/>
        </w:rPr>
      </w:pPr>
      <w:r w:rsidRPr="00181E4D">
        <w:rPr>
          <w:rFonts w:asciiTheme="minorHAnsi" w:hAnsiTheme="minorHAnsi" w:cstheme="minorHAnsi"/>
          <w:b/>
          <w:bCs/>
          <w:color w:val="000000"/>
          <w:sz w:val="28"/>
          <w:szCs w:val="28"/>
        </w:rPr>
        <w:t xml:space="preserve">Document control </w:t>
      </w:r>
    </w:p>
    <w:tbl>
      <w:tblPr>
        <w:tblStyle w:val="TableGrid"/>
        <w:tblW w:w="0" w:type="auto"/>
        <w:tblLook w:val="04A0" w:firstRow="1" w:lastRow="0" w:firstColumn="1" w:lastColumn="0" w:noHBand="0" w:noVBand="1"/>
      </w:tblPr>
      <w:tblGrid>
        <w:gridCol w:w="4523"/>
        <w:gridCol w:w="4493"/>
      </w:tblGrid>
      <w:tr w:rsidR="008D73F1" w14:paraId="2783BDE0" w14:textId="77777777" w:rsidTr="00EA47BF">
        <w:tc>
          <w:tcPr>
            <w:tcW w:w="4755" w:type="dxa"/>
          </w:tcPr>
          <w:p w14:paraId="16FA2901" w14:textId="77777777" w:rsidR="008D73F1" w:rsidRDefault="008D73F1" w:rsidP="00EA47BF">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Revision issue date:</w:t>
            </w:r>
          </w:p>
        </w:tc>
        <w:tc>
          <w:tcPr>
            <w:tcW w:w="4755" w:type="dxa"/>
          </w:tcPr>
          <w:p w14:paraId="1603B6AD" w14:textId="00831E82" w:rsidR="008D73F1" w:rsidRDefault="008D73F1"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May </w:t>
            </w:r>
            <w:r w:rsidR="00CE1304">
              <w:rPr>
                <w:rFonts w:asciiTheme="minorHAnsi" w:hAnsiTheme="minorHAnsi" w:cstheme="minorHAnsi"/>
                <w:color w:val="000000"/>
                <w:sz w:val="22"/>
                <w:szCs w:val="22"/>
              </w:rPr>
              <w:t>2021</w:t>
            </w:r>
          </w:p>
        </w:tc>
      </w:tr>
      <w:tr w:rsidR="008D73F1" w14:paraId="370FEA01" w14:textId="77777777" w:rsidTr="00EA47BF">
        <w:tc>
          <w:tcPr>
            <w:tcW w:w="4755" w:type="dxa"/>
          </w:tcPr>
          <w:p w14:paraId="0418089B" w14:textId="77777777" w:rsidR="008D73F1" w:rsidRDefault="008D73F1"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Next </w:t>
            </w:r>
            <w:r w:rsidRPr="00181E4D">
              <w:rPr>
                <w:rFonts w:asciiTheme="minorHAnsi" w:hAnsiTheme="minorHAnsi" w:cstheme="minorHAnsi"/>
                <w:color w:val="000000"/>
                <w:sz w:val="22"/>
                <w:szCs w:val="22"/>
              </w:rPr>
              <w:t>Review Due Date:</w:t>
            </w:r>
          </w:p>
        </w:tc>
        <w:tc>
          <w:tcPr>
            <w:tcW w:w="4755" w:type="dxa"/>
          </w:tcPr>
          <w:p w14:paraId="290EC7B3" w14:textId="49D798A4" w:rsidR="008D73F1" w:rsidRDefault="00CE1304"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May 2024</w:t>
            </w:r>
          </w:p>
        </w:tc>
      </w:tr>
      <w:tr w:rsidR="008D73F1" w14:paraId="34F68D6D" w14:textId="77777777" w:rsidTr="00EA47BF">
        <w:tc>
          <w:tcPr>
            <w:tcW w:w="4755" w:type="dxa"/>
          </w:tcPr>
          <w:p w14:paraId="7891093E" w14:textId="77777777" w:rsidR="008D73F1" w:rsidRPr="00181E4D" w:rsidRDefault="008D73F1"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Date of most recent Equality Impact Assessment:</w:t>
            </w:r>
          </w:p>
        </w:tc>
        <w:tc>
          <w:tcPr>
            <w:tcW w:w="4755" w:type="dxa"/>
          </w:tcPr>
          <w:p w14:paraId="6F1C8A67" w14:textId="6C62E79B" w:rsidR="008D73F1" w:rsidRDefault="00693286"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8D73F1" w14:paraId="30642A64" w14:textId="77777777" w:rsidTr="00EA47BF">
        <w:tc>
          <w:tcPr>
            <w:tcW w:w="4755" w:type="dxa"/>
          </w:tcPr>
          <w:p w14:paraId="719C59BF" w14:textId="77777777" w:rsidR="008D73F1" w:rsidRDefault="008D73F1"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Document Lead and Author:</w:t>
            </w:r>
          </w:p>
        </w:tc>
        <w:tc>
          <w:tcPr>
            <w:tcW w:w="4755" w:type="dxa"/>
          </w:tcPr>
          <w:p w14:paraId="162BFBB6" w14:textId="31AFED07" w:rsidR="008D73F1" w:rsidRDefault="00AC1E46"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Original author – Graham Jones; lead – Adele Fender</w:t>
            </w:r>
          </w:p>
        </w:tc>
      </w:tr>
      <w:tr w:rsidR="008D73F1" w14:paraId="6C484B6F" w14:textId="77777777" w:rsidTr="00EA47BF">
        <w:tc>
          <w:tcPr>
            <w:tcW w:w="4755" w:type="dxa"/>
          </w:tcPr>
          <w:p w14:paraId="0DBB1DCA" w14:textId="77777777" w:rsidR="008D73F1" w:rsidRDefault="008D73F1"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Approvers and dates:</w:t>
            </w:r>
          </w:p>
        </w:tc>
        <w:tc>
          <w:tcPr>
            <w:tcW w:w="4755" w:type="dxa"/>
          </w:tcPr>
          <w:p w14:paraId="5E729198" w14:textId="0350FCAD" w:rsidR="008D73F1" w:rsidRDefault="00AC1E46" w:rsidP="00EA47BF">
            <w:pPr>
              <w:rPr>
                <w:rFonts w:cstheme="minorHAnsi"/>
                <w:color w:val="000000"/>
              </w:rPr>
            </w:pPr>
            <w:r>
              <w:rPr>
                <w:rFonts w:cstheme="minorHAnsi"/>
                <w:color w:val="000000"/>
              </w:rPr>
              <w:t>Governing Board</w:t>
            </w:r>
          </w:p>
        </w:tc>
      </w:tr>
      <w:tr w:rsidR="008D73F1" w14:paraId="078362AC" w14:textId="77777777" w:rsidTr="00EA47BF">
        <w:tc>
          <w:tcPr>
            <w:tcW w:w="4755" w:type="dxa"/>
          </w:tcPr>
          <w:p w14:paraId="2C82CBA6" w14:textId="77777777" w:rsidR="008D73F1" w:rsidRDefault="008D73F1"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Purpose of the review:</w:t>
            </w:r>
          </w:p>
        </w:tc>
        <w:tc>
          <w:tcPr>
            <w:tcW w:w="4755" w:type="dxa"/>
          </w:tcPr>
          <w:p w14:paraId="30CB6F8E" w14:textId="71490F08" w:rsidR="008D73F1" w:rsidRDefault="00E479AA"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Scheduled</w:t>
            </w:r>
          </w:p>
        </w:tc>
      </w:tr>
      <w:tr w:rsidR="008D73F1" w14:paraId="32E469AD" w14:textId="77777777" w:rsidTr="00EA47BF">
        <w:tc>
          <w:tcPr>
            <w:tcW w:w="4755" w:type="dxa"/>
          </w:tcPr>
          <w:p w14:paraId="566D09EB" w14:textId="77777777" w:rsidR="008D73F1" w:rsidRDefault="008D73F1"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Dissemination:</w:t>
            </w:r>
          </w:p>
        </w:tc>
        <w:tc>
          <w:tcPr>
            <w:tcW w:w="4755" w:type="dxa"/>
          </w:tcPr>
          <w:p w14:paraId="3022675F" w14:textId="513D6E34" w:rsidR="008D73F1" w:rsidRDefault="00E479AA"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Intranet and website</w:t>
            </w:r>
          </w:p>
        </w:tc>
      </w:tr>
    </w:tbl>
    <w:p w14:paraId="7FB6D43B" w14:textId="77777777" w:rsidR="008D73F1" w:rsidRPr="00181E4D" w:rsidRDefault="008D73F1" w:rsidP="008D73F1">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 xml:space="preserve">This document can only be considered valid when viewed via the </w:t>
      </w:r>
      <w:r>
        <w:rPr>
          <w:rFonts w:asciiTheme="minorHAnsi" w:hAnsiTheme="minorHAnsi" w:cstheme="minorHAnsi"/>
          <w:color w:val="000000"/>
          <w:sz w:val="22"/>
          <w:szCs w:val="22"/>
        </w:rPr>
        <w:t xml:space="preserve">City College </w:t>
      </w:r>
      <w:r w:rsidRPr="00181E4D">
        <w:rPr>
          <w:rFonts w:asciiTheme="minorHAnsi" w:hAnsiTheme="minorHAnsi" w:cstheme="minorHAnsi"/>
          <w:color w:val="000000"/>
          <w:sz w:val="22"/>
          <w:szCs w:val="22"/>
        </w:rPr>
        <w:t>Peterborough internal web pages on the intranet.</w:t>
      </w:r>
      <w:r>
        <w:rPr>
          <w:rFonts w:asciiTheme="minorHAnsi" w:hAnsiTheme="minorHAnsi" w:cstheme="minorHAnsi"/>
          <w:color w:val="000000"/>
          <w:sz w:val="22"/>
          <w:szCs w:val="22"/>
        </w:rPr>
        <w:t xml:space="preserve"> </w:t>
      </w:r>
      <w:r w:rsidRPr="00181E4D">
        <w:rPr>
          <w:rFonts w:asciiTheme="minorHAnsi" w:hAnsiTheme="minorHAnsi" w:cstheme="minorHAnsi"/>
          <w:color w:val="000000"/>
          <w:sz w:val="22"/>
          <w:szCs w:val="22"/>
        </w:rPr>
        <w:t xml:space="preserve">If this document is printed into hard copy or saved to another location, </w:t>
      </w:r>
      <w:r w:rsidRPr="00181E4D">
        <w:rPr>
          <w:rFonts w:asciiTheme="minorHAnsi" w:hAnsiTheme="minorHAnsi" w:cstheme="minorHAnsi"/>
          <w:color w:val="000000"/>
          <w:sz w:val="22"/>
          <w:szCs w:val="22"/>
        </w:rPr>
        <w:lastRenderedPageBreak/>
        <w:t xml:space="preserve">you must check that the version </w:t>
      </w:r>
      <w:r>
        <w:rPr>
          <w:rFonts w:asciiTheme="minorHAnsi" w:hAnsiTheme="minorHAnsi" w:cstheme="minorHAnsi"/>
          <w:color w:val="000000"/>
          <w:sz w:val="22"/>
          <w:szCs w:val="22"/>
        </w:rPr>
        <w:t>date</w:t>
      </w:r>
      <w:r w:rsidRPr="00181E4D">
        <w:rPr>
          <w:rFonts w:asciiTheme="minorHAnsi" w:hAnsiTheme="minorHAnsi" w:cstheme="minorHAnsi"/>
          <w:color w:val="000000"/>
          <w:sz w:val="22"/>
          <w:szCs w:val="22"/>
        </w:rPr>
        <w:t xml:space="preserve"> on your copy matched that of the intranet </w:t>
      </w:r>
      <w:r>
        <w:rPr>
          <w:rFonts w:asciiTheme="minorHAnsi" w:hAnsiTheme="minorHAnsi" w:cstheme="minorHAnsi"/>
          <w:color w:val="000000"/>
          <w:sz w:val="22"/>
          <w:szCs w:val="22"/>
        </w:rPr>
        <w:t>v</w:t>
      </w:r>
      <w:r w:rsidRPr="00181E4D">
        <w:rPr>
          <w:rFonts w:asciiTheme="minorHAnsi" w:hAnsiTheme="minorHAnsi" w:cstheme="minorHAnsi"/>
          <w:color w:val="000000"/>
          <w:sz w:val="22"/>
          <w:szCs w:val="22"/>
        </w:rPr>
        <w:t>ersion.</w:t>
      </w:r>
      <w:r>
        <w:rPr>
          <w:rFonts w:asciiTheme="minorHAnsi" w:hAnsiTheme="minorHAnsi" w:cstheme="minorHAnsi"/>
          <w:color w:val="000000"/>
          <w:sz w:val="22"/>
          <w:szCs w:val="22"/>
        </w:rPr>
        <w:t xml:space="preserve"> The date will always appear on the footer. </w:t>
      </w:r>
    </w:p>
    <w:tbl>
      <w:tblPr>
        <w:tblStyle w:val="TableGrid"/>
        <w:tblW w:w="0" w:type="auto"/>
        <w:tblLook w:val="04A0" w:firstRow="1" w:lastRow="0" w:firstColumn="1" w:lastColumn="0" w:noHBand="0" w:noVBand="1"/>
      </w:tblPr>
      <w:tblGrid>
        <w:gridCol w:w="1254"/>
        <w:gridCol w:w="7762"/>
      </w:tblGrid>
      <w:tr w:rsidR="008D73F1" w14:paraId="1CAD125C" w14:textId="77777777" w:rsidTr="00EA47BF">
        <w:tc>
          <w:tcPr>
            <w:tcW w:w="9510" w:type="dxa"/>
            <w:gridSpan w:val="2"/>
          </w:tcPr>
          <w:p w14:paraId="23F8D917" w14:textId="77777777" w:rsidR="008D73F1" w:rsidRDefault="008D73F1" w:rsidP="00EA47B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Revisions</w:t>
            </w:r>
          </w:p>
        </w:tc>
      </w:tr>
      <w:tr w:rsidR="008D73F1" w14:paraId="08A1478D" w14:textId="77777777" w:rsidTr="00EA47BF">
        <w:tc>
          <w:tcPr>
            <w:tcW w:w="1271" w:type="dxa"/>
          </w:tcPr>
          <w:p w14:paraId="36A62671" w14:textId="654B3AE9" w:rsidR="008D73F1" w:rsidRPr="0024026E" w:rsidRDefault="00E479AA" w:rsidP="00EA47BF">
            <w:pPr>
              <w:pStyle w:val="NormalWeb"/>
              <w:rPr>
                <w:rFonts w:asciiTheme="minorHAnsi" w:hAnsiTheme="minorHAnsi" w:cstheme="minorHAnsi"/>
                <w:i/>
                <w:iCs/>
                <w:color w:val="000000"/>
                <w:sz w:val="22"/>
                <w:szCs w:val="22"/>
              </w:rPr>
            </w:pPr>
            <w:r>
              <w:rPr>
                <w:rFonts w:asciiTheme="minorHAnsi" w:hAnsiTheme="minorHAnsi" w:cstheme="minorHAnsi"/>
                <w:i/>
                <w:iCs/>
                <w:color w:val="000000"/>
                <w:sz w:val="22"/>
                <w:szCs w:val="22"/>
              </w:rPr>
              <w:t>26/09/23</w:t>
            </w:r>
          </w:p>
        </w:tc>
        <w:tc>
          <w:tcPr>
            <w:tcW w:w="8239" w:type="dxa"/>
          </w:tcPr>
          <w:p w14:paraId="1F1DA0C8" w14:textId="77777777" w:rsidR="008D73F1" w:rsidRDefault="008D73F1" w:rsidP="00EA47B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Additions:</w:t>
            </w:r>
          </w:p>
          <w:p w14:paraId="4EADE96E" w14:textId="77777777" w:rsidR="008D73F1" w:rsidRDefault="008D73F1" w:rsidP="008D73F1">
            <w:pPr>
              <w:pStyle w:val="NormalWeb"/>
              <w:numPr>
                <w:ilvl w:val="0"/>
                <w:numId w:val="41"/>
              </w:numPr>
              <w:spacing w:before="0" w:beforeAutospacing="0" w:after="0" w:afterAutospacing="0"/>
              <w:rPr>
                <w:rFonts w:asciiTheme="minorHAnsi" w:hAnsiTheme="minorHAnsi" w:cstheme="minorHAnsi"/>
                <w:color w:val="000000"/>
                <w:sz w:val="22"/>
                <w:szCs w:val="22"/>
              </w:rPr>
            </w:pPr>
          </w:p>
          <w:p w14:paraId="00E0F376" w14:textId="77777777" w:rsidR="008D73F1" w:rsidRDefault="008D73F1" w:rsidP="00EA47B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Amendments:</w:t>
            </w:r>
          </w:p>
          <w:p w14:paraId="5AAF0178" w14:textId="77777777" w:rsidR="008D73F1" w:rsidRDefault="008D73F1" w:rsidP="008D73F1">
            <w:pPr>
              <w:pStyle w:val="NormalWeb"/>
              <w:numPr>
                <w:ilvl w:val="0"/>
                <w:numId w:val="40"/>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479AA">
              <w:rPr>
                <w:rFonts w:asciiTheme="minorHAnsi" w:hAnsiTheme="minorHAnsi" w:cstheme="minorHAnsi"/>
                <w:color w:val="000000"/>
                <w:sz w:val="22"/>
                <w:szCs w:val="22"/>
              </w:rPr>
              <w:t>Changed all references to ultimate accountability from Governing Board to Peterborough City Council</w:t>
            </w:r>
          </w:p>
          <w:p w14:paraId="50E8A8D1" w14:textId="27765C03" w:rsidR="00E479AA" w:rsidRDefault="00E479AA" w:rsidP="008D73F1">
            <w:pPr>
              <w:pStyle w:val="NormalWeb"/>
              <w:numPr>
                <w:ilvl w:val="0"/>
                <w:numId w:val="40"/>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Changed reference to Principal to Executive Principal</w:t>
            </w:r>
            <w:r w:rsidR="00F40A8E">
              <w:rPr>
                <w:rFonts w:asciiTheme="minorHAnsi" w:hAnsiTheme="minorHAnsi" w:cstheme="minorHAnsi"/>
                <w:color w:val="000000"/>
                <w:sz w:val="22"/>
                <w:szCs w:val="22"/>
              </w:rPr>
              <w:t xml:space="preserve"> and Deputy Principal to Principal.</w:t>
            </w:r>
          </w:p>
        </w:tc>
      </w:tr>
    </w:tbl>
    <w:p w14:paraId="2DFB3F94" w14:textId="77777777" w:rsidR="004D0A44" w:rsidRPr="00DE1CC6" w:rsidRDefault="004D0A44" w:rsidP="00EA7316">
      <w:pPr>
        <w:tabs>
          <w:tab w:val="left" w:pos="1935"/>
        </w:tabs>
        <w:rPr>
          <w:rFonts w:cstheme="minorHAnsi"/>
          <w:b/>
          <w:sz w:val="20"/>
          <w:szCs w:val="20"/>
          <w:u w:val="single"/>
        </w:rPr>
      </w:pPr>
    </w:p>
    <w:p w14:paraId="1AC2D8D9" w14:textId="77777777" w:rsidR="009076CB" w:rsidRPr="00DE1CC6" w:rsidRDefault="009076CB" w:rsidP="00EA7316">
      <w:pPr>
        <w:tabs>
          <w:tab w:val="left" w:pos="1935"/>
        </w:tabs>
        <w:rPr>
          <w:rFonts w:cstheme="minorHAnsi"/>
          <w:b/>
          <w:sz w:val="20"/>
          <w:szCs w:val="20"/>
          <w:u w:val="single"/>
        </w:rPr>
      </w:pPr>
      <w:r w:rsidRPr="00DE1CC6">
        <w:rPr>
          <w:rFonts w:cstheme="minorHAnsi"/>
          <w:b/>
          <w:sz w:val="20"/>
          <w:szCs w:val="20"/>
          <w:u w:val="single"/>
        </w:rPr>
        <w:br w:type="page"/>
      </w:r>
    </w:p>
    <w:p w14:paraId="4005CCA2" w14:textId="77777777" w:rsidR="00AD01D6" w:rsidRPr="00DE1CC6" w:rsidRDefault="00AD01D6" w:rsidP="00EA7316">
      <w:pPr>
        <w:tabs>
          <w:tab w:val="left" w:pos="1935"/>
        </w:tabs>
        <w:rPr>
          <w:rFonts w:cstheme="minorHAnsi"/>
          <w:i/>
          <w:sz w:val="20"/>
          <w:szCs w:val="20"/>
        </w:rPr>
      </w:pPr>
      <w:r w:rsidRPr="00DE1CC6">
        <w:rPr>
          <w:rFonts w:eastAsiaTheme="majorEastAsia" w:cstheme="minorHAnsi"/>
          <w:b/>
          <w:bCs/>
          <w:sz w:val="28"/>
          <w:szCs w:val="28"/>
        </w:rPr>
        <w:lastRenderedPageBreak/>
        <w:t>Declaration</w:t>
      </w:r>
      <w:r w:rsidR="00F41348" w:rsidRPr="00DE1CC6">
        <w:rPr>
          <w:rFonts w:cstheme="minorHAnsi"/>
          <w:b/>
          <w:sz w:val="20"/>
          <w:szCs w:val="20"/>
        </w:rPr>
        <w:t xml:space="preserve">  </w:t>
      </w:r>
      <w:r w:rsidR="00F41348" w:rsidRPr="00DE1CC6">
        <w:rPr>
          <w:rFonts w:cstheme="minorHAnsi"/>
          <w:i/>
          <w:sz w:val="20"/>
          <w:szCs w:val="20"/>
        </w:rPr>
        <w:t>page 1 of 2</w:t>
      </w:r>
      <w:r w:rsidR="00BD4BC4" w:rsidRPr="00DE1CC6">
        <w:rPr>
          <w:rFonts w:cstheme="minorHAnsi"/>
          <w:i/>
          <w:sz w:val="20"/>
          <w:szCs w:val="20"/>
        </w:rPr>
        <w:t xml:space="preserve"> (City College Peterborough Data Protection Policy V1.0)</w:t>
      </w:r>
    </w:p>
    <w:p w14:paraId="3988277D" w14:textId="77777777" w:rsidR="00F41348" w:rsidRPr="00DE1CC6" w:rsidRDefault="00F41348" w:rsidP="00EA7316">
      <w:pPr>
        <w:tabs>
          <w:tab w:val="left" w:pos="1935"/>
        </w:tabs>
        <w:rPr>
          <w:rFonts w:cstheme="minorHAnsi"/>
          <w:i/>
          <w:sz w:val="20"/>
          <w:szCs w:val="20"/>
        </w:rPr>
      </w:pPr>
    </w:p>
    <w:p w14:paraId="375FA893" w14:textId="77777777" w:rsidR="00EA7316" w:rsidRPr="00DE1CC6" w:rsidRDefault="00AD01D6" w:rsidP="00EA7316">
      <w:pPr>
        <w:tabs>
          <w:tab w:val="left" w:pos="1935"/>
        </w:tabs>
        <w:rPr>
          <w:rFonts w:cstheme="minorHAnsi"/>
          <w:b/>
          <w:sz w:val="20"/>
          <w:szCs w:val="20"/>
        </w:rPr>
      </w:pPr>
      <w:r w:rsidRPr="00DE1CC6">
        <w:rPr>
          <w:rFonts w:cstheme="minorHAnsi"/>
          <w:b/>
          <w:sz w:val="20"/>
          <w:szCs w:val="20"/>
        </w:rPr>
        <w:t xml:space="preserve">As the signatory to this document I agree to abide </w:t>
      </w:r>
      <w:r w:rsidR="00BD4BC4" w:rsidRPr="00DE1CC6">
        <w:rPr>
          <w:rFonts w:cstheme="minorHAnsi"/>
          <w:b/>
          <w:sz w:val="20"/>
          <w:szCs w:val="20"/>
        </w:rPr>
        <w:t xml:space="preserve">this data protection policy and all relevant related document, and </w:t>
      </w:r>
      <w:r w:rsidRPr="00DE1CC6">
        <w:rPr>
          <w:rFonts w:cstheme="minorHAnsi"/>
          <w:b/>
          <w:sz w:val="20"/>
          <w:szCs w:val="20"/>
        </w:rPr>
        <w:t xml:space="preserve">by the </w:t>
      </w:r>
      <w:r w:rsidR="00EA7316" w:rsidRPr="00DE1CC6">
        <w:rPr>
          <w:rFonts w:cstheme="minorHAnsi"/>
          <w:b/>
          <w:sz w:val="20"/>
          <w:szCs w:val="20"/>
        </w:rPr>
        <w:t xml:space="preserve">Good Practice Guidelines </w:t>
      </w:r>
      <w:r w:rsidRPr="00DE1CC6">
        <w:rPr>
          <w:rFonts w:cstheme="minorHAnsi"/>
          <w:b/>
          <w:sz w:val="20"/>
          <w:szCs w:val="20"/>
        </w:rPr>
        <w:t>as stated below.</w:t>
      </w:r>
    </w:p>
    <w:p w14:paraId="6BD2D1C9" w14:textId="77777777" w:rsidR="00EA7316" w:rsidRPr="00DE1CC6" w:rsidRDefault="00B0231C" w:rsidP="0072404D">
      <w:pPr>
        <w:pStyle w:val="ListParagraph"/>
        <w:numPr>
          <w:ilvl w:val="0"/>
          <w:numId w:val="9"/>
        </w:numPr>
        <w:tabs>
          <w:tab w:val="left" w:pos="1935"/>
        </w:tabs>
        <w:rPr>
          <w:rFonts w:cstheme="minorHAnsi"/>
          <w:sz w:val="20"/>
          <w:szCs w:val="20"/>
        </w:rPr>
      </w:pPr>
      <w:r w:rsidRPr="00DE1CC6">
        <w:rPr>
          <w:rFonts w:cstheme="minorHAnsi"/>
          <w:sz w:val="20"/>
          <w:szCs w:val="20"/>
        </w:rPr>
        <w:t>I will exercise c</w:t>
      </w:r>
      <w:r w:rsidR="00EA7316" w:rsidRPr="00DE1CC6">
        <w:rPr>
          <w:rFonts w:cstheme="minorHAnsi"/>
          <w:sz w:val="20"/>
          <w:szCs w:val="20"/>
        </w:rPr>
        <w:t xml:space="preserve">aution in dealing with </w:t>
      </w:r>
      <w:r w:rsidR="00AD01D6" w:rsidRPr="00DE1CC6">
        <w:rPr>
          <w:rFonts w:cstheme="minorHAnsi"/>
          <w:sz w:val="20"/>
          <w:szCs w:val="20"/>
        </w:rPr>
        <w:t>any</w:t>
      </w:r>
      <w:r w:rsidR="00EA7316" w:rsidRPr="00DE1CC6">
        <w:rPr>
          <w:rFonts w:cstheme="minorHAnsi"/>
          <w:sz w:val="20"/>
          <w:szCs w:val="20"/>
        </w:rPr>
        <w:t xml:space="preserve"> requests </w:t>
      </w:r>
      <w:r w:rsidR="00AD01D6" w:rsidRPr="00DE1CC6">
        <w:rPr>
          <w:rFonts w:cstheme="minorHAnsi"/>
          <w:sz w:val="20"/>
          <w:szCs w:val="20"/>
        </w:rPr>
        <w:t>involving</w:t>
      </w:r>
      <w:r w:rsidR="00EA7316" w:rsidRPr="00DE1CC6">
        <w:rPr>
          <w:rFonts w:cstheme="minorHAnsi"/>
          <w:sz w:val="20"/>
          <w:szCs w:val="20"/>
        </w:rPr>
        <w:t xml:space="preserve"> personal information</w:t>
      </w:r>
      <w:r w:rsidRPr="00DE1CC6">
        <w:rPr>
          <w:rFonts w:cstheme="minorHAnsi"/>
          <w:sz w:val="20"/>
          <w:szCs w:val="20"/>
        </w:rPr>
        <w:t>, I</w:t>
      </w:r>
      <w:r w:rsidR="00EA7316" w:rsidRPr="00DE1CC6">
        <w:rPr>
          <w:rFonts w:cstheme="minorHAnsi"/>
          <w:sz w:val="20"/>
          <w:szCs w:val="20"/>
        </w:rPr>
        <w:t xml:space="preserve"> should refer such requests to </w:t>
      </w:r>
      <w:r w:rsidRPr="00DE1CC6">
        <w:rPr>
          <w:rFonts w:cstheme="minorHAnsi"/>
          <w:sz w:val="20"/>
          <w:szCs w:val="20"/>
        </w:rPr>
        <w:t>my</w:t>
      </w:r>
      <w:r w:rsidR="00EA7316" w:rsidRPr="00DE1CC6">
        <w:rPr>
          <w:rFonts w:cstheme="minorHAnsi"/>
          <w:sz w:val="20"/>
          <w:szCs w:val="20"/>
        </w:rPr>
        <w:t xml:space="preserve"> Manager or Supervisor</w:t>
      </w:r>
      <w:r w:rsidR="00F26C52" w:rsidRPr="00DE1CC6">
        <w:rPr>
          <w:rFonts w:cstheme="minorHAnsi"/>
          <w:sz w:val="20"/>
          <w:szCs w:val="20"/>
        </w:rPr>
        <w:t>.</w:t>
      </w:r>
    </w:p>
    <w:p w14:paraId="11C709AD" w14:textId="77777777" w:rsidR="00EA7316" w:rsidRPr="00DE1CC6" w:rsidRDefault="00B0231C" w:rsidP="0072404D">
      <w:pPr>
        <w:pStyle w:val="ListParagraph"/>
        <w:numPr>
          <w:ilvl w:val="0"/>
          <w:numId w:val="9"/>
        </w:numPr>
        <w:tabs>
          <w:tab w:val="left" w:pos="1935"/>
        </w:tabs>
        <w:rPr>
          <w:rFonts w:cstheme="minorHAnsi"/>
          <w:sz w:val="20"/>
          <w:szCs w:val="20"/>
        </w:rPr>
      </w:pPr>
      <w:r w:rsidRPr="00DE1CC6">
        <w:rPr>
          <w:rFonts w:cstheme="minorHAnsi"/>
          <w:sz w:val="20"/>
          <w:szCs w:val="20"/>
        </w:rPr>
        <w:t>I will keep my d</w:t>
      </w:r>
      <w:r w:rsidR="00EA7316" w:rsidRPr="00DE1CC6">
        <w:rPr>
          <w:rFonts w:cstheme="minorHAnsi"/>
          <w:sz w:val="20"/>
          <w:szCs w:val="20"/>
        </w:rPr>
        <w:t>esk clear of paper containing personal information unless the work is actually in progress</w:t>
      </w:r>
      <w:r w:rsidR="00F26C52" w:rsidRPr="00DE1CC6">
        <w:rPr>
          <w:rFonts w:cstheme="minorHAnsi"/>
          <w:sz w:val="20"/>
          <w:szCs w:val="20"/>
        </w:rPr>
        <w:t xml:space="preserve"> and </w:t>
      </w:r>
      <w:r w:rsidR="00BD4BC4" w:rsidRPr="00DE1CC6">
        <w:rPr>
          <w:rFonts w:cstheme="minorHAnsi"/>
          <w:sz w:val="20"/>
          <w:szCs w:val="20"/>
        </w:rPr>
        <w:t xml:space="preserve">I </w:t>
      </w:r>
      <w:r w:rsidRPr="00DE1CC6">
        <w:rPr>
          <w:rFonts w:cstheme="minorHAnsi"/>
          <w:sz w:val="20"/>
          <w:szCs w:val="20"/>
        </w:rPr>
        <w:t xml:space="preserve">will </w:t>
      </w:r>
      <w:r w:rsidRPr="00DE1CC6">
        <w:rPr>
          <w:rFonts w:cstheme="minorHAnsi"/>
          <w:b/>
          <w:sz w:val="20"/>
          <w:szCs w:val="20"/>
        </w:rPr>
        <w:t>n</w:t>
      </w:r>
      <w:r w:rsidR="00F26C52" w:rsidRPr="00DE1CC6">
        <w:rPr>
          <w:rFonts w:cstheme="minorHAnsi"/>
          <w:b/>
          <w:sz w:val="20"/>
          <w:szCs w:val="20"/>
        </w:rPr>
        <w:t>eve</w:t>
      </w:r>
      <w:r w:rsidRPr="00DE1CC6">
        <w:rPr>
          <w:rFonts w:cstheme="minorHAnsi"/>
          <w:b/>
          <w:sz w:val="20"/>
          <w:szCs w:val="20"/>
        </w:rPr>
        <w:t>r</w:t>
      </w:r>
      <w:r w:rsidR="00F26C52" w:rsidRPr="00DE1CC6">
        <w:rPr>
          <w:rFonts w:cstheme="minorHAnsi"/>
          <w:b/>
          <w:sz w:val="20"/>
          <w:szCs w:val="20"/>
        </w:rPr>
        <w:t xml:space="preserve"> le</w:t>
      </w:r>
      <w:r w:rsidRPr="00DE1CC6">
        <w:rPr>
          <w:rFonts w:cstheme="minorHAnsi"/>
          <w:b/>
          <w:sz w:val="20"/>
          <w:szCs w:val="20"/>
        </w:rPr>
        <w:t>ave personal information</w:t>
      </w:r>
      <w:r w:rsidR="00F26C52" w:rsidRPr="00DE1CC6">
        <w:rPr>
          <w:rFonts w:cstheme="minorHAnsi"/>
          <w:b/>
          <w:sz w:val="20"/>
          <w:szCs w:val="20"/>
        </w:rPr>
        <w:t xml:space="preserve"> unattended</w:t>
      </w:r>
      <w:r w:rsidR="00F26C52" w:rsidRPr="00DE1CC6">
        <w:rPr>
          <w:rFonts w:cstheme="minorHAnsi"/>
          <w:sz w:val="20"/>
          <w:szCs w:val="20"/>
        </w:rPr>
        <w:t>.</w:t>
      </w:r>
      <w:r w:rsidR="00EA7316" w:rsidRPr="00DE1CC6">
        <w:rPr>
          <w:rFonts w:cstheme="minorHAnsi"/>
          <w:sz w:val="20"/>
          <w:szCs w:val="20"/>
        </w:rPr>
        <w:t xml:space="preserve"> </w:t>
      </w:r>
    </w:p>
    <w:p w14:paraId="1BCAFCDA" w14:textId="77777777" w:rsidR="00EA7316" w:rsidRPr="00DE1CC6" w:rsidRDefault="00B0231C" w:rsidP="0072404D">
      <w:pPr>
        <w:pStyle w:val="ListParagraph"/>
        <w:numPr>
          <w:ilvl w:val="0"/>
          <w:numId w:val="9"/>
        </w:numPr>
        <w:tabs>
          <w:tab w:val="left" w:pos="1935"/>
        </w:tabs>
        <w:rPr>
          <w:rFonts w:cstheme="minorHAnsi"/>
          <w:sz w:val="20"/>
          <w:szCs w:val="20"/>
        </w:rPr>
      </w:pPr>
      <w:r w:rsidRPr="00DE1CC6">
        <w:rPr>
          <w:rFonts w:cstheme="minorHAnsi"/>
          <w:sz w:val="20"/>
          <w:szCs w:val="20"/>
        </w:rPr>
        <w:t>I will ensure that a</w:t>
      </w:r>
      <w:r w:rsidR="00EA7316" w:rsidRPr="00DE1CC6">
        <w:rPr>
          <w:rFonts w:cstheme="minorHAnsi"/>
          <w:sz w:val="20"/>
          <w:szCs w:val="20"/>
        </w:rPr>
        <w:t xml:space="preserve">ll papers containing personal information </w:t>
      </w:r>
      <w:r w:rsidRPr="00DE1CC6">
        <w:rPr>
          <w:rFonts w:cstheme="minorHAnsi"/>
          <w:sz w:val="20"/>
          <w:szCs w:val="20"/>
        </w:rPr>
        <w:t>are</w:t>
      </w:r>
      <w:r w:rsidR="00EA7316" w:rsidRPr="00DE1CC6">
        <w:rPr>
          <w:rFonts w:cstheme="minorHAnsi"/>
          <w:sz w:val="20"/>
          <w:szCs w:val="20"/>
        </w:rPr>
        <w:t xml:space="preserve"> locked in a filing cabinet or desk that is in a secure area away from public access, </w:t>
      </w:r>
      <w:r w:rsidR="00F26C52" w:rsidRPr="00DE1CC6">
        <w:rPr>
          <w:rFonts w:cstheme="minorHAnsi"/>
          <w:sz w:val="20"/>
          <w:szCs w:val="20"/>
        </w:rPr>
        <w:t xml:space="preserve">when </w:t>
      </w:r>
      <w:r w:rsidRPr="00DE1CC6">
        <w:rPr>
          <w:rFonts w:cstheme="minorHAnsi"/>
          <w:sz w:val="20"/>
          <w:szCs w:val="20"/>
        </w:rPr>
        <w:t>I</w:t>
      </w:r>
      <w:r w:rsidR="00F26C52" w:rsidRPr="00DE1CC6">
        <w:rPr>
          <w:rFonts w:cstheme="minorHAnsi"/>
          <w:sz w:val="20"/>
          <w:szCs w:val="20"/>
        </w:rPr>
        <w:t xml:space="preserve"> leaves for the day</w:t>
      </w:r>
      <w:r w:rsidRPr="00DE1CC6">
        <w:rPr>
          <w:rFonts w:cstheme="minorHAnsi"/>
          <w:sz w:val="20"/>
          <w:szCs w:val="20"/>
        </w:rPr>
        <w:t xml:space="preserve"> or a significant period of time</w:t>
      </w:r>
      <w:r w:rsidR="00F26C52" w:rsidRPr="00DE1CC6">
        <w:rPr>
          <w:rFonts w:cstheme="minorHAnsi"/>
          <w:sz w:val="20"/>
          <w:szCs w:val="20"/>
        </w:rPr>
        <w:t>.</w:t>
      </w:r>
      <w:r w:rsidR="00BD4BC4" w:rsidRPr="00DE1CC6">
        <w:rPr>
          <w:rFonts w:cstheme="minorHAnsi"/>
          <w:sz w:val="20"/>
          <w:szCs w:val="20"/>
        </w:rPr>
        <w:t xml:space="preserve"> I will </w:t>
      </w:r>
      <w:r w:rsidR="00BD4BC4" w:rsidRPr="00DE1CC6">
        <w:rPr>
          <w:rFonts w:cstheme="minorHAnsi"/>
          <w:b/>
          <w:sz w:val="20"/>
          <w:szCs w:val="20"/>
        </w:rPr>
        <w:t>never leave personal information unsecured.</w:t>
      </w:r>
    </w:p>
    <w:p w14:paraId="55530A37" w14:textId="77777777" w:rsidR="00EA7316" w:rsidRPr="00DE1CC6" w:rsidRDefault="00B0231C" w:rsidP="0072404D">
      <w:pPr>
        <w:pStyle w:val="ListParagraph"/>
        <w:numPr>
          <w:ilvl w:val="0"/>
          <w:numId w:val="9"/>
        </w:numPr>
        <w:tabs>
          <w:tab w:val="left" w:pos="1935"/>
        </w:tabs>
        <w:rPr>
          <w:rFonts w:cstheme="minorHAnsi"/>
          <w:sz w:val="20"/>
          <w:szCs w:val="20"/>
        </w:rPr>
      </w:pPr>
      <w:r w:rsidRPr="00DE1CC6">
        <w:rPr>
          <w:rFonts w:cstheme="minorHAnsi"/>
          <w:sz w:val="20"/>
          <w:szCs w:val="20"/>
        </w:rPr>
        <w:t>I will allow proper supervision of my work when working with personal information</w:t>
      </w:r>
      <w:r w:rsidR="00F26C52" w:rsidRPr="00DE1CC6">
        <w:rPr>
          <w:rFonts w:cstheme="minorHAnsi"/>
          <w:sz w:val="20"/>
          <w:szCs w:val="20"/>
        </w:rPr>
        <w:t>.</w:t>
      </w:r>
    </w:p>
    <w:p w14:paraId="6DBBC3B5" w14:textId="77777777" w:rsidR="00EA7316" w:rsidRPr="00DE1CC6" w:rsidRDefault="00B0231C" w:rsidP="0072404D">
      <w:pPr>
        <w:pStyle w:val="ListParagraph"/>
        <w:numPr>
          <w:ilvl w:val="0"/>
          <w:numId w:val="9"/>
        </w:numPr>
        <w:tabs>
          <w:tab w:val="left" w:pos="1935"/>
        </w:tabs>
        <w:rPr>
          <w:rFonts w:cstheme="minorHAnsi"/>
          <w:sz w:val="20"/>
          <w:szCs w:val="20"/>
        </w:rPr>
      </w:pPr>
      <w:r w:rsidRPr="00DE1CC6">
        <w:rPr>
          <w:rFonts w:cstheme="minorHAnsi"/>
          <w:sz w:val="20"/>
          <w:szCs w:val="20"/>
        </w:rPr>
        <w:t xml:space="preserve">I will dispose of any scrap paper </w:t>
      </w:r>
      <w:r w:rsidR="00EA7316" w:rsidRPr="00DE1CC6">
        <w:rPr>
          <w:rFonts w:cstheme="minorHAnsi"/>
          <w:sz w:val="20"/>
          <w:szCs w:val="20"/>
        </w:rPr>
        <w:t xml:space="preserve">containing personal information carefully in the official confidential shredding bins or other secure shredding facilities.  </w:t>
      </w:r>
    </w:p>
    <w:p w14:paraId="574FEDE4" w14:textId="77777777" w:rsidR="00EA7316" w:rsidRPr="00DE1CC6" w:rsidRDefault="00EA7316" w:rsidP="00EA7316">
      <w:pPr>
        <w:tabs>
          <w:tab w:val="left" w:pos="1935"/>
        </w:tabs>
        <w:rPr>
          <w:rFonts w:cstheme="minorHAnsi"/>
          <w:sz w:val="20"/>
          <w:szCs w:val="20"/>
        </w:rPr>
      </w:pPr>
      <w:r w:rsidRPr="00DE1CC6">
        <w:rPr>
          <w:rFonts w:cstheme="minorHAnsi"/>
          <w:sz w:val="20"/>
          <w:szCs w:val="20"/>
        </w:rPr>
        <w:t xml:space="preserve">When working on personal information held on electronic systems, </w:t>
      </w:r>
      <w:r w:rsidR="00B0231C" w:rsidRPr="00DE1CC6">
        <w:rPr>
          <w:rFonts w:cstheme="minorHAnsi"/>
          <w:sz w:val="20"/>
          <w:szCs w:val="20"/>
        </w:rPr>
        <w:t>I will ensure that-</w:t>
      </w:r>
    </w:p>
    <w:p w14:paraId="3066167A" w14:textId="77777777" w:rsidR="00EA7316" w:rsidRPr="00DE1CC6" w:rsidRDefault="00B0231C" w:rsidP="0072404D">
      <w:pPr>
        <w:pStyle w:val="ListParagraph"/>
        <w:numPr>
          <w:ilvl w:val="0"/>
          <w:numId w:val="8"/>
        </w:numPr>
        <w:tabs>
          <w:tab w:val="left" w:pos="1935"/>
        </w:tabs>
        <w:rPr>
          <w:rFonts w:cstheme="minorHAnsi"/>
          <w:sz w:val="20"/>
          <w:szCs w:val="20"/>
        </w:rPr>
      </w:pPr>
      <w:r w:rsidRPr="00DE1CC6">
        <w:rPr>
          <w:rFonts w:cstheme="minorHAnsi"/>
          <w:sz w:val="20"/>
          <w:szCs w:val="20"/>
        </w:rPr>
        <w:t>I</w:t>
      </w:r>
      <w:r w:rsidR="00EA7316" w:rsidRPr="00DE1CC6">
        <w:rPr>
          <w:rFonts w:cstheme="minorHAnsi"/>
          <w:sz w:val="20"/>
          <w:szCs w:val="20"/>
        </w:rPr>
        <w:t xml:space="preserve"> do not attach or link any personal I</w:t>
      </w:r>
      <w:r w:rsidR="00F26C52" w:rsidRPr="00DE1CC6">
        <w:rPr>
          <w:rFonts w:cstheme="minorHAnsi"/>
          <w:sz w:val="20"/>
          <w:szCs w:val="20"/>
        </w:rPr>
        <w:t>T</w:t>
      </w:r>
      <w:r w:rsidR="00EA7316" w:rsidRPr="00DE1CC6">
        <w:rPr>
          <w:rFonts w:cstheme="minorHAnsi"/>
          <w:sz w:val="20"/>
          <w:szCs w:val="20"/>
        </w:rPr>
        <w:t xml:space="preserve"> equipment or other </w:t>
      </w:r>
      <w:r w:rsidR="00F26C52" w:rsidRPr="00DE1CC6">
        <w:rPr>
          <w:rFonts w:cstheme="minorHAnsi"/>
          <w:sz w:val="20"/>
          <w:szCs w:val="20"/>
        </w:rPr>
        <w:t xml:space="preserve">IT </w:t>
      </w:r>
      <w:r w:rsidR="00EA7316" w:rsidRPr="00DE1CC6">
        <w:rPr>
          <w:rFonts w:cstheme="minorHAnsi"/>
          <w:sz w:val="20"/>
          <w:szCs w:val="20"/>
        </w:rPr>
        <w:t xml:space="preserve">equipment not owned </w:t>
      </w:r>
      <w:r w:rsidR="00BD4BC4" w:rsidRPr="00DE1CC6">
        <w:rPr>
          <w:rFonts w:cstheme="minorHAnsi"/>
          <w:sz w:val="20"/>
          <w:szCs w:val="20"/>
        </w:rPr>
        <w:t xml:space="preserve">and authorised </w:t>
      </w:r>
      <w:r w:rsidR="00EA7316" w:rsidRPr="00DE1CC6">
        <w:rPr>
          <w:rFonts w:cstheme="minorHAnsi"/>
          <w:sz w:val="20"/>
          <w:szCs w:val="20"/>
        </w:rPr>
        <w:t xml:space="preserve">by </w:t>
      </w:r>
      <w:r w:rsidR="00F26C52" w:rsidRPr="00DE1CC6">
        <w:rPr>
          <w:rFonts w:cstheme="minorHAnsi"/>
          <w:sz w:val="20"/>
          <w:szCs w:val="20"/>
        </w:rPr>
        <w:t>CCP</w:t>
      </w:r>
      <w:r w:rsidR="00EA7316" w:rsidRPr="00DE1CC6">
        <w:rPr>
          <w:rFonts w:cstheme="minorHAnsi"/>
          <w:sz w:val="20"/>
          <w:szCs w:val="20"/>
        </w:rPr>
        <w:t xml:space="preserve"> to </w:t>
      </w:r>
      <w:r w:rsidR="008F752C" w:rsidRPr="00DE1CC6">
        <w:rPr>
          <w:rFonts w:cstheme="minorHAnsi"/>
          <w:sz w:val="20"/>
          <w:szCs w:val="20"/>
        </w:rPr>
        <w:t>C</w:t>
      </w:r>
      <w:r w:rsidR="00F26C52" w:rsidRPr="00DE1CC6">
        <w:rPr>
          <w:rFonts w:cstheme="minorHAnsi"/>
          <w:sz w:val="20"/>
          <w:szCs w:val="20"/>
        </w:rPr>
        <w:t>CP</w:t>
      </w:r>
      <w:r w:rsidR="00EA7316" w:rsidRPr="00DE1CC6">
        <w:rPr>
          <w:rFonts w:cstheme="minorHAnsi"/>
          <w:sz w:val="20"/>
          <w:szCs w:val="20"/>
        </w:rPr>
        <w:t>’s I</w:t>
      </w:r>
      <w:r w:rsidR="00F26C52" w:rsidRPr="00DE1CC6">
        <w:rPr>
          <w:rFonts w:cstheme="minorHAnsi"/>
          <w:sz w:val="20"/>
          <w:szCs w:val="20"/>
        </w:rPr>
        <w:t>T</w:t>
      </w:r>
      <w:r w:rsidR="00EA7316" w:rsidRPr="00DE1CC6">
        <w:rPr>
          <w:rFonts w:cstheme="minorHAnsi"/>
          <w:sz w:val="20"/>
          <w:szCs w:val="20"/>
        </w:rPr>
        <w:t xml:space="preserve"> network.</w:t>
      </w:r>
    </w:p>
    <w:p w14:paraId="57790735" w14:textId="77777777" w:rsidR="00EA7316" w:rsidRPr="00DE1CC6" w:rsidRDefault="00EA7316" w:rsidP="0072404D">
      <w:pPr>
        <w:pStyle w:val="ListParagraph"/>
        <w:numPr>
          <w:ilvl w:val="0"/>
          <w:numId w:val="8"/>
        </w:numPr>
        <w:tabs>
          <w:tab w:val="left" w:pos="1935"/>
        </w:tabs>
        <w:rPr>
          <w:rFonts w:cstheme="minorHAnsi"/>
          <w:sz w:val="20"/>
          <w:szCs w:val="20"/>
        </w:rPr>
      </w:pPr>
      <w:r w:rsidRPr="00DE1CC6">
        <w:rPr>
          <w:rFonts w:cstheme="minorHAnsi"/>
          <w:sz w:val="20"/>
          <w:szCs w:val="20"/>
        </w:rPr>
        <w:t xml:space="preserve">The computer </w:t>
      </w:r>
      <w:r w:rsidR="00B0231C" w:rsidRPr="00DE1CC6">
        <w:rPr>
          <w:rFonts w:cstheme="minorHAnsi"/>
          <w:sz w:val="20"/>
          <w:szCs w:val="20"/>
        </w:rPr>
        <w:t xml:space="preserve">I am working on </w:t>
      </w:r>
      <w:r w:rsidRPr="00DE1CC6">
        <w:rPr>
          <w:rFonts w:cstheme="minorHAnsi"/>
          <w:sz w:val="20"/>
          <w:szCs w:val="20"/>
        </w:rPr>
        <w:t>is locked before leaving the workstation</w:t>
      </w:r>
      <w:r w:rsidR="00F41348" w:rsidRPr="00DE1CC6">
        <w:rPr>
          <w:rFonts w:cstheme="minorHAnsi"/>
          <w:sz w:val="20"/>
          <w:szCs w:val="20"/>
        </w:rPr>
        <w:t>,</w:t>
      </w:r>
      <w:r w:rsidRPr="00DE1CC6">
        <w:rPr>
          <w:rFonts w:cstheme="minorHAnsi"/>
          <w:sz w:val="20"/>
          <w:szCs w:val="20"/>
        </w:rPr>
        <w:t xml:space="preserve"> even for a short period of time</w:t>
      </w:r>
      <w:r w:rsidR="00F41348" w:rsidRPr="00DE1CC6">
        <w:rPr>
          <w:rFonts w:cstheme="minorHAnsi"/>
          <w:sz w:val="20"/>
          <w:szCs w:val="20"/>
        </w:rPr>
        <w:t xml:space="preserve"> or</w:t>
      </w:r>
      <w:r w:rsidR="00BD4BC4" w:rsidRPr="00DE1CC6">
        <w:rPr>
          <w:rFonts w:cstheme="minorHAnsi"/>
          <w:sz w:val="20"/>
          <w:szCs w:val="20"/>
        </w:rPr>
        <w:t xml:space="preserve"> if </w:t>
      </w:r>
      <w:r w:rsidR="00F41348" w:rsidRPr="00DE1CC6">
        <w:rPr>
          <w:rFonts w:cstheme="minorHAnsi"/>
          <w:sz w:val="20"/>
          <w:szCs w:val="20"/>
        </w:rPr>
        <w:t>in a secure office.</w:t>
      </w:r>
    </w:p>
    <w:p w14:paraId="591661A1" w14:textId="77777777" w:rsidR="00EA7316" w:rsidRPr="00DE1CC6" w:rsidRDefault="00B0231C" w:rsidP="0072404D">
      <w:pPr>
        <w:pStyle w:val="ListParagraph"/>
        <w:numPr>
          <w:ilvl w:val="0"/>
          <w:numId w:val="8"/>
        </w:numPr>
        <w:tabs>
          <w:tab w:val="left" w:pos="1935"/>
        </w:tabs>
        <w:rPr>
          <w:rFonts w:cstheme="minorHAnsi"/>
          <w:sz w:val="20"/>
          <w:szCs w:val="20"/>
        </w:rPr>
      </w:pPr>
      <w:r w:rsidRPr="00DE1CC6">
        <w:rPr>
          <w:rFonts w:cstheme="minorHAnsi"/>
          <w:sz w:val="20"/>
          <w:szCs w:val="20"/>
        </w:rPr>
        <w:t>I will close a</w:t>
      </w:r>
      <w:r w:rsidR="00EA7316" w:rsidRPr="00DE1CC6">
        <w:rPr>
          <w:rFonts w:cstheme="minorHAnsi"/>
          <w:sz w:val="20"/>
          <w:szCs w:val="20"/>
        </w:rPr>
        <w:t xml:space="preserve">ny open </w:t>
      </w:r>
      <w:r w:rsidRPr="00DE1CC6">
        <w:rPr>
          <w:rFonts w:cstheme="minorHAnsi"/>
          <w:sz w:val="20"/>
          <w:szCs w:val="20"/>
        </w:rPr>
        <w:t>files and</w:t>
      </w:r>
      <w:r w:rsidR="00EA7316" w:rsidRPr="00DE1CC6">
        <w:rPr>
          <w:rFonts w:cstheme="minorHAnsi"/>
          <w:sz w:val="20"/>
          <w:szCs w:val="20"/>
        </w:rPr>
        <w:t xml:space="preserve"> log out of the network if the workstation is to be left for longer periods. </w:t>
      </w:r>
    </w:p>
    <w:p w14:paraId="4AAC5479" w14:textId="77777777" w:rsidR="00EA7316" w:rsidRPr="00DE1CC6" w:rsidRDefault="00EA7316" w:rsidP="0072404D">
      <w:pPr>
        <w:pStyle w:val="ListParagraph"/>
        <w:numPr>
          <w:ilvl w:val="0"/>
          <w:numId w:val="8"/>
        </w:numPr>
        <w:tabs>
          <w:tab w:val="left" w:pos="1935"/>
        </w:tabs>
        <w:rPr>
          <w:rFonts w:cstheme="minorHAnsi"/>
          <w:sz w:val="20"/>
          <w:szCs w:val="20"/>
        </w:rPr>
      </w:pPr>
      <w:r w:rsidRPr="00DE1CC6">
        <w:rPr>
          <w:rFonts w:cstheme="minorHAnsi"/>
          <w:sz w:val="20"/>
          <w:szCs w:val="20"/>
        </w:rPr>
        <w:t xml:space="preserve">If working remotely </w:t>
      </w:r>
      <w:r w:rsidR="00B0231C" w:rsidRPr="00DE1CC6">
        <w:rPr>
          <w:rFonts w:cstheme="minorHAnsi"/>
          <w:sz w:val="20"/>
          <w:szCs w:val="20"/>
        </w:rPr>
        <w:t>I will</w:t>
      </w:r>
      <w:r w:rsidRPr="00DE1CC6">
        <w:rPr>
          <w:rFonts w:cstheme="minorHAnsi"/>
          <w:sz w:val="20"/>
          <w:szCs w:val="20"/>
        </w:rPr>
        <w:t xml:space="preserve"> only use encrypted laptops or encrypted recordable media issued by </w:t>
      </w:r>
      <w:r w:rsidR="00F26C52" w:rsidRPr="00DE1CC6">
        <w:rPr>
          <w:rFonts w:cstheme="minorHAnsi"/>
          <w:sz w:val="20"/>
          <w:szCs w:val="20"/>
        </w:rPr>
        <w:t>CCP</w:t>
      </w:r>
      <w:r w:rsidRPr="00DE1CC6">
        <w:rPr>
          <w:rFonts w:cstheme="minorHAnsi"/>
          <w:sz w:val="20"/>
          <w:szCs w:val="20"/>
        </w:rPr>
        <w:t xml:space="preserve"> </w:t>
      </w:r>
      <w:r w:rsidR="00BD4BC4" w:rsidRPr="00DE1CC6">
        <w:rPr>
          <w:rFonts w:cstheme="minorHAnsi"/>
          <w:sz w:val="20"/>
          <w:szCs w:val="20"/>
        </w:rPr>
        <w:t xml:space="preserve">on a secure network </w:t>
      </w:r>
      <w:r w:rsidRPr="00DE1CC6">
        <w:rPr>
          <w:rFonts w:cstheme="minorHAnsi"/>
          <w:sz w:val="20"/>
          <w:szCs w:val="20"/>
        </w:rPr>
        <w:t>which must be used in line with relevant I</w:t>
      </w:r>
      <w:r w:rsidR="00F26C52" w:rsidRPr="00DE1CC6">
        <w:rPr>
          <w:rFonts w:cstheme="minorHAnsi"/>
          <w:sz w:val="20"/>
          <w:szCs w:val="20"/>
        </w:rPr>
        <w:t>T</w:t>
      </w:r>
      <w:r w:rsidRPr="00DE1CC6">
        <w:rPr>
          <w:rFonts w:cstheme="minorHAnsi"/>
          <w:sz w:val="20"/>
          <w:szCs w:val="20"/>
        </w:rPr>
        <w:t xml:space="preserve"> policies.</w:t>
      </w:r>
    </w:p>
    <w:p w14:paraId="503190E1" w14:textId="77777777" w:rsidR="00EA7316" w:rsidRPr="00DE1CC6" w:rsidRDefault="00B0231C" w:rsidP="00EA7316">
      <w:pPr>
        <w:tabs>
          <w:tab w:val="left" w:pos="1935"/>
        </w:tabs>
        <w:rPr>
          <w:rFonts w:cstheme="minorHAnsi"/>
          <w:sz w:val="20"/>
          <w:szCs w:val="20"/>
        </w:rPr>
      </w:pPr>
      <w:r w:rsidRPr="00DE1CC6">
        <w:rPr>
          <w:rFonts w:cstheme="minorHAnsi"/>
          <w:sz w:val="20"/>
          <w:szCs w:val="20"/>
        </w:rPr>
        <w:t xml:space="preserve">I will not discuss </w:t>
      </w:r>
      <w:r w:rsidR="00BD4BC4" w:rsidRPr="00DE1CC6">
        <w:rPr>
          <w:rFonts w:cstheme="minorHAnsi"/>
          <w:sz w:val="20"/>
          <w:szCs w:val="20"/>
        </w:rPr>
        <w:t xml:space="preserve">knowledge of </w:t>
      </w:r>
      <w:r w:rsidRPr="00DE1CC6">
        <w:rPr>
          <w:rFonts w:cstheme="minorHAnsi"/>
          <w:sz w:val="20"/>
          <w:szCs w:val="20"/>
        </w:rPr>
        <w:t>a</w:t>
      </w:r>
      <w:r w:rsidR="00EA7316" w:rsidRPr="00DE1CC6">
        <w:rPr>
          <w:rFonts w:cstheme="minorHAnsi"/>
          <w:sz w:val="20"/>
          <w:szCs w:val="20"/>
        </w:rPr>
        <w:t xml:space="preserve">ny personal information </w:t>
      </w:r>
      <w:r w:rsidR="00BD4BC4" w:rsidRPr="00DE1CC6">
        <w:rPr>
          <w:rFonts w:cstheme="minorHAnsi"/>
          <w:sz w:val="20"/>
          <w:szCs w:val="20"/>
        </w:rPr>
        <w:t xml:space="preserve">of any type </w:t>
      </w:r>
      <w:r w:rsidR="00EA7316" w:rsidRPr="00DE1CC6">
        <w:rPr>
          <w:rFonts w:cstheme="minorHAnsi"/>
          <w:sz w:val="20"/>
          <w:szCs w:val="20"/>
        </w:rPr>
        <w:t xml:space="preserve">gained during the course of </w:t>
      </w:r>
      <w:r w:rsidR="00BD4BC4" w:rsidRPr="00DE1CC6">
        <w:rPr>
          <w:rFonts w:cstheme="minorHAnsi"/>
          <w:sz w:val="20"/>
          <w:szCs w:val="20"/>
        </w:rPr>
        <w:t>my</w:t>
      </w:r>
      <w:r w:rsidR="00F26C52" w:rsidRPr="00DE1CC6">
        <w:rPr>
          <w:rFonts w:cstheme="minorHAnsi"/>
          <w:sz w:val="20"/>
          <w:szCs w:val="20"/>
        </w:rPr>
        <w:t xml:space="preserve"> employment</w:t>
      </w:r>
      <w:r w:rsidR="00BD4BC4" w:rsidRPr="00DE1CC6">
        <w:rPr>
          <w:rFonts w:cstheme="minorHAnsi"/>
          <w:sz w:val="20"/>
          <w:szCs w:val="20"/>
        </w:rPr>
        <w:t xml:space="preserve"> at CCP</w:t>
      </w:r>
      <w:r w:rsidRPr="00DE1CC6">
        <w:rPr>
          <w:rFonts w:cstheme="minorHAnsi"/>
          <w:sz w:val="20"/>
          <w:szCs w:val="20"/>
        </w:rPr>
        <w:t xml:space="preserve"> </w:t>
      </w:r>
      <w:r w:rsidR="00EA7316" w:rsidRPr="00DE1CC6">
        <w:rPr>
          <w:rFonts w:cstheme="minorHAnsi"/>
          <w:sz w:val="20"/>
          <w:szCs w:val="20"/>
        </w:rPr>
        <w:t xml:space="preserve">with anyone, either </w:t>
      </w:r>
      <w:r w:rsidRPr="00DE1CC6">
        <w:rPr>
          <w:rFonts w:cstheme="minorHAnsi"/>
          <w:sz w:val="20"/>
          <w:szCs w:val="20"/>
        </w:rPr>
        <w:t>internal or external to CCP</w:t>
      </w:r>
      <w:r w:rsidR="00EA7316" w:rsidRPr="00DE1CC6">
        <w:rPr>
          <w:rFonts w:cstheme="minorHAnsi"/>
          <w:sz w:val="20"/>
          <w:szCs w:val="20"/>
        </w:rPr>
        <w:t xml:space="preserve">, unless specifically requested to do so by </w:t>
      </w:r>
      <w:r w:rsidRPr="00DE1CC6">
        <w:rPr>
          <w:rFonts w:cstheme="minorHAnsi"/>
          <w:sz w:val="20"/>
          <w:szCs w:val="20"/>
        </w:rPr>
        <w:t>my</w:t>
      </w:r>
      <w:r w:rsidR="00EA7316" w:rsidRPr="00DE1CC6">
        <w:rPr>
          <w:rFonts w:cstheme="minorHAnsi"/>
          <w:sz w:val="20"/>
          <w:szCs w:val="20"/>
        </w:rPr>
        <w:t xml:space="preserve"> line </w:t>
      </w:r>
      <w:r w:rsidR="00BD4BC4" w:rsidRPr="00DE1CC6">
        <w:rPr>
          <w:rFonts w:cstheme="minorHAnsi"/>
          <w:sz w:val="20"/>
          <w:szCs w:val="20"/>
        </w:rPr>
        <w:t>m</w:t>
      </w:r>
      <w:r w:rsidR="00EA7316" w:rsidRPr="00DE1CC6">
        <w:rPr>
          <w:rFonts w:cstheme="minorHAnsi"/>
          <w:sz w:val="20"/>
          <w:szCs w:val="20"/>
        </w:rPr>
        <w:t>anager in the course of their duties.</w:t>
      </w:r>
    </w:p>
    <w:p w14:paraId="188FE94C" w14:textId="77777777" w:rsidR="00EA7316" w:rsidRPr="00DE1CC6" w:rsidRDefault="00654CF6" w:rsidP="00EA7316">
      <w:pPr>
        <w:tabs>
          <w:tab w:val="left" w:pos="1935"/>
        </w:tabs>
        <w:rPr>
          <w:rFonts w:cstheme="minorHAnsi"/>
          <w:sz w:val="20"/>
          <w:szCs w:val="20"/>
        </w:rPr>
      </w:pPr>
      <w:r w:rsidRPr="00DE1CC6">
        <w:rPr>
          <w:rFonts w:cstheme="minorHAnsi"/>
          <w:b/>
          <w:sz w:val="20"/>
          <w:szCs w:val="20"/>
        </w:rPr>
        <w:t xml:space="preserve">All </w:t>
      </w:r>
      <w:r w:rsidR="00C60E2B" w:rsidRPr="00DE1CC6">
        <w:rPr>
          <w:rFonts w:cstheme="minorHAnsi"/>
          <w:b/>
          <w:sz w:val="20"/>
          <w:szCs w:val="20"/>
        </w:rPr>
        <w:t xml:space="preserve">data and information including </w:t>
      </w:r>
      <w:r w:rsidRPr="00DE1CC6">
        <w:rPr>
          <w:rFonts w:cstheme="minorHAnsi"/>
          <w:b/>
          <w:sz w:val="20"/>
          <w:szCs w:val="20"/>
        </w:rPr>
        <w:t xml:space="preserve">personal information </w:t>
      </w:r>
      <w:r w:rsidR="00AD01D6" w:rsidRPr="00DE1CC6">
        <w:rPr>
          <w:rFonts w:cstheme="minorHAnsi"/>
          <w:b/>
          <w:sz w:val="20"/>
          <w:szCs w:val="20"/>
        </w:rPr>
        <w:t xml:space="preserve">and data </w:t>
      </w:r>
      <w:r w:rsidR="00C60E2B" w:rsidRPr="00DE1CC6">
        <w:rPr>
          <w:rFonts w:cstheme="minorHAnsi"/>
          <w:b/>
          <w:sz w:val="20"/>
          <w:szCs w:val="20"/>
        </w:rPr>
        <w:t xml:space="preserve">which is </w:t>
      </w:r>
      <w:r w:rsidRPr="00DE1CC6">
        <w:rPr>
          <w:rFonts w:cstheme="minorHAnsi"/>
          <w:b/>
          <w:sz w:val="20"/>
          <w:szCs w:val="20"/>
        </w:rPr>
        <w:t xml:space="preserve">obtained, accessed or assessible during the course of any type of employment with CCP remains </w:t>
      </w:r>
      <w:r w:rsidR="00C60E2B" w:rsidRPr="00DE1CC6">
        <w:rPr>
          <w:rFonts w:cstheme="minorHAnsi"/>
          <w:b/>
          <w:sz w:val="20"/>
          <w:szCs w:val="20"/>
        </w:rPr>
        <w:t xml:space="preserve">the </w:t>
      </w:r>
      <w:r w:rsidR="00AD01D6" w:rsidRPr="00DE1CC6">
        <w:rPr>
          <w:rFonts w:cstheme="minorHAnsi"/>
          <w:b/>
          <w:sz w:val="20"/>
          <w:szCs w:val="20"/>
        </w:rPr>
        <w:t>under the stewardship</w:t>
      </w:r>
      <w:r w:rsidRPr="00DE1CC6">
        <w:rPr>
          <w:rFonts w:cstheme="minorHAnsi"/>
          <w:b/>
          <w:sz w:val="20"/>
          <w:szCs w:val="20"/>
        </w:rPr>
        <w:t xml:space="preserve"> of CCP and </w:t>
      </w:r>
      <w:r w:rsidR="00B0231C" w:rsidRPr="00DE1CC6">
        <w:rPr>
          <w:rFonts w:cstheme="minorHAnsi"/>
          <w:b/>
          <w:sz w:val="20"/>
          <w:szCs w:val="20"/>
        </w:rPr>
        <w:t>I will not</w:t>
      </w:r>
      <w:r w:rsidRPr="00DE1CC6">
        <w:rPr>
          <w:rFonts w:cstheme="minorHAnsi"/>
          <w:b/>
          <w:sz w:val="20"/>
          <w:szCs w:val="20"/>
        </w:rPr>
        <w:t xml:space="preserve"> transfer</w:t>
      </w:r>
      <w:r w:rsidR="00B0231C" w:rsidRPr="00DE1CC6">
        <w:rPr>
          <w:rFonts w:cstheme="minorHAnsi"/>
          <w:b/>
          <w:sz w:val="20"/>
          <w:szCs w:val="20"/>
        </w:rPr>
        <w:t xml:space="preserve"> or seek to transfer it </w:t>
      </w:r>
      <w:r w:rsidR="00AD01D6" w:rsidRPr="00DE1CC6">
        <w:rPr>
          <w:rFonts w:cstheme="minorHAnsi"/>
          <w:b/>
          <w:sz w:val="20"/>
          <w:szCs w:val="20"/>
        </w:rPr>
        <w:t xml:space="preserve">in any form </w:t>
      </w:r>
      <w:r w:rsidRPr="00DE1CC6">
        <w:rPr>
          <w:rFonts w:cstheme="minorHAnsi"/>
          <w:b/>
          <w:sz w:val="20"/>
          <w:szCs w:val="20"/>
        </w:rPr>
        <w:t>out of the control of CCP under any circumstances.</w:t>
      </w:r>
      <w:r w:rsidR="00BD4BC4" w:rsidRPr="00DE1CC6">
        <w:rPr>
          <w:rFonts w:cstheme="minorHAnsi"/>
          <w:b/>
          <w:sz w:val="20"/>
          <w:szCs w:val="20"/>
        </w:rPr>
        <w:t xml:space="preserve"> I acknowledge that this action would be in contravention of the Data Protection Act 2018 and may result in legal proceedings against me.</w:t>
      </w:r>
    </w:p>
    <w:p w14:paraId="63F5CF1D" w14:textId="77777777" w:rsidR="00F41348" w:rsidRPr="00DE1CC6" w:rsidRDefault="00B0231C" w:rsidP="00EA7316">
      <w:pPr>
        <w:tabs>
          <w:tab w:val="left" w:pos="1935"/>
        </w:tabs>
        <w:rPr>
          <w:rFonts w:cstheme="minorHAnsi"/>
          <w:i/>
          <w:sz w:val="20"/>
          <w:szCs w:val="20"/>
        </w:rPr>
      </w:pPr>
      <w:r w:rsidRPr="00DE1CC6">
        <w:rPr>
          <w:rFonts w:cstheme="minorHAnsi"/>
          <w:sz w:val="20"/>
          <w:szCs w:val="20"/>
        </w:rPr>
        <w:t>I understand that my c</w:t>
      </w:r>
      <w:r w:rsidR="00AD01D6" w:rsidRPr="00DE1CC6">
        <w:rPr>
          <w:rFonts w:cstheme="minorHAnsi"/>
          <w:sz w:val="20"/>
          <w:szCs w:val="20"/>
        </w:rPr>
        <w:t>ontinued contract of employment is subject to the following signatures of agreement. Unwillingness or refusal to sign will be dealt with as a disciplinary matter.</w:t>
      </w:r>
    </w:p>
    <w:p w14:paraId="681788D0" w14:textId="77777777" w:rsidR="008759AE" w:rsidRPr="00DE1CC6" w:rsidRDefault="008759AE" w:rsidP="00F41348">
      <w:pPr>
        <w:tabs>
          <w:tab w:val="left" w:pos="1935"/>
        </w:tabs>
        <w:rPr>
          <w:rFonts w:cstheme="minorHAnsi"/>
          <w:b/>
          <w:sz w:val="20"/>
          <w:szCs w:val="20"/>
          <w:u w:val="single"/>
        </w:rPr>
      </w:pPr>
    </w:p>
    <w:p w14:paraId="69E88860" w14:textId="77777777" w:rsidR="008759AE" w:rsidRPr="00DE1CC6" w:rsidRDefault="008759AE" w:rsidP="00F41348">
      <w:pPr>
        <w:tabs>
          <w:tab w:val="left" w:pos="1935"/>
        </w:tabs>
        <w:rPr>
          <w:rFonts w:cstheme="minorHAnsi"/>
          <w:b/>
          <w:sz w:val="20"/>
          <w:szCs w:val="20"/>
          <w:u w:val="single"/>
        </w:rPr>
      </w:pPr>
    </w:p>
    <w:p w14:paraId="18C4AB89" w14:textId="77777777" w:rsidR="009076CB" w:rsidRPr="00DE1CC6" w:rsidRDefault="009076CB" w:rsidP="00F41348">
      <w:pPr>
        <w:tabs>
          <w:tab w:val="left" w:pos="1935"/>
        </w:tabs>
        <w:rPr>
          <w:rFonts w:cstheme="minorHAnsi"/>
          <w:b/>
          <w:sz w:val="20"/>
          <w:szCs w:val="20"/>
          <w:u w:val="single"/>
        </w:rPr>
      </w:pPr>
      <w:r w:rsidRPr="00DE1CC6">
        <w:rPr>
          <w:rFonts w:cstheme="minorHAnsi"/>
          <w:b/>
          <w:sz w:val="20"/>
          <w:szCs w:val="20"/>
          <w:u w:val="single"/>
        </w:rPr>
        <w:br w:type="page"/>
      </w:r>
    </w:p>
    <w:p w14:paraId="4BF56662" w14:textId="77777777" w:rsidR="00F41348" w:rsidRPr="00DE1CC6" w:rsidRDefault="00F41348" w:rsidP="00F41348">
      <w:pPr>
        <w:tabs>
          <w:tab w:val="left" w:pos="1935"/>
        </w:tabs>
        <w:rPr>
          <w:rFonts w:cstheme="minorHAnsi"/>
          <w:i/>
          <w:sz w:val="20"/>
          <w:szCs w:val="20"/>
        </w:rPr>
      </w:pPr>
      <w:r w:rsidRPr="00DE1CC6">
        <w:rPr>
          <w:rFonts w:eastAsiaTheme="majorEastAsia" w:cstheme="minorHAnsi"/>
          <w:b/>
          <w:bCs/>
          <w:sz w:val="28"/>
          <w:szCs w:val="28"/>
        </w:rPr>
        <w:lastRenderedPageBreak/>
        <w:t>Declaration</w:t>
      </w:r>
      <w:r w:rsidRPr="00DE1CC6">
        <w:rPr>
          <w:rFonts w:cstheme="minorHAnsi"/>
          <w:b/>
          <w:sz w:val="20"/>
          <w:szCs w:val="20"/>
        </w:rPr>
        <w:t xml:space="preserve">  </w:t>
      </w:r>
      <w:r w:rsidRPr="00DE1CC6">
        <w:rPr>
          <w:rFonts w:cstheme="minorHAnsi"/>
          <w:i/>
          <w:sz w:val="20"/>
          <w:szCs w:val="20"/>
        </w:rPr>
        <w:t xml:space="preserve">page 2 of </w:t>
      </w:r>
      <w:r w:rsidR="00BD4BC4" w:rsidRPr="00DE1CC6">
        <w:rPr>
          <w:rFonts w:cstheme="minorHAnsi"/>
          <w:i/>
          <w:sz w:val="20"/>
          <w:szCs w:val="20"/>
        </w:rPr>
        <w:t>2 (City College Peterborough Data Protection Policy V1.0)</w:t>
      </w:r>
    </w:p>
    <w:p w14:paraId="20659F9C" w14:textId="77777777" w:rsidR="00F41348" w:rsidRPr="00DE1CC6" w:rsidRDefault="00F41348" w:rsidP="00EA7316">
      <w:pPr>
        <w:tabs>
          <w:tab w:val="left" w:pos="1935"/>
        </w:tabs>
        <w:rPr>
          <w:rFonts w:cstheme="minorHAnsi"/>
          <w:i/>
          <w:sz w:val="20"/>
          <w:szCs w:val="20"/>
        </w:rPr>
      </w:pPr>
    </w:p>
    <w:p w14:paraId="75A8EDA0" w14:textId="77777777" w:rsidR="00AD01D6" w:rsidRPr="00DE1CC6" w:rsidRDefault="00AD01D6" w:rsidP="00EA7316">
      <w:pPr>
        <w:tabs>
          <w:tab w:val="left" w:pos="1935"/>
        </w:tabs>
        <w:rPr>
          <w:rFonts w:cstheme="minorHAnsi"/>
          <w:i/>
          <w:sz w:val="20"/>
          <w:szCs w:val="20"/>
        </w:rPr>
      </w:pPr>
      <w:r w:rsidRPr="00DE1CC6">
        <w:rPr>
          <w:rFonts w:cstheme="minorHAnsi"/>
          <w:i/>
          <w:sz w:val="20"/>
          <w:szCs w:val="20"/>
        </w:rPr>
        <w:t xml:space="preserve">One copy to be kept on </w:t>
      </w:r>
      <w:r w:rsidR="00BD4BC4" w:rsidRPr="00DE1CC6">
        <w:rPr>
          <w:rFonts w:cstheme="minorHAnsi"/>
          <w:i/>
          <w:sz w:val="20"/>
          <w:szCs w:val="20"/>
        </w:rPr>
        <w:t xml:space="preserve">personnel </w:t>
      </w:r>
      <w:r w:rsidRPr="00DE1CC6">
        <w:rPr>
          <w:rFonts w:cstheme="minorHAnsi"/>
          <w:i/>
          <w:sz w:val="20"/>
          <w:szCs w:val="20"/>
        </w:rPr>
        <w:t>file with copy retained by staff member</w:t>
      </w:r>
    </w:p>
    <w:p w14:paraId="6CB0F7AD" w14:textId="77777777" w:rsidR="00EA7316" w:rsidRPr="00DE1CC6" w:rsidRDefault="00EA7316" w:rsidP="00EA7316">
      <w:pPr>
        <w:tabs>
          <w:tab w:val="left" w:pos="1935"/>
        </w:tabs>
        <w:rPr>
          <w:rFonts w:cstheme="minorHAnsi"/>
          <w:sz w:val="20"/>
          <w:szCs w:val="20"/>
        </w:rPr>
      </w:pPr>
    </w:p>
    <w:p w14:paraId="5C1A9F0F" w14:textId="77777777" w:rsidR="00EA7316" w:rsidRPr="00DE1CC6" w:rsidRDefault="00654CF6" w:rsidP="00EA7316">
      <w:pPr>
        <w:tabs>
          <w:tab w:val="left" w:pos="1935"/>
        </w:tabs>
        <w:rPr>
          <w:rFonts w:cstheme="minorHAnsi"/>
          <w:b/>
          <w:sz w:val="20"/>
          <w:szCs w:val="20"/>
        </w:rPr>
      </w:pPr>
      <w:r w:rsidRPr="00DE1CC6">
        <w:rPr>
          <w:rFonts w:cstheme="minorHAnsi"/>
          <w:b/>
          <w:sz w:val="20"/>
          <w:szCs w:val="20"/>
        </w:rPr>
        <w:t>For all members of staff.</w:t>
      </w:r>
    </w:p>
    <w:p w14:paraId="0454DBFE" w14:textId="77777777" w:rsidR="00EA7316" w:rsidRPr="00DE1CC6" w:rsidRDefault="00EA7316" w:rsidP="00EA7316">
      <w:pPr>
        <w:tabs>
          <w:tab w:val="left" w:pos="1935"/>
        </w:tabs>
        <w:rPr>
          <w:rFonts w:cstheme="minorHAnsi"/>
          <w:sz w:val="20"/>
          <w:szCs w:val="20"/>
        </w:rPr>
      </w:pPr>
      <w:r w:rsidRPr="00DE1CC6">
        <w:rPr>
          <w:rFonts w:cstheme="minorHAnsi"/>
          <w:sz w:val="20"/>
          <w:szCs w:val="20"/>
        </w:rPr>
        <w:t>Your signature on this statement will explicitly acknowledge that you undertake to comply with th</w:t>
      </w:r>
      <w:r w:rsidR="00F41348" w:rsidRPr="00DE1CC6">
        <w:rPr>
          <w:rFonts w:cstheme="minorHAnsi"/>
          <w:sz w:val="20"/>
          <w:szCs w:val="20"/>
        </w:rPr>
        <w:t>is policy document and confidentiality agreement.</w:t>
      </w:r>
    </w:p>
    <w:tbl>
      <w:tblPr>
        <w:tblStyle w:val="TableGrid"/>
        <w:tblW w:w="9121" w:type="dxa"/>
        <w:tblLook w:val="04A0" w:firstRow="1" w:lastRow="0" w:firstColumn="1" w:lastColumn="0" w:noHBand="0" w:noVBand="1"/>
      </w:tblPr>
      <w:tblGrid>
        <w:gridCol w:w="9121"/>
      </w:tblGrid>
      <w:tr w:rsidR="00EA7316" w:rsidRPr="00DE1CC6" w14:paraId="3298DFAC" w14:textId="77777777" w:rsidTr="00EA7316">
        <w:trPr>
          <w:trHeight w:val="3713"/>
        </w:trPr>
        <w:tc>
          <w:tcPr>
            <w:tcW w:w="9121" w:type="dxa"/>
          </w:tcPr>
          <w:p w14:paraId="46885512" w14:textId="77777777" w:rsidR="00EA7316" w:rsidRPr="00DE1CC6" w:rsidRDefault="00EA7316" w:rsidP="00EA7316">
            <w:pPr>
              <w:tabs>
                <w:tab w:val="left" w:pos="1935"/>
              </w:tabs>
              <w:rPr>
                <w:rFonts w:cstheme="minorHAnsi"/>
                <w:sz w:val="20"/>
                <w:szCs w:val="20"/>
              </w:rPr>
            </w:pPr>
          </w:p>
          <w:p w14:paraId="77347D69" w14:textId="77777777" w:rsidR="00EA7316" w:rsidRPr="00DE1CC6" w:rsidRDefault="00F26C52" w:rsidP="00EA7316">
            <w:pPr>
              <w:tabs>
                <w:tab w:val="left" w:pos="1935"/>
              </w:tabs>
              <w:rPr>
                <w:rFonts w:cstheme="minorHAnsi"/>
                <w:sz w:val="20"/>
                <w:szCs w:val="20"/>
              </w:rPr>
            </w:pPr>
            <w:r w:rsidRPr="00DE1CC6">
              <w:rPr>
                <w:rFonts w:cstheme="minorHAnsi"/>
                <w:sz w:val="20"/>
                <w:szCs w:val="20"/>
              </w:rPr>
              <w:t>I have read and understand CCP’s data protection policy</w:t>
            </w:r>
            <w:r w:rsidR="00AD01D6" w:rsidRPr="00DE1CC6">
              <w:rPr>
                <w:rFonts w:cstheme="minorHAnsi"/>
                <w:sz w:val="20"/>
                <w:szCs w:val="20"/>
              </w:rPr>
              <w:t xml:space="preserve"> </w:t>
            </w:r>
            <w:r w:rsidRPr="00DE1CC6">
              <w:rPr>
                <w:rFonts w:cstheme="minorHAnsi"/>
                <w:sz w:val="20"/>
                <w:szCs w:val="20"/>
              </w:rPr>
              <w:t xml:space="preserve">and agree to its terms in full. I acknowledge and understand the implications of not following this policy or data protection legislation in my employment at CCP. </w:t>
            </w:r>
            <w:r w:rsidR="00EA7316" w:rsidRPr="00DE1CC6">
              <w:rPr>
                <w:rFonts w:cstheme="minorHAnsi"/>
                <w:sz w:val="20"/>
                <w:szCs w:val="20"/>
              </w:rPr>
              <w:t>I have read and understood the Confidentiality Agreement and accept the terms and conditions stated therein.</w:t>
            </w:r>
          </w:p>
          <w:p w14:paraId="33BC183C" w14:textId="77777777" w:rsidR="00EA7316" w:rsidRPr="00DE1CC6" w:rsidRDefault="00EA7316" w:rsidP="00EA7316">
            <w:pPr>
              <w:tabs>
                <w:tab w:val="left" w:pos="1935"/>
              </w:tabs>
              <w:rPr>
                <w:rFonts w:cstheme="minorHAnsi"/>
                <w:sz w:val="20"/>
                <w:szCs w:val="20"/>
              </w:rPr>
            </w:pPr>
          </w:p>
          <w:p w14:paraId="51FA8FA3" w14:textId="77777777" w:rsidR="00EA7316" w:rsidRPr="00DE1CC6" w:rsidRDefault="00EA7316" w:rsidP="00EA7316">
            <w:pPr>
              <w:tabs>
                <w:tab w:val="left" w:pos="1935"/>
              </w:tabs>
              <w:rPr>
                <w:rFonts w:cstheme="minorHAnsi"/>
                <w:sz w:val="20"/>
                <w:szCs w:val="20"/>
              </w:rPr>
            </w:pPr>
            <w:r w:rsidRPr="00DE1CC6">
              <w:rPr>
                <w:rFonts w:cstheme="minorHAnsi"/>
                <w:sz w:val="20"/>
                <w:szCs w:val="20"/>
              </w:rPr>
              <w:t>Signature: . . . . . . . . . . . . . . . . . . . . . . . . . . . . . . . . . . . . . . . . . . . . . . . . . . . . . . . . .</w:t>
            </w:r>
            <w:r w:rsidR="00AF1BBB" w:rsidRPr="00DE1CC6">
              <w:rPr>
                <w:rFonts w:cstheme="minorHAnsi"/>
                <w:sz w:val="20"/>
                <w:szCs w:val="20"/>
              </w:rPr>
              <w:t xml:space="preserve"> . .</w:t>
            </w:r>
          </w:p>
          <w:p w14:paraId="146531E4" w14:textId="77777777" w:rsidR="00EA7316" w:rsidRPr="00DE1CC6" w:rsidRDefault="00EA7316" w:rsidP="00EA7316">
            <w:pPr>
              <w:tabs>
                <w:tab w:val="left" w:pos="1935"/>
              </w:tabs>
              <w:rPr>
                <w:rFonts w:cstheme="minorHAnsi"/>
                <w:sz w:val="20"/>
                <w:szCs w:val="20"/>
              </w:rPr>
            </w:pPr>
          </w:p>
          <w:p w14:paraId="0937AADC" w14:textId="77777777" w:rsidR="00EA7316" w:rsidRPr="00DE1CC6" w:rsidRDefault="00EA7316" w:rsidP="00EA7316">
            <w:pPr>
              <w:tabs>
                <w:tab w:val="left" w:pos="1935"/>
              </w:tabs>
              <w:rPr>
                <w:rFonts w:cstheme="minorHAnsi"/>
                <w:sz w:val="20"/>
                <w:szCs w:val="20"/>
              </w:rPr>
            </w:pPr>
            <w:r w:rsidRPr="00DE1CC6">
              <w:rPr>
                <w:rFonts w:cstheme="minorHAnsi"/>
                <w:sz w:val="20"/>
                <w:szCs w:val="20"/>
              </w:rPr>
              <w:t xml:space="preserve">Date: . . . . . . . . . . . . . . . . . . . . . </w:t>
            </w:r>
          </w:p>
          <w:p w14:paraId="37A261C9" w14:textId="77777777" w:rsidR="00EA7316" w:rsidRPr="00DE1CC6" w:rsidRDefault="00EA7316" w:rsidP="00EA7316">
            <w:pPr>
              <w:tabs>
                <w:tab w:val="left" w:pos="1935"/>
              </w:tabs>
              <w:rPr>
                <w:rFonts w:cstheme="minorHAnsi"/>
                <w:sz w:val="20"/>
                <w:szCs w:val="20"/>
              </w:rPr>
            </w:pPr>
          </w:p>
          <w:p w14:paraId="6B8E27C5" w14:textId="77777777" w:rsidR="00EA7316" w:rsidRPr="00DE1CC6" w:rsidRDefault="00AF1BBB" w:rsidP="00EA7316">
            <w:pPr>
              <w:tabs>
                <w:tab w:val="left" w:pos="1935"/>
              </w:tabs>
              <w:rPr>
                <w:rFonts w:cstheme="minorHAnsi"/>
                <w:sz w:val="20"/>
                <w:szCs w:val="20"/>
              </w:rPr>
            </w:pPr>
            <w:r w:rsidRPr="00DE1CC6">
              <w:rPr>
                <w:rFonts w:cstheme="minorHAnsi"/>
                <w:sz w:val="20"/>
                <w:szCs w:val="20"/>
              </w:rPr>
              <w:t>Full Name (Print): . . . . . . . . . . . . . . . . . . . . . . . . . . . . . . . . . . . . . . . . . . . . . . . . . . . . .</w:t>
            </w:r>
          </w:p>
          <w:p w14:paraId="4798A2E8" w14:textId="77777777" w:rsidR="00AF1BBB" w:rsidRPr="00DE1CC6" w:rsidRDefault="00AF1BBB" w:rsidP="00EA7316">
            <w:pPr>
              <w:tabs>
                <w:tab w:val="left" w:pos="1935"/>
              </w:tabs>
              <w:rPr>
                <w:rFonts w:cstheme="minorHAnsi"/>
                <w:sz w:val="20"/>
                <w:szCs w:val="20"/>
              </w:rPr>
            </w:pPr>
          </w:p>
          <w:p w14:paraId="45AE7F50" w14:textId="77777777" w:rsidR="00AF1BBB" w:rsidRPr="00DE1CC6" w:rsidRDefault="00AF1BBB" w:rsidP="00EA7316">
            <w:pPr>
              <w:tabs>
                <w:tab w:val="left" w:pos="1935"/>
              </w:tabs>
              <w:rPr>
                <w:rFonts w:cstheme="minorHAnsi"/>
                <w:sz w:val="20"/>
                <w:szCs w:val="20"/>
              </w:rPr>
            </w:pPr>
            <w:r w:rsidRPr="00DE1CC6">
              <w:rPr>
                <w:rFonts w:cstheme="minorHAnsi"/>
                <w:sz w:val="20"/>
                <w:szCs w:val="20"/>
              </w:rPr>
              <w:t>Employed As: . . . . . . . . . . . . . . . . . . . . . . . . . . . . . . . . . . . . . . . . . . . . . . . . . . . . . . . . .</w:t>
            </w:r>
          </w:p>
          <w:p w14:paraId="52570284" w14:textId="77777777" w:rsidR="00AF1BBB" w:rsidRPr="00DE1CC6" w:rsidRDefault="00AF1BBB" w:rsidP="00EA7316">
            <w:pPr>
              <w:tabs>
                <w:tab w:val="left" w:pos="1935"/>
              </w:tabs>
              <w:rPr>
                <w:rFonts w:cstheme="minorHAnsi"/>
                <w:sz w:val="20"/>
                <w:szCs w:val="20"/>
              </w:rPr>
            </w:pPr>
          </w:p>
          <w:p w14:paraId="6F0875B7" w14:textId="77777777" w:rsidR="00AF1BBB" w:rsidRPr="00DE1CC6" w:rsidRDefault="00AF1BBB" w:rsidP="00EA7316">
            <w:pPr>
              <w:tabs>
                <w:tab w:val="left" w:pos="1935"/>
              </w:tabs>
              <w:rPr>
                <w:rFonts w:cstheme="minorHAnsi"/>
                <w:sz w:val="20"/>
                <w:szCs w:val="20"/>
              </w:rPr>
            </w:pPr>
            <w:r w:rsidRPr="00DE1CC6">
              <w:rPr>
                <w:rFonts w:cstheme="minorHAnsi"/>
                <w:sz w:val="20"/>
                <w:szCs w:val="20"/>
              </w:rPr>
              <w:t>Employment Agency/School/College</w:t>
            </w:r>
            <w:r w:rsidR="00D6652B" w:rsidRPr="00DE1CC6">
              <w:rPr>
                <w:rFonts w:cstheme="minorHAnsi"/>
                <w:sz w:val="20"/>
                <w:szCs w:val="20"/>
              </w:rPr>
              <w:t>/Other</w:t>
            </w:r>
            <w:r w:rsidRPr="00DE1CC6">
              <w:rPr>
                <w:rFonts w:cstheme="minorHAnsi"/>
                <w:sz w:val="20"/>
                <w:szCs w:val="20"/>
              </w:rPr>
              <w:t xml:space="preserve">. . . . . . . . . . . . . . . . . . . . . . . . . . . </w:t>
            </w:r>
            <w:r w:rsidR="00D6652B" w:rsidRPr="00DE1CC6">
              <w:rPr>
                <w:rFonts w:cstheme="minorHAnsi"/>
                <w:sz w:val="20"/>
                <w:szCs w:val="20"/>
              </w:rPr>
              <w:t xml:space="preserve">. . . . . </w:t>
            </w:r>
          </w:p>
        </w:tc>
      </w:tr>
    </w:tbl>
    <w:p w14:paraId="2DC99C6E" w14:textId="77777777" w:rsidR="00AF1BBB" w:rsidRPr="00DE1CC6" w:rsidRDefault="00AF1BBB" w:rsidP="00EA7316">
      <w:pPr>
        <w:tabs>
          <w:tab w:val="left" w:pos="1935"/>
        </w:tabs>
        <w:rPr>
          <w:rFonts w:cstheme="minorHAnsi"/>
          <w:sz w:val="20"/>
          <w:szCs w:val="20"/>
        </w:rPr>
      </w:pPr>
    </w:p>
    <w:p w14:paraId="2A8304B9" w14:textId="77777777" w:rsidR="00AF1BBB" w:rsidRPr="00DE1CC6" w:rsidRDefault="00AF1BBB" w:rsidP="00EA7316">
      <w:pPr>
        <w:tabs>
          <w:tab w:val="left" w:pos="1935"/>
        </w:tabs>
        <w:rPr>
          <w:rFonts w:cstheme="minorHAnsi"/>
          <w:b/>
          <w:sz w:val="20"/>
          <w:szCs w:val="20"/>
        </w:rPr>
      </w:pPr>
      <w:r w:rsidRPr="00DE1CC6">
        <w:rPr>
          <w:rFonts w:cstheme="minorHAnsi"/>
          <w:b/>
          <w:sz w:val="20"/>
          <w:szCs w:val="20"/>
        </w:rPr>
        <w:t>Manage</w:t>
      </w:r>
      <w:r w:rsidR="00AD01D6" w:rsidRPr="00DE1CC6">
        <w:rPr>
          <w:rFonts w:cstheme="minorHAnsi"/>
          <w:b/>
          <w:sz w:val="20"/>
          <w:szCs w:val="20"/>
        </w:rPr>
        <w:t>r</w:t>
      </w:r>
      <w:r w:rsidRPr="00DE1CC6">
        <w:rPr>
          <w:rFonts w:cstheme="minorHAnsi"/>
          <w:b/>
          <w:sz w:val="20"/>
          <w:szCs w:val="20"/>
        </w:rPr>
        <w:t>/Supervisor:</w:t>
      </w:r>
    </w:p>
    <w:p w14:paraId="7F590219" w14:textId="77777777" w:rsidR="00AF1BBB" w:rsidRPr="00DE1CC6" w:rsidRDefault="00AF1BBB" w:rsidP="00EA7316">
      <w:pPr>
        <w:tabs>
          <w:tab w:val="left" w:pos="1935"/>
        </w:tabs>
        <w:rPr>
          <w:rFonts w:cstheme="minorHAnsi"/>
          <w:sz w:val="20"/>
          <w:szCs w:val="20"/>
        </w:rPr>
      </w:pPr>
      <w:r w:rsidRPr="00DE1CC6">
        <w:rPr>
          <w:rFonts w:cstheme="minorHAnsi"/>
          <w:sz w:val="20"/>
          <w:szCs w:val="20"/>
        </w:rPr>
        <w:t xml:space="preserve">Your signature on the statement will explicitly acknowledge that you </w:t>
      </w:r>
      <w:r w:rsidR="00F41348" w:rsidRPr="00DE1CC6">
        <w:rPr>
          <w:rFonts w:cstheme="minorHAnsi"/>
          <w:sz w:val="20"/>
          <w:szCs w:val="20"/>
        </w:rPr>
        <w:t>undertake the following</w:t>
      </w:r>
    </w:p>
    <w:tbl>
      <w:tblPr>
        <w:tblStyle w:val="TableGrid"/>
        <w:tblW w:w="9301" w:type="dxa"/>
        <w:tblLook w:val="04A0" w:firstRow="1" w:lastRow="0" w:firstColumn="1" w:lastColumn="0" w:noHBand="0" w:noVBand="1"/>
      </w:tblPr>
      <w:tblGrid>
        <w:gridCol w:w="9301"/>
      </w:tblGrid>
      <w:tr w:rsidR="00AF1BBB" w:rsidRPr="00DE1CC6" w14:paraId="112F9A59" w14:textId="77777777" w:rsidTr="008F752C">
        <w:trPr>
          <w:trHeight w:val="2470"/>
        </w:trPr>
        <w:tc>
          <w:tcPr>
            <w:tcW w:w="9301" w:type="dxa"/>
          </w:tcPr>
          <w:p w14:paraId="14B27192" w14:textId="77777777" w:rsidR="00AF1BBB" w:rsidRPr="00DE1CC6" w:rsidRDefault="00AF1BBB" w:rsidP="00EA7316">
            <w:pPr>
              <w:tabs>
                <w:tab w:val="left" w:pos="1935"/>
              </w:tabs>
              <w:rPr>
                <w:rFonts w:cstheme="minorHAnsi"/>
                <w:sz w:val="20"/>
                <w:szCs w:val="20"/>
              </w:rPr>
            </w:pPr>
          </w:p>
          <w:p w14:paraId="1CBBA484" w14:textId="77777777" w:rsidR="00AF1BBB" w:rsidRPr="00DE1CC6" w:rsidRDefault="00AF1BBB" w:rsidP="00EA7316">
            <w:pPr>
              <w:tabs>
                <w:tab w:val="left" w:pos="1935"/>
              </w:tabs>
              <w:rPr>
                <w:rFonts w:cstheme="minorHAnsi"/>
                <w:sz w:val="20"/>
                <w:szCs w:val="20"/>
              </w:rPr>
            </w:pPr>
            <w:r w:rsidRPr="00DE1CC6">
              <w:rPr>
                <w:rFonts w:cstheme="minorHAnsi"/>
                <w:sz w:val="20"/>
                <w:szCs w:val="20"/>
              </w:rPr>
              <w:t>I understand that I take responsibility</w:t>
            </w:r>
            <w:r w:rsidR="008F752C" w:rsidRPr="00DE1CC6">
              <w:rPr>
                <w:rFonts w:cstheme="minorHAnsi"/>
                <w:sz w:val="20"/>
                <w:szCs w:val="20"/>
              </w:rPr>
              <w:t xml:space="preserve"> for ensuring that the above </w:t>
            </w:r>
            <w:r w:rsidR="00F41348" w:rsidRPr="00DE1CC6">
              <w:rPr>
                <w:rFonts w:cstheme="minorHAnsi"/>
                <w:sz w:val="20"/>
                <w:szCs w:val="20"/>
              </w:rPr>
              <w:t>staff member</w:t>
            </w:r>
            <w:r w:rsidR="008F752C" w:rsidRPr="00DE1CC6">
              <w:rPr>
                <w:rFonts w:cstheme="minorHAnsi"/>
                <w:sz w:val="20"/>
                <w:szCs w:val="20"/>
              </w:rPr>
              <w:t xml:space="preserve"> is aware of, and abides by, th</w:t>
            </w:r>
            <w:r w:rsidR="00F41348" w:rsidRPr="00DE1CC6">
              <w:rPr>
                <w:rFonts w:cstheme="minorHAnsi"/>
                <w:sz w:val="20"/>
                <w:szCs w:val="20"/>
              </w:rPr>
              <w:t>is policy and agreement</w:t>
            </w:r>
            <w:r w:rsidR="008F752C" w:rsidRPr="00DE1CC6">
              <w:rPr>
                <w:rFonts w:cstheme="minorHAnsi"/>
                <w:sz w:val="20"/>
                <w:szCs w:val="20"/>
              </w:rPr>
              <w:t xml:space="preserve"> and confirm that they will only be granted access to personal information which is necessary to allow them to fulfil their contract or agreed duties.</w:t>
            </w:r>
          </w:p>
          <w:p w14:paraId="65A31173" w14:textId="77777777" w:rsidR="008F752C" w:rsidRPr="00DE1CC6" w:rsidRDefault="008F752C" w:rsidP="00EA7316">
            <w:pPr>
              <w:tabs>
                <w:tab w:val="left" w:pos="1935"/>
              </w:tabs>
              <w:rPr>
                <w:rFonts w:cstheme="minorHAnsi"/>
                <w:sz w:val="20"/>
                <w:szCs w:val="20"/>
              </w:rPr>
            </w:pPr>
          </w:p>
          <w:p w14:paraId="3BE15D24" w14:textId="77777777" w:rsidR="008F752C" w:rsidRPr="00DE1CC6" w:rsidRDefault="008F752C" w:rsidP="00EA7316">
            <w:pPr>
              <w:tabs>
                <w:tab w:val="left" w:pos="1935"/>
              </w:tabs>
              <w:rPr>
                <w:rFonts w:cstheme="minorHAnsi"/>
                <w:sz w:val="20"/>
                <w:szCs w:val="20"/>
              </w:rPr>
            </w:pPr>
            <w:r w:rsidRPr="00DE1CC6">
              <w:rPr>
                <w:rFonts w:cstheme="minorHAnsi"/>
                <w:sz w:val="20"/>
                <w:szCs w:val="20"/>
              </w:rPr>
              <w:t xml:space="preserve">Signature: . . . . . . . . . . . . . . . . . . . . . . . . . . . . . . . . . . . . . . . . . . . . . . . . . . . . . . . . . . </w:t>
            </w:r>
          </w:p>
          <w:p w14:paraId="4FBF0B4A" w14:textId="77777777" w:rsidR="008F752C" w:rsidRPr="00DE1CC6" w:rsidRDefault="008F752C" w:rsidP="00EA7316">
            <w:pPr>
              <w:tabs>
                <w:tab w:val="left" w:pos="1935"/>
              </w:tabs>
              <w:rPr>
                <w:rFonts w:cstheme="minorHAnsi"/>
                <w:sz w:val="20"/>
                <w:szCs w:val="20"/>
              </w:rPr>
            </w:pPr>
          </w:p>
          <w:p w14:paraId="6F20EE39" w14:textId="77777777" w:rsidR="008F752C" w:rsidRPr="00DE1CC6" w:rsidRDefault="008F752C" w:rsidP="00EA7316">
            <w:pPr>
              <w:tabs>
                <w:tab w:val="left" w:pos="1935"/>
              </w:tabs>
              <w:rPr>
                <w:rFonts w:cstheme="minorHAnsi"/>
                <w:sz w:val="20"/>
                <w:szCs w:val="20"/>
              </w:rPr>
            </w:pPr>
            <w:r w:rsidRPr="00DE1CC6">
              <w:rPr>
                <w:rFonts w:cstheme="minorHAnsi"/>
                <w:sz w:val="20"/>
                <w:szCs w:val="20"/>
              </w:rPr>
              <w:t xml:space="preserve">Date: . . . . . . . . . . . . . . . . . . . . . . . . . . . . . . . . </w:t>
            </w:r>
          </w:p>
          <w:p w14:paraId="5D5FE077" w14:textId="77777777" w:rsidR="008F752C" w:rsidRPr="00DE1CC6" w:rsidRDefault="008F752C" w:rsidP="00EA7316">
            <w:pPr>
              <w:tabs>
                <w:tab w:val="left" w:pos="1935"/>
              </w:tabs>
              <w:rPr>
                <w:rFonts w:cstheme="minorHAnsi"/>
                <w:sz w:val="20"/>
                <w:szCs w:val="20"/>
              </w:rPr>
            </w:pPr>
          </w:p>
          <w:p w14:paraId="42331477" w14:textId="77777777" w:rsidR="008F752C" w:rsidRPr="00DE1CC6" w:rsidRDefault="008F752C" w:rsidP="00EA7316">
            <w:pPr>
              <w:tabs>
                <w:tab w:val="left" w:pos="1935"/>
              </w:tabs>
              <w:rPr>
                <w:rFonts w:cstheme="minorHAnsi"/>
                <w:sz w:val="20"/>
                <w:szCs w:val="20"/>
              </w:rPr>
            </w:pPr>
            <w:r w:rsidRPr="00DE1CC6">
              <w:rPr>
                <w:rFonts w:cstheme="minorHAnsi"/>
                <w:sz w:val="20"/>
                <w:szCs w:val="20"/>
              </w:rPr>
              <w:t>Full Name (Print): . . . . . . . . . . . . . . . . . . . . . . . . . . . . . . . . . . . . . . . . . . . . . . . . . . . .</w:t>
            </w:r>
          </w:p>
          <w:p w14:paraId="3CA4EDE6" w14:textId="77777777" w:rsidR="008F752C" w:rsidRPr="00DE1CC6" w:rsidRDefault="008F752C" w:rsidP="00EA7316">
            <w:pPr>
              <w:tabs>
                <w:tab w:val="left" w:pos="1935"/>
              </w:tabs>
              <w:rPr>
                <w:rFonts w:cstheme="minorHAnsi"/>
                <w:sz w:val="20"/>
                <w:szCs w:val="20"/>
              </w:rPr>
            </w:pPr>
          </w:p>
          <w:p w14:paraId="1E477423" w14:textId="77777777" w:rsidR="008F752C" w:rsidRPr="00DE1CC6" w:rsidRDefault="00AD01D6" w:rsidP="00EA7316">
            <w:pPr>
              <w:tabs>
                <w:tab w:val="left" w:pos="1935"/>
              </w:tabs>
              <w:rPr>
                <w:rFonts w:cstheme="minorHAnsi"/>
                <w:sz w:val="20"/>
                <w:szCs w:val="20"/>
              </w:rPr>
            </w:pPr>
            <w:r w:rsidRPr="00DE1CC6">
              <w:rPr>
                <w:rFonts w:cstheme="minorHAnsi"/>
                <w:sz w:val="20"/>
                <w:szCs w:val="20"/>
              </w:rPr>
              <w:t>Department &amp;</w:t>
            </w:r>
            <w:r w:rsidR="00D6652B" w:rsidRPr="00DE1CC6">
              <w:rPr>
                <w:rFonts w:cstheme="minorHAnsi"/>
                <w:sz w:val="20"/>
                <w:szCs w:val="20"/>
              </w:rPr>
              <w:t xml:space="preserve"> Location</w:t>
            </w:r>
            <w:r w:rsidR="008F752C" w:rsidRPr="00DE1CC6">
              <w:rPr>
                <w:rFonts w:cstheme="minorHAnsi"/>
                <w:sz w:val="20"/>
                <w:szCs w:val="20"/>
              </w:rPr>
              <w:t>: . . . . . . . . . . . . . . . . . . . . . . . . . . . . . . . . . . . . . . . . . . . . . . . . . . . . .</w:t>
            </w:r>
          </w:p>
          <w:p w14:paraId="363F258D" w14:textId="77777777" w:rsidR="008F752C" w:rsidRPr="00DE1CC6" w:rsidRDefault="008F752C" w:rsidP="00EA7316">
            <w:pPr>
              <w:tabs>
                <w:tab w:val="left" w:pos="1935"/>
              </w:tabs>
              <w:rPr>
                <w:rFonts w:cstheme="minorHAnsi"/>
                <w:sz w:val="20"/>
                <w:szCs w:val="20"/>
              </w:rPr>
            </w:pPr>
          </w:p>
          <w:p w14:paraId="2F906CF6" w14:textId="77777777" w:rsidR="008F752C" w:rsidRPr="00DE1CC6" w:rsidRDefault="00D6652B" w:rsidP="00EA7316">
            <w:pPr>
              <w:tabs>
                <w:tab w:val="left" w:pos="1935"/>
              </w:tabs>
              <w:rPr>
                <w:rFonts w:cstheme="minorHAnsi"/>
                <w:sz w:val="20"/>
                <w:szCs w:val="20"/>
              </w:rPr>
            </w:pPr>
            <w:r w:rsidRPr="00DE1CC6">
              <w:rPr>
                <w:rFonts w:cstheme="minorHAnsi"/>
                <w:sz w:val="20"/>
                <w:szCs w:val="20"/>
              </w:rPr>
              <w:t>If access to special category data is authorised, please also sign here</w:t>
            </w:r>
            <w:r w:rsidR="008F752C" w:rsidRPr="00DE1CC6">
              <w:rPr>
                <w:rFonts w:cstheme="minorHAnsi"/>
                <w:sz w:val="20"/>
                <w:szCs w:val="20"/>
              </w:rPr>
              <w:t xml:space="preserve"> . . . . . . . . . . . . . . . . </w:t>
            </w:r>
          </w:p>
          <w:p w14:paraId="52B0F1EE" w14:textId="77777777" w:rsidR="008F752C" w:rsidRPr="00DE1CC6" w:rsidRDefault="008F752C" w:rsidP="00EA7316">
            <w:pPr>
              <w:tabs>
                <w:tab w:val="left" w:pos="1935"/>
              </w:tabs>
              <w:rPr>
                <w:rFonts w:cstheme="minorHAnsi"/>
                <w:sz w:val="20"/>
                <w:szCs w:val="20"/>
              </w:rPr>
            </w:pPr>
          </w:p>
          <w:p w14:paraId="693E2C1F" w14:textId="77777777" w:rsidR="008F752C" w:rsidRPr="00DE1CC6" w:rsidRDefault="008F752C" w:rsidP="00EA7316">
            <w:pPr>
              <w:tabs>
                <w:tab w:val="left" w:pos="1935"/>
              </w:tabs>
              <w:rPr>
                <w:rFonts w:cstheme="minorHAnsi"/>
                <w:sz w:val="20"/>
                <w:szCs w:val="20"/>
              </w:rPr>
            </w:pPr>
          </w:p>
        </w:tc>
      </w:tr>
    </w:tbl>
    <w:p w14:paraId="6A411030" w14:textId="77777777" w:rsidR="00AF1BBB" w:rsidRPr="00DE1CC6" w:rsidRDefault="00AF1BBB" w:rsidP="00EA7316">
      <w:pPr>
        <w:tabs>
          <w:tab w:val="left" w:pos="1935"/>
        </w:tabs>
        <w:rPr>
          <w:rFonts w:cstheme="minorHAnsi"/>
          <w:sz w:val="20"/>
          <w:szCs w:val="20"/>
        </w:rPr>
      </w:pPr>
    </w:p>
    <w:sectPr w:rsidR="00AF1BBB" w:rsidRPr="00DE1CC6">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ECC3" w14:textId="77777777" w:rsidR="00FC2D12" w:rsidRDefault="00FC2D12" w:rsidP="009076CB">
      <w:pPr>
        <w:spacing w:after="0" w:line="240" w:lineRule="auto"/>
      </w:pPr>
      <w:r>
        <w:separator/>
      </w:r>
    </w:p>
  </w:endnote>
  <w:endnote w:type="continuationSeparator" w:id="0">
    <w:p w14:paraId="6B38BBF9" w14:textId="77777777" w:rsidR="00FC2D12" w:rsidRDefault="00FC2D12" w:rsidP="0090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402709"/>
      <w:docPartObj>
        <w:docPartGallery w:val="Page Numbers (Bottom of Page)"/>
        <w:docPartUnique/>
      </w:docPartObj>
    </w:sdtPr>
    <w:sdtContent>
      <w:p w14:paraId="0F269B58" w14:textId="1B876D8A" w:rsidR="00D654DF" w:rsidRDefault="00D654DF">
        <w:pPr>
          <w:pStyle w:val="Footer"/>
          <w:jc w:val="center"/>
        </w:pPr>
        <w:r>
          <w:fldChar w:fldCharType="begin"/>
        </w:r>
        <w:r>
          <w:instrText>PAGE   \* MERGEFORMAT</w:instrText>
        </w:r>
        <w:r>
          <w:fldChar w:fldCharType="separate"/>
        </w:r>
        <w:r>
          <w:t>2</w:t>
        </w:r>
        <w:r>
          <w:fldChar w:fldCharType="end"/>
        </w:r>
      </w:p>
    </w:sdtContent>
  </w:sdt>
  <w:p w14:paraId="6CEAC7B2" w14:textId="7749F217" w:rsidR="00DE1CC6" w:rsidRDefault="00D654DF" w:rsidP="00D654DF">
    <w:pPr>
      <w:pStyle w:val="Footer"/>
    </w:pPr>
    <w:r>
      <w:t>CCP Sept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104C" w14:textId="77777777" w:rsidR="00FC2D12" w:rsidRDefault="00FC2D12" w:rsidP="009076CB">
      <w:pPr>
        <w:spacing w:after="0" w:line="240" w:lineRule="auto"/>
      </w:pPr>
      <w:r>
        <w:separator/>
      </w:r>
    </w:p>
  </w:footnote>
  <w:footnote w:type="continuationSeparator" w:id="0">
    <w:p w14:paraId="4FCD4E44" w14:textId="77777777" w:rsidR="00FC2D12" w:rsidRDefault="00FC2D12" w:rsidP="00907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436"/>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C4F96"/>
    <w:multiLevelType w:val="hybridMultilevel"/>
    <w:tmpl w:val="ED16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A3DE1"/>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C4C63"/>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85AA0"/>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E715A"/>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D38B5"/>
    <w:multiLevelType w:val="hybridMultilevel"/>
    <w:tmpl w:val="60C8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47D09"/>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055B33"/>
    <w:multiLevelType w:val="multilevel"/>
    <w:tmpl w:val="1C621ED6"/>
    <w:lvl w:ilvl="0">
      <w:start w:val="1"/>
      <w:numFmt w:val="bullet"/>
      <w:lvlText w:val=""/>
      <w:lvlJc w:val="left"/>
      <w:pPr>
        <w:ind w:left="2061" w:hanging="360"/>
      </w:pPr>
      <w:rPr>
        <w:rFonts w:ascii="Symbol" w:hAnsi="Symbol" w:hint="default"/>
      </w:r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9" w15:restartNumberingAfterBreak="0">
    <w:nsid w:val="132F16E8"/>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7E4F5C"/>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9445FF"/>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5642E1"/>
    <w:multiLevelType w:val="hybridMultilevel"/>
    <w:tmpl w:val="FBE2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F77FD"/>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9F00C0"/>
    <w:multiLevelType w:val="hybridMultilevel"/>
    <w:tmpl w:val="E2AE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6187E"/>
    <w:multiLevelType w:val="multilevel"/>
    <w:tmpl w:val="7B2A78EC"/>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110F95"/>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E44CC2"/>
    <w:multiLevelType w:val="hybridMultilevel"/>
    <w:tmpl w:val="DD30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F2BFD"/>
    <w:multiLevelType w:val="multilevel"/>
    <w:tmpl w:val="CF58FF0C"/>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171AF1"/>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A715B4"/>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064921"/>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AF110D"/>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C5DC9"/>
    <w:multiLevelType w:val="multilevel"/>
    <w:tmpl w:val="8570A5C2"/>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0D35E1"/>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B02860"/>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A26804"/>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DD0F06"/>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8A0C3F"/>
    <w:multiLevelType w:val="hybridMultilevel"/>
    <w:tmpl w:val="ED9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938EA"/>
    <w:multiLevelType w:val="hybridMultilevel"/>
    <w:tmpl w:val="3EB6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F5817"/>
    <w:multiLevelType w:val="hybridMultilevel"/>
    <w:tmpl w:val="671C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BB653B"/>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4B3EDC"/>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8A1E99"/>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E6133A"/>
    <w:multiLevelType w:val="hybridMultilevel"/>
    <w:tmpl w:val="4F4C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57AA9"/>
    <w:multiLevelType w:val="hybridMultilevel"/>
    <w:tmpl w:val="D5C2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41DA4"/>
    <w:multiLevelType w:val="hybridMultilevel"/>
    <w:tmpl w:val="CBB8C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D0B87"/>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9B1D0E"/>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CA4018"/>
    <w:multiLevelType w:val="multilevel"/>
    <w:tmpl w:val="893C636A"/>
    <w:lvl w:ilvl="0">
      <w:start w:val="1"/>
      <w:numFmt w:val="decimal"/>
      <w:lvlText w:val="%1."/>
      <w:lvlJc w:val="left"/>
      <w:pPr>
        <w:ind w:left="360" w:hanging="360"/>
      </w:pPr>
      <w:rPr>
        <w:rFonts w:hint="default"/>
      </w:rPr>
    </w:lvl>
    <w:lvl w:ilvl="1">
      <w:start w:val="1"/>
      <w:numFmt w:val="decimal"/>
      <w:lvlText w:val="%1.%2."/>
      <w:lvlJc w:val="righ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715745">
    <w:abstractNumId w:val="34"/>
  </w:num>
  <w:num w:numId="2" w16cid:durableId="251817151">
    <w:abstractNumId w:val="17"/>
  </w:num>
  <w:num w:numId="3" w16cid:durableId="1106080829">
    <w:abstractNumId w:val="35"/>
  </w:num>
  <w:num w:numId="4" w16cid:durableId="149097477">
    <w:abstractNumId w:val="29"/>
  </w:num>
  <w:num w:numId="5" w16cid:durableId="851988718">
    <w:abstractNumId w:val="36"/>
  </w:num>
  <w:num w:numId="6" w16cid:durableId="1785494056">
    <w:abstractNumId w:val="28"/>
  </w:num>
  <w:num w:numId="7" w16cid:durableId="1948658081">
    <w:abstractNumId w:val="1"/>
  </w:num>
  <w:num w:numId="8" w16cid:durableId="623773600">
    <w:abstractNumId w:val="12"/>
  </w:num>
  <w:num w:numId="9" w16cid:durableId="1961106576">
    <w:abstractNumId w:val="30"/>
  </w:num>
  <w:num w:numId="10" w16cid:durableId="1331982854">
    <w:abstractNumId w:val="18"/>
  </w:num>
  <w:num w:numId="11" w16cid:durableId="770780720">
    <w:abstractNumId w:val="8"/>
  </w:num>
  <w:num w:numId="12" w16cid:durableId="1264146209">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righ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359404257">
    <w:abstractNumId w:val="23"/>
  </w:num>
  <w:num w:numId="14" w16cid:durableId="208419163">
    <w:abstractNumId w:val="15"/>
  </w:num>
  <w:num w:numId="15" w16cid:durableId="884753584">
    <w:abstractNumId w:val="24"/>
  </w:num>
  <w:num w:numId="16" w16cid:durableId="905651633">
    <w:abstractNumId w:val="13"/>
  </w:num>
  <w:num w:numId="17" w16cid:durableId="1103259314">
    <w:abstractNumId w:val="3"/>
  </w:num>
  <w:num w:numId="18" w16cid:durableId="1513952598">
    <w:abstractNumId w:val="16"/>
  </w:num>
  <w:num w:numId="19" w16cid:durableId="120924176">
    <w:abstractNumId w:val="4"/>
  </w:num>
  <w:num w:numId="20" w16cid:durableId="1883978461">
    <w:abstractNumId w:val="37"/>
  </w:num>
  <w:num w:numId="21" w16cid:durableId="1850874757">
    <w:abstractNumId w:val="33"/>
  </w:num>
  <w:num w:numId="22" w16cid:durableId="214129015">
    <w:abstractNumId w:val="0"/>
  </w:num>
  <w:num w:numId="23" w16cid:durableId="1832523429">
    <w:abstractNumId w:val="10"/>
  </w:num>
  <w:num w:numId="24" w16cid:durableId="900290381">
    <w:abstractNumId w:val="27"/>
  </w:num>
  <w:num w:numId="25" w16cid:durableId="426582131">
    <w:abstractNumId w:val="11"/>
  </w:num>
  <w:num w:numId="26" w16cid:durableId="469857939">
    <w:abstractNumId w:val="5"/>
  </w:num>
  <w:num w:numId="27" w16cid:durableId="1496610886">
    <w:abstractNumId w:val="31"/>
  </w:num>
  <w:num w:numId="28" w16cid:durableId="2073037844">
    <w:abstractNumId w:val="26"/>
  </w:num>
  <w:num w:numId="29" w16cid:durableId="1650399314">
    <w:abstractNumId w:val="22"/>
  </w:num>
  <w:num w:numId="30" w16cid:durableId="1352687771">
    <w:abstractNumId w:val="39"/>
  </w:num>
  <w:num w:numId="31" w16cid:durableId="1155143099">
    <w:abstractNumId w:val="21"/>
  </w:num>
  <w:num w:numId="32" w16cid:durableId="170342706">
    <w:abstractNumId w:val="19"/>
  </w:num>
  <w:num w:numId="33" w16cid:durableId="696538613">
    <w:abstractNumId w:val="25"/>
  </w:num>
  <w:num w:numId="34" w16cid:durableId="1045372656">
    <w:abstractNumId w:val="7"/>
  </w:num>
  <w:num w:numId="35" w16cid:durableId="1594362285">
    <w:abstractNumId w:val="2"/>
  </w:num>
  <w:num w:numId="36" w16cid:durableId="308948041">
    <w:abstractNumId w:val="9"/>
  </w:num>
  <w:num w:numId="37" w16cid:durableId="1504661979">
    <w:abstractNumId w:val="38"/>
  </w:num>
  <w:num w:numId="38" w16cid:durableId="445663773">
    <w:abstractNumId w:val="32"/>
  </w:num>
  <w:num w:numId="39" w16cid:durableId="112019766">
    <w:abstractNumId w:val="20"/>
  </w:num>
  <w:num w:numId="40" w16cid:durableId="590549216">
    <w:abstractNumId w:val="6"/>
  </w:num>
  <w:num w:numId="41" w16cid:durableId="505940953">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08"/>
    <w:rsid w:val="0000008B"/>
    <w:rsid w:val="00002F84"/>
    <w:rsid w:val="00006535"/>
    <w:rsid w:val="000170BB"/>
    <w:rsid w:val="000171E9"/>
    <w:rsid w:val="00021ACF"/>
    <w:rsid w:val="00022895"/>
    <w:rsid w:val="00031745"/>
    <w:rsid w:val="000364E5"/>
    <w:rsid w:val="00036CB5"/>
    <w:rsid w:val="00040DB8"/>
    <w:rsid w:val="00043419"/>
    <w:rsid w:val="000675A9"/>
    <w:rsid w:val="00070AA9"/>
    <w:rsid w:val="00094EA4"/>
    <w:rsid w:val="000A079E"/>
    <w:rsid w:val="000B175F"/>
    <w:rsid w:val="000B4C50"/>
    <w:rsid w:val="000D1F57"/>
    <w:rsid w:val="00105646"/>
    <w:rsid w:val="00121CEC"/>
    <w:rsid w:val="00131C15"/>
    <w:rsid w:val="00140303"/>
    <w:rsid w:val="00143223"/>
    <w:rsid w:val="00154904"/>
    <w:rsid w:val="00154945"/>
    <w:rsid w:val="001764AF"/>
    <w:rsid w:val="00184555"/>
    <w:rsid w:val="001A1E4D"/>
    <w:rsid w:val="00203175"/>
    <w:rsid w:val="0020521F"/>
    <w:rsid w:val="00207DD5"/>
    <w:rsid w:val="00217D4F"/>
    <w:rsid w:val="002344C7"/>
    <w:rsid w:val="00275C3C"/>
    <w:rsid w:val="00292EA7"/>
    <w:rsid w:val="00294F1B"/>
    <w:rsid w:val="002B2E7A"/>
    <w:rsid w:val="002D37CD"/>
    <w:rsid w:val="002D5D17"/>
    <w:rsid w:val="002E15A9"/>
    <w:rsid w:val="002F05F8"/>
    <w:rsid w:val="00305D5A"/>
    <w:rsid w:val="00322354"/>
    <w:rsid w:val="00325A52"/>
    <w:rsid w:val="00350890"/>
    <w:rsid w:val="0035268D"/>
    <w:rsid w:val="00354BD4"/>
    <w:rsid w:val="00362A05"/>
    <w:rsid w:val="003813CD"/>
    <w:rsid w:val="00387EC1"/>
    <w:rsid w:val="003C33E0"/>
    <w:rsid w:val="003E482C"/>
    <w:rsid w:val="003F7B2E"/>
    <w:rsid w:val="00402D22"/>
    <w:rsid w:val="00413450"/>
    <w:rsid w:val="00422714"/>
    <w:rsid w:val="0042571B"/>
    <w:rsid w:val="004351CB"/>
    <w:rsid w:val="004702F2"/>
    <w:rsid w:val="00483D10"/>
    <w:rsid w:val="004857E4"/>
    <w:rsid w:val="00486C36"/>
    <w:rsid w:val="004A5DB4"/>
    <w:rsid w:val="004B15CF"/>
    <w:rsid w:val="004D0A44"/>
    <w:rsid w:val="004D5553"/>
    <w:rsid w:val="004E5A56"/>
    <w:rsid w:val="004E5A6B"/>
    <w:rsid w:val="004F4DF8"/>
    <w:rsid w:val="00504F00"/>
    <w:rsid w:val="00517AD9"/>
    <w:rsid w:val="00522D19"/>
    <w:rsid w:val="005277FA"/>
    <w:rsid w:val="0054759D"/>
    <w:rsid w:val="00563EB0"/>
    <w:rsid w:val="00572857"/>
    <w:rsid w:val="00580162"/>
    <w:rsid w:val="0058071C"/>
    <w:rsid w:val="005A76BD"/>
    <w:rsid w:val="005B1744"/>
    <w:rsid w:val="005C2FC5"/>
    <w:rsid w:val="005C71C7"/>
    <w:rsid w:val="005D4D70"/>
    <w:rsid w:val="005E17EC"/>
    <w:rsid w:val="005F3D12"/>
    <w:rsid w:val="00605D8B"/>
    <w:rsid w:val="00626F46"/>
    <w:rsid w:val="00634362"/>
    <w:rsid w:val="00642FDE"/>
    <w:rsid w:val="0064440D"/>
    <w:rsid w:val="00654CF6"/>
    <w:rsid w:val="006560B5"/>
    <w:rsid w:val="006612B9"/>
    <w:rsid w:val="00671E26"/>
    <w:rsid w:val="006730B8"/>
    <w:rsid w:val="00693286"/>
    <w:rsid w:val="006B1606"/>
    <w:rsid w:val="006B5A77"/>
    <w:rsid w:val="006B637A"/>
    <w:rsid w:val="006C257E"/>
    <w:rsid w:val="006C424E"/>
    <w:rsid w:val="006D2C36"/>
    <w:rsid w:val="006E535A"/>
    <w:rsid w:val="0072404D"/>
    <w:rsid w:val="0073288C"/>
    <w:rsid w:val="00732C3A"/>
    <w:rsid w:val="007336B4"/>
    <w:rsid w:val="00760B16"/>
    <w:rsid w:val="007805AE"/>
    <w:rsid w:val="007A1F52"/>
    <w:rsid w:val="007B49BF"/>
    <w:rsid w:val="007F0030"/>
    <w:rsid w:val="007F5D87"/>
    <w:rsid w:val="007F72E6"/>
    <w:rsid w:val="00814656"/>
    <w:rsid w:val="008265D7"/>
    <w:rsid w:val="00834D1F"/>
    <w:rsid w:val="008373AE"/>
    <w:rsid w:val="00856A74"/>
    <w:rsid w:val="00856C07"/>
    <w:rsid w:val="00861ECB"/>
    <w:rsid w:val="00862BD9"/>
    <w:rsid w:val="008759AE"/>
    <w:rsid w:val="00877AA4"/>
    <w:rsid w:val="008906AB"/>
    <w:rsid w:val="008A36B2"/>
    <w:rsid w:val="008B71EF"/>
    <w:rsid w:val="008D6E22"/>
    <w:rsid w:val="008D73F1"/>
    <w:rsid w:val="008E1F2F"/>
    <w:rsid w:val="008F2360"/>
    <w:rsid w:val="008F3B23"/>
    <w:rsid w:val="008F653F"/>
    <w:rsid w:val="008F7096"/>
    <w:rsid w:val="008F752C"/>
    <w:rsid w:val="009076CB"/>
    <w:rsid w:val="00910FC1"/>
    <w:rsid w:val="00920F2D"/>
    <w:rsid w:val="0093509C"/>
    <w:rsid w:val="00935B65"/>
    <w:rsid w:val="0094518C"/>
    <w:rsid w:val="00945A5A"/>
    <w:rsid w:val="00954F38"/>
    <w:rsid w:val="0096061A"/>
    <w:rsid w:val="00980454"/>
    <w:rsid w:val="00986480"/>
    <w:rsid w:val="00993EB7"/>
    <w:rsid w:val="009B3E1A"/>
    <w:rsid w:val="009C5BD3"/>
    <w:rsid w:val="009D52C7"/>
    <w:rsid w:val="009D5C04"/>
    <w:rsid w:val="009E6B12"/>
    <w:rsid w:val="009F520A"/>
    <w:rsid w:val="009F56C6"/>
    <w:rsid w:val="00A0337E"/>
    <w:rsid w:val="00A05C1A"/>
    <w:rsid w:val="00A118B7"/>
    <w:rsid w:val="00A120BA"/>
    <w:rsid w:val="00A33F40"/>
    <w:rsid w:val="00A37B48"/>
    <w:rsid w:val="00A528EB"/>
    <w:rsid w:val="00A528F8"/>
    <w:rsid w:val="00A544B9"/>
    <w:rsid w:val="00A54501"/>
    <w:rsid w:val="00A60528"/>
    <w:rsid w:val="00A83CFB"/>
    <w:rsid w:val="00A9059E"/>
    <w:rsid w:val="00A9701C"/>
    <w:rsid w:val="00AA1C31"/>
    <w:rsid w:val="00AA5620"/>
    <w:rsid w:val="00AB25CC"/>
    <w:rsid w:val="00AC1E46"/>
    <w:rsid w:val="00AD01D6"/>
    <w:rsid w:val="00AD1BBB"/>
    <w:rsid w:val="00AE2B86"/>
    <w:rsid w:val="00AF1BBB"/>
    <w:rsid w:val="00AF2A76"/>
    <w:rsid w:val="00AF465B"/>
    <w:rsid w:val="00B0231C"/>
    <w:rsid w:val="00B05A1E"/>
    <w:rsid w:val="00B15CC5"/>
    <w:rsid w:val="00B212B0"/>
    <w:rsid w:val="00B27DD7"/>
    <w:rsid w:val="00B409CD"/>
    <w:rsid w:val="00B80703"/>
    <w:rsid w:val="00B820AB"/>
    <w:rsid w:val="00B866C0"/>
    <w:rsid w:val="00B90ABD"/>
    <w:rsid w:val="00B91238"/>
    <w:rsid w:val="00B96804"/>
    <w:rsid w:val="00BA5ACC"/>
    <w:rsid w:val="00BD2BF3"/>
    <w:rsid w:val="00BD4BC4"/>
    <w:rsid w:val="00BE136C"/>
    <w:rsid w:val="00BF3F2C"/>
    <w:rsid w:val="00BF5604"/>
    <w:rsid w:val="00C32B18"/>
    <w:rsid w:val="00C503FA"/>
    <w:rsid w:val="00C50C7C"/>
    <w:rsid w:val="00C51EC4"/>
    <w:rsid w:val="00C60E2B"/>
    <w:rsid w:val="00C6380F"/>
    <w:rsid w:val="00C92519"/>
    <w:rsid w:val="00CA3FD2"/>
    <w:rsid w:val="00CE1304"/>
    <w:rsid w:val="00CF561C"/>
    <w:rsid w:val="00CF741C"/>
    <w:rsid w:val="00D04C15"/>
    <w:rsid w:val="00D1729E"/>
    <w:rsid w:val="00D44D42"/>
    <w:rsid w:val="00D53F08"/>
    <w:rsid w:val="00D60E04"/>
    <w:rsid w:val="00D654DF"/>
    <w:rsid w:val="00D659DC"/>
    <w:rsid w:val="00D6652B"/>
    <w:rsid w:val="00D71354"/>
    <w:rsid w:val="00D776D4"/>
    <w:rsid w:val="00D85743"/>
    <w:rsid w:val="00D85A56"/>
    <w:rsid w:val="00D90884"/>
    <w:rsid w:val="00DD1209"/>
    <w:rsid w:val="00DD3B01"/>
    <w:rsid w:val="00DE1CC6"/>
    <w:rsid w:val="00E020C0"/>
    <w:rsid w:val="00E12400"/>
    <w:rsid w:val="00E21575"/>
    <w:rsid w:val="00E2502C"/>
    <w:rsid w:val="00E479AA"/>
    <w:rsid w:val="00E52443"/>
    <w:rsid w:val="00E54DF4"/>
    <w:rsid w:val="00E64C7A"/>
    <w:rsid w:val="00E72740"/>
    <w:rsid w:val="00E83E93"/>
    <w:rsid w:val="00E858D1"/>
    <w:rsid w:val="00EA7316"/>
    <w:rsid w:val="00EB2A1D"/>
    <w:rsid w:val="00ED64CF"/>
    <w:rsid w:val="00EE0384"/>
    <w:rsid w:val="00EF2B09"/>
    <w:rsid w:val="00EF4BC0"/>
    <w:rsid w:val="00EF7698"/>
    <w:rsid w:val="00F26C52"/>
    <w:rsid w:val="00F40A8E"/>
    <w:rsid w:val="00F41348"/>
    <w:rsid w:val="00F52371"/>
    <w:rsid w:val="00F6188C"/>
    <w:rsid w:val="00F62A9A"/>
    <w:rsid w:val="00F722BA"/>
    <w:rsid w:val="00F744EA"/>
    <w:rsid w:val="00FA07CB"/>
    <w:rsid w:val="00FA39E6"/>
    <w:rsid w:val="00FA4552"/>
    <w:rsid w:val="00FC2D12"/>
    <w:rsid w:val="00FE005F"/>
    <w:rsid w:val="00FF6F41"/>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9C29"/>
  <w15:docId w15:val="{83061774-F37F-4D83-8171-3F658819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5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ABD"/>
    <w:rPr>
      <w:color w:val="0563C1" w:themeColor="hyperlink"/>
      <w:u w:val="single"/>
    </w:rPr>
  </w:style>
  <w:style w:type="character" w:customStyle="1" w:styleId="UnresolvedMention1">
    <w:name w:val="Unresolved Mention1"/>
    <w:basedOn w:val="DefaultParagraphFont"/>
    <w:uiPriority w:val="99"/>
    <w:semiHidden/>
    <w:unhideWhenUsed/>
    <w:rsid w:val="00B90ABD"/>
    <w:rPr>
      <w:color w:val="808080"/>
      <w:shd w:val="clear" w:color="auto" w:fill="E6E6E6"/>
    </w:rPr>
  </w:style>
  <w:style w:type="paragraph" w:styleId="ListParagraph">
    <w:name w:val="List Paragraph"/>
    <w:basedOn w:val="Normal"/>
    <w:uiPriority w:val="34"/>
    <w:qFormat/>
    <w:rsid w:val="00EA7316"/>
    <w:pPr>
      <w:ind w:left="720"/>
      <w:contextualSpacing/>
    </w:pPr>
  </w:style>
  <w:style w:type="character" w:styleId="Emphasis">
    <w:name w:val="Emphasis"/>
    <w:basedOn w:val="DefaultParagraphFont"/>
    <w:uiPriority w:val="20"/>
    <w:qFormat/>
    <w:rsid w:val="004D5553"/>
    <w:rPr>
      <w:i/>
      <w:iCs/>
    </w:rPr>
  </w:style>
  <w:style w:type="paragraph" w:styleId="NormalWeb">
    <w:name w:val="Normal (Web)"/>
    <w:basedOn w:val="Normal"/>
    <w:uiPriority w:val="99"/>
    <w:unhideWhenUsed/>
    <w:rsid w:val="00A120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1A"/>
    <w:rPr>
      <w:rFonts w:ascii="Tahoma" w:hAnsi="Tahoma" w:cs="Tahoma"/>
      <w:sz w:val="16"/>
      <w:szCs w:val="16"/>
    </w:rPr>
  </w:style>
  <w:style w:type="character" w:customStyle="1" w:styleId="Heading1Char">
    <w:name w:val="Heading 1 Char"/>
    <w:basedOn w:val="DefaultParagraphFont"/>
    <w:link w:val="Heading1"/>
    <w:uiPriority w:val="9"/>
    <w:rsid w:val="00A6052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A60528"/>
    <w:pPr>
      <w:spacing w:line="276" w:lineRule="auto"/>
      <w:outlineLvl w:val="9"/>
    </w:pPr>
    <w:rPr>
      <w:lang w:val="en-US" w:eastAsia="ja-JP"/>
    </w:rPr>
  </w:style>
  <w:style w:type="paragraph" w:styleId="TOC1">
    <w:name w:val="toc 1"/>
    <w:basedOn w:val="Normal"/>
    <w:next w:val="Normal"/>
    <w:autoRedefine/>
    <w:uiPriority w:val="39"/>
    <w:unhideWhenUsed/>
    <w:rsid w:val="00DE1CC6"/>
    <w:pPr>
      <w:tabs>
        <w:tab w:val="left" w:pos="440"/>
        <w:tab w:val="right" w:leader="dot" w:pos="9016"/>
      </w:tabs>
      <w:spacing w:after="100"/>
    </w:pPr>
    <w:rPr>
      <w:rFonts w:cstheme="minorHAnsi"/>
      <w:noProof/>
      <w:sz w:val="24"/>
      <w:szCs w:val="24"/>
    </w:rPr>
  </w:style>
  <w:style w:type="paragraph" w:styleId="Header">
    <w:name w:val="header"/>
    <w:basedOn w:val="Normal"/>
    <w:link w:val="HeaderChar"/>
    <w:uiPriority w:val="99"/>
    <w:unhideWhenUsed/>
    <w:rsid w:val="00907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B"/>
  </w:style>
  <w:style w:type="paragraph" w:styleId="Footer">
    <w:name w:val="footer"/>
    <w:basedOn w:val="Normal"/>
    <w:link w:val="FooterChar"/>
    <w:uiPriority w:val="99"/>
    <w:unhideWhenUsed/>
    <w:rsid w:val="00907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B"/>
  </w:style>
  <w:style w:type="character" w:styleId="UnresolvedMention">
    <w:name w:val="Unresolved Mention"/>
    <w:basedOn w:val="DefaultParagraphFont"/>
    <w:uiPriority w:val="99"/>
    <w:semiHidden/>
    <w:unhideWhenUsed/>
    <w:rsid w:val="00402D22"/>
    <w:rPr>
      <w:color w:val="605E5C"/>
      <w:shd w:val="clear" w:color="auto" w:fill="E1DFDD"/>
    </w:rPr>
  </w:style>
  <w:style w:type="character" w:styleId="FollowedHyperlink">
    <w:name w:val="FollowedHyperlink"/>
    <w:basedOn w:val="DefaultParagraphFont"/>
    <w:uiPriority w:val="99"/>
    <w:semiHidden/>
    <w:unhideWhenUsed/>
    <w:rsid w:val="00402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787">
      <w:bodyDiv w:val="1"/>
      <w:marLeft w:val="0"/>
      <w:marRight w:val="0"/>
      <w:marTop w:val="0"/>
      <w:marBottom w:val="0"/>
      <w:divBdr>
        <w:top w:val="none" w:sz="0" w:space="0" w:color="auto"/>
        <w:left w:val="none" w:sz="0" w:space="0" w:color="auto"/>
        <w:bottom w:val="none" w:sz="0" w:space="0" w:color="auto"/>
        <w:right w:val="none" w:sz="0" w:space="0" w:color="auto"/>
      </w:divBdr>
    </w:div>
    <w:div w:id="1396664049">
      <w:bodyDiv w:val="1"/>
      <w:marLeft w:val="0"/>
      <w:marRight w:val="0"/>
      <w:marTop w:val="0"/>
      <w:marBottom w:val="0"/>
      <w:divBdr>
        <w:top w:val="none" w:sz="0" w:space="0" w:color="auto"/>
        <w:left w:val="none" w:sz="0" w:space="0" w:color="auto"/>
        <w:bottom w:val="none" w:sz="0" w:space="0" w:color="auto"/>
        <w:right w:val="none" w:sz="0" w:space="0" w:color="auto"/>
      </w:divBdr>
    </w:div>
    <w:div w:id="16883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individual-rights/right-to-be-informed/" TargetMode="External"/><Relationship Id="rId18" Type="http://schemas.openxmlformats.org/officeDocument/2006/relationships/hyperlink" Target="https://ico.org.uk/for-organisations/guide-to-the-general-data-protection-regulation-gdpr/individual-rights/right-to-data-portabili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cp-srv-02/Departments/GDPR/CCP%20Policies%20%26%20Notices/Data%20Breach%20and%20Incident%20Reporting%20Procedure%20-%20Draft.docx" TargetMode="External"/><Relationship Id="rId7" Type="http://schemas.openxmlformats.org/officeDocument/2006/relationships/settings" Target="settings.xml"/><Relationship Id="rId12" Type="http://schemas.openxmlformats.org/officeDocument/2006/relationships/hyperlink" Target="mailto:dpo@citycollegepeterborough.ac.uk" TargetMode="External"/><Relationship Id="rId17" Type="http://schemas.openxmlformats.org/officeDocument/2006/relationships/hyperlink" Target="https://ico.org.uk/for-organisations/guide-to-the-general-data-protection-regulation-gdpr/individual-rights/right-to-restrict-processing/" TargetMode="External"/><Relationship Id="rId25" Type="http://schemas.openxmlformats.org/officeDocument/2006/relationships/hyperlink" Target="https://ico.org.uk/for-organisations/guide-to-the-general-data-protection-regulation-gdpr/personal-data-breaches/"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right-to-erasure" TargetMode="External"/><Relationship Id="rId20" Type="http://schemas.openxmlformats.org/officeDocument/2006/relationships/hyperlink" Target="https://ico.org.uk/for-organisations/guide-to-the-general-data-protection-regulation-gdpr/individual-rights/rights-related-to-automated-decision-making-including-profi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itycollegepeterboroughac.sharepoint.com/:w:/g/EdJPRy8_0XRJtb3sB_VCcQsBpA6qqdi_FWBS8I5OfAppHw?e=zIokEK" TargetMode="Externa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right-to-rectification/?q=privacy+notices" TargetMode="External"/><Relationship Id="rId23" Type="http://schemas.openxmlformats.org/officeDocument/2006/relationships/hyperlink" Target="mailto:DPO@citycollegepeterborough.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individual-rights/right-to-obj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right-of-access/?q=privacy+notices" TargetMode="External"/><Relationship Id="rId22" Type="http://schemas.openxmlformats.org/officeDocument/2006/relationships/hyperlink" Target="https://citycollegepeterboroughac.sharepoint.com/:x:/g/EcZehiz36DZJoY2R7w1f2PUBzKuyHkZo6MBkJz-D7_i8Lg?e=gQG2z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386B80FC2F244E8D69932EE761BA80" ma:contentTypeVersion="16" ma:contentTypeDescription="Create a new document." ma:contentTypeScope="" ma:versionID="98f2aa17ffd55ff36ea72c0b92531697">
  <xsd:schema xmlns:xsd="http://www.w3.org/2001/XMLSchema" xmlns:xs="http://www.w3.org/2001/XMLSchema" xmlns:p="http://schemas.microsoft.com/office/2006/metadata/properties" xmlns:ns2="c6899f99-adac-4a36-a67c-d9888a4217bb" xmlns:ns3="5d91d200-73dc-4af8-8552-496574d12e33" targetNamespace="http://schemas.microsoft.com/office/2006/metadata/properties" ma:root="true" ma:fieldsID="9bc84903901ea9472587fbd0bbd03992" ns2:_="" ns3:_="">
    <xsd:import namespace="c6899f99-adac-4a36-a67c-d9888a4217bb"/>
    <xsd:import namespace="5d91d200-73dc-4af8-8552-496574d12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99f99-adac-4a36-a67c-d9888a421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b8e6ca-3f43-40e8-b357-5fc08fdd39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1d200-73dc-4af8-8552-496574d12e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3bb5e5-83b9-4fef-9cb5-ba16e153f24d}" ma:internalName="TaxCatchAll" ma:showField="CatchAllData" ma:web="5d91d200-73dc-4af8-8552-496574d12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91d200-73dc-4af8-8552-496574d12e33" xsi:nil="true"/>
    <lcf76f155ced4ddcb4097134ff3c332f xmlns="c6899f99-adac-4a36-a67c-d9888a4217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AD3A2D-38BC-4075-8D8F-D70D4562D478}">
  <ds:schemaRefs>
    <ds:schemaRef ds:uri="http://schemas.openxmlformats.org/officeDocument/2006/bibliography"/>
  </ds:schemaRefs>
</ds:datastoreItem>
</file>

<file path=customXml/itemProps2.xml><?xml version="1.0" encoding="utf-8"?>
<ds:datastoreItem xmlns:ds="http://schemas.openxmlformats.org/officeDocument/2006/customXml" ds:itemID="{C5EDFB4A-2777-45C6-8EC5-461820826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99f99-adac-4a36-a67c-d9888a4217bb"/>
    <ds:schemaRef ds:uri="5d91d200-73dc-4af8-8552-496574d12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D8BF5-D1C5-44F3-AF9C-C096BED14E38}">
  <ds:schemaRefs>
    <ds:schemaRef ds:uri="http://schemas.microsoft.com/sharepoint/v3/contenttype/forms"/>
  </ds:schemaRefs>
</ds:datastoreItem>
</file>

<file path=customXml/itemProps4.xml><?xml version="1.0" encoding="utf-8"?>
<ds:datastoreItem xmlns:ds="http://schemas.openxmlformats.org/officeDocument/2006/customXml" ds:itemID="{E63C763E-6BC3-4DA4-A16D-924445DA7F8D}">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91d200-73dc-4af8-8552-496574d12e33"/>
    <ds:schemaRef ds:uri="http://schemas.microsoft.com/office/2006/documentManagement/types"/>
    <ds:schemaRef ds:uri="c6899f99-adac-4a36-a67c-d9888a4217b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8935</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Bedford</dc:creator>
  <cp:lastModifiedBy>Adele Fender</cp:lastModifiedBy>
  <cp:revision>16</cp:revision>
  <cp:lastPrinted>2018-11-08T16:25:00Z</cp:lastPrinted>
  <dcterms:created xsi:type="dcterms:W3CDTF">2023-06-06T09:51:00Z</dcterms:created>
  <dcterms:modified xsi:type="dcterms:W3CDTF">2023-09-26T11:58:00Z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0x01010034386B80FC2F244E8D69932EE761BA80</vt:lpwstr>
  </property>
  <property fmtid="{D5CDD505-2E9C-101B-9397-08002B2CF9AE}" pid="3" name="Order">
    <vt:r8>100400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