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215FC" w:rsidRPr="00E958CD" w:rsidRDefault="00F52B1A" w:rsidP="00146657">
      <w:pPr>
        <w:jc w:val="right"/>
      </w:pPr>
      <w:r w:rsidRPr="00E958CD">
        <w:rPr>
          <w:rFonts w:cstheme="minorHAnsi"/>
          <w:noProof/>
          <w:sz w:val="24"/>
          <w:szCs w:val="24"/>
          <w:lang w:eastAsia="en-GB"/>
        </w:rPr>
        <w:drawing>
          <wp:inline distT="0" distB="0" distL="0" distR="0" wp14:anchorId="49285728" wp14:editId="2BA473AC">
            <wp:extent cx="1723983" cy="716915"/>
            <wp:effectExtent l="0" t="0" r="0" b="6985"/>
            <wp:docPr id="1" name="Picture 1" descr="CCP-Logo+Strapline(Col).jpg"/>
            <wp:cNvGraphicFramePr/>
            <a:graphic xmlns:a="http://schemas.openxmlformats.org/drawingml/2006/main">
              <a:graphicData uri="http://schemas.openxmlformats.org/drawingml/2006/picture">
                <pic:pic xmlns:pic="http://schemas.openxmlformats.org/drawingml/2006/picture">
                  <pic:nvPicPr>
                    <pic:cNvPr id="1" name="Picture 1" descr="CCP-Logo+Strapline(Col).jpg"/>
                    <pic:cNvPicPr/>
                  </pic:nvPicPr>
                  <pic:blipFill>
                    <a:blip r:embed="rId10"/>
                    <a:srcRect/>
                    <a:stretch>
                      <a:fillRect/>
                    </a:stretch>
                  </pic:blipFill>
                  <pic:spPr bwMode="auto">
                    <a:xfrm>
                      <a:off x="0" y="0"/>
                      <a:ext cx="1737672" cy="722607"/>
                    </a:xfrm>
                    <a:prstGeom prst="rect">
                      <a:avLst/>
                    </a:prstGeom>
                    <a:noFill/>
                    <a:ln w="9525">
                      <a:noFill/>
                      <a:miter lim="800000"/>
                      <a:headEnd/>
                      <a:tailEnd/>
                    </a:ln>
                  </pic:spPr>
                </pic:pic>
              </a:graphicData>
            </a:graphic>
          </wp:inline>
        </w:drawing>
      </w:r>
      <w:r w:rsidR="00146657" w:rsidRPr="00E958CD">
        <w:rPr>
          <w:rFonts w:ascii="Times New Roman" w:eastAsia="Times New Roman" w:hAnsi="Times New Roman"/>
          <w:sz w:val="24"/>
          <w:szCs w:val="24"/>
          <w:lang w:eastAsia="en-GB"/>
        </w:rPr>
        <w:tab/>
      </w:r>
      <w:r w:rsidR="00146657" w:rsidRPr="00E958CD">
        <w:rPr>
          <w:rFonts w:ascii="Times New Roman" w:eastAsia="Times New Roman" w:hAnsi="Times New Roman"/>
          <w:sz w:val="24"/>
          <w:szCs w:val="24"/>
          <w:lang w:eastAsia="en-GB"/>
        </w:rPr>
        <w:tab/>
      </w:r>
      <w:r w:rsidR="00146657" w:rsidRPr="00E958CD">
        <w:rPr>
          <w:rFonts w:ascii="Times New Roman" w:eastAsia="Times New Roman" w:hAnsi="Times New Roman"/>
          <w:sz w:val="24"/>
          <w:szCs w:val="24"/>
          <w:lang w:eastAsia="en-GB"/>
        </w:rPr>
        <w:tab/>
      </w:r>
      <w:r w:rsidR="00146657" w:rsidRPr="00E958CD">
        <w:rPr>
          <w:rFonts w:ascii="Times New Roman" w:eastAsia="Times New Roman" w:hAnsi="Times New Roman"/>
          <w:noProof/>
          <w:sz w:val="24"/>
          <w:szCs w:val="24"/>
          <w:lang w:eastAsia="en-GB"/>
        </w:rPr>
        <w:drawing>
          <wp:inline distT="0" distB="0" distL="0" distR="0" wp14:anchorId="1BB339E4" wp14:editId="1636F449">
            <wp:extent cx="1450197" cy="488577"/>
            <wp:effectExtent l="0" t="0" r="0" b="6985"/>
            <wp:docPr id="2" name="8A964936-36D1-4094-9975-1CB084209F40" descr="cid:8A964936-36D1-4094-9975-1CB084209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964936-36D1-4094-9975-1CB084209F40" descr="cid:8A964936-36D1-4094-9975-1CB084209F40"/>
                    <pic:cNvPicPr>
                      <a:picLocks noChangeAspect="1" noChangeArrowheads="1"/>
                    </pic:cNvPicPr>
                  </pic:nvPicPr>
                  <pic:blipFill>
                    <a:blip r:embed="rId11" r:link="rId12" cstate="print"/>
                    <a:srcRect/>
                    <a:stretch>
                      <a:fillRect/>
                    </a:stretch>
                  </pic:blipFill>
                  <pic:spPr bwMode="auto">
                    <a:xfrm>
                      <a:off x="0" y="0"/>
                      <a:ext cx="1508302" cy="508153"/>
                    </a:xfrm>
                    <a:prstGeom prst="rect">
                      <a:avLst/>
                    </a:prstGeom>
                    <a:noFill/>
                    <a:ln w="9525">
                      <a:noFill/>
                      <a:miter lim="800000"/>
                      <a:headEnd/>
                      <a:tailEnd/>
                    </a:ln>
                  </pic:spPr>
                </pic:pic>
              </a:graphicData>
            </a:graphic>
          </wp:inline>
        </w:drawing>
      </w:r>
    </w:p>
    <w:p w14:paraId="0BC53EAA" w14:textId="77777777" w:rsidR="00F52B1A" w:rsidRPr="00E958CD" w:rsidRDefault="00CB22C6" w:rsidP="00F52B1A">
      <w:pPr>
        <w:jc w:val="center"/>
        <w:rPr>
          <w:rFonts w:ascii="Arial" w:hAnsi="Arial" w:cs="Arial"/>
          <w:b/>
          <w:sz w:val="24"/>
          <w:szCs w:val="24"/>
        </w:rPr>
      </w:pPr>
      <w:r w:rsidRPr="00E958CD">
        <w:rPr>
          <w:rFonts w:ascii="Arial" w:hAnsi="Arial" w:cs="Arial"/>
          <w:b/>
          <w:sz w:val="24"/>
          <w:szCs w:val="24"/>
        </w:rPr>
        <w:t>Environmental and Sustainability</w:t>
      </w:r>
      <w:r w:rsidR="00AE62CE" w:rsidRPr="00E958CD">
        <w:rPr>
          <w:rFonts w:ascii="Arial" w:hAnsi="Arial" w:cs="Arial"/>
          <w:b/>
          <w:sz w:val="24"/>
          <w:szCs w:val="24"/>
        </w:rPr>
        <w:t xml:space="preserve"> Policy</w:t>
      </w:r>
    </w:p>
    <w:p w14:paraId="0A37501D" w14:textId="77777777" w:rsidR="00AE62CE" w:rsidRPr="00E958CD" w:rsidRDefault="00AE62CE" w:rsidP="00F52B1A">
      <w:pPr>
        <w:jc w:val="center"/>
        <w:rPr>
          <w:rFonts w:ascii="Arial" w:hAnsi="Arial" w:cs="Arial"/>
          <w:b/>
          <w:sz w:val="24"/>
          <w:szCs w:val="24"/>
        </w:rPr>
      </w:pPr>
    </w:p>
    <w:p w14:paraId="57EBEE72" w14:textId="77777777" w:rsidR="00AE62CE" w:rsidRPr="00E958CD" w:rsidRDefault="00AE62CE" w:rsidP="00AE62CE">
      <w:pPr>
        <w:rPr>
          <w:rFonts w:ascii="Arial" w:hAnsi="Arial" w:cs="Arial"/>
          <w:sz w:val="24"/>
          <w:szCs w:val="24"/>
        </w:rPr>
      </w:pPr>
      <w:r w:rsidRPr="00E958CD">
        <w:rPr>
          <w:rFonts w:ascii="Arial" w:hAnsi="Arial" w:cs="Arial"/>
          <w:b/>
          <w:sz w:val="24"/>
          <w:szCs w:val="24"/>
        </w:rPr>
        <w:t xml:space="preserve">Position Statement </w:t>
      </w:r>
    </w:p>
    <w:p w14:paraId="5A019701" w14:textId="751DEA5F" w:rsidR="00AE62CE" w:rsidRPr="00E958CD" w:rsidRDefault="00CB22C6" w:rsidP="5318F499">
      <w:pPr>
        <w:rPr>
          <w:rFonts w:ascii="Arial" w:hAnsi="Arial" w:cs="Arial"/>
        </w:rPr>
      </w:pPr>
      <w:r w:rsidRPr="00E958CD">
        <w:rPr>
          <w:rFonts w:ascii="Arial" w:hAnsi="Arial" w:cs="Arial"/>
        </w:rPr>
        <w:t xml:space="preserve">City College Peterborough recognises that </w:t>
      </w:r>
      <w:r w:rsidR="00AA5AFF" w:rsidRPr="00E958CD">
        <w:rPr>
          <w:rFonts w:ascii="Arial" w:hAnsi="Arial" w:cs="Arial"/>
        </w:rPr>
        <w:t xml:space="preserve">the earth is </w:t>
      </w:r>
      <w:r w:rsidR="00B409B1" w:rsidRPr="00E958CD">
        <w:rPr>
          <w:rFonts w:ascii="Arial" w:hAnsi="Arial" w:cs="Arial"/>
        </w:rPr>
        <w:t xml:space="preserve">in a state of climate emergency and that </w:t>
      </w:r>
      <w:r w:rsidRPr="00E958CD">
        <w:rPr>
          <w:rFonts w:ascii="Arial" w:hAnsi="Arial" w:cs="Arial"/>
        </w:rPr>
        <w:t xml:space="preserve">all organisations and </w:t>
      </w:r>
      <w:proofErr w:type="gramStart"/>
      <w:r w:rsidR="00D05E7B" w:rsidRPr="00E958CD">
        <w:rPr>
          <w:rFonts w:ascii="Arial" w:hAnsi="Arial" w:cs="Arial"/>
        </w:rPr>
        <w:t>individuals</w:t>
      </w:r>
      <w:proofErr w:type="gramEnd"/>
      <w:r w:rsidRPr="00E958CD">
        <w:rPr>
          <w:rFonts w:ascii="Arial" w:hAnsi="Arial" w:cs="Arial"/>
        </w:rPr>
        <w:t xml:space="preserve"> impact on the environment in a variety </w:t>
      </w:r>
      <w:r w:rsidR="62D0BAA6" w:rsidRPr="00E958CD">
        <w:rPr>
          <w:rFonts w:ascii="Arial" w:hAnsi="Arial" w:cs="Arial"/>
        </w:rPr>
        <w:t xml:space="preserve">of </w:t>
      </w:r>
      <w:r w:rsidRPr="00E958CD">
        <w:rPr>
          <w:rFonts w:ascii="Arial" w:hAnsi="Arial" w:cs="Arial"/>
        </w:rPr>
        <w:t>ways. As such, we are committed to the continual improvement of our environmental performance in relation to our services and operations and to manage our operations on a sustainable basis. Sustainability creates and maintains the conditions under which humans and nature can exist in productive harmony</w:t>
      </w:r>
      <w:r w:rsidR="003721F8" w:rsidRPr="00E958CD">
        <w:rPr>
          <w:rFonts w:ascii="Arial" w:hAnsi="Arial" w:cs="Arial"/>
        </w:rPr>
        <w:t xml:space="preserve"> and</w:t>
      </w:r>
      <w:r w:rsidR="000F785E" w:rsidRPr="00E958CD">
        <w:rPr>
          <w:rFonts w:ascii="Arial" w:hAnsi="Arial" w:cs="Arial"/>
        </w:rPr>
        <w:t xml:space="preserve"> that permit fulfilling the social, economic and other requirements of present and future generations. </w:t>
      </w:r>
    </w:p>
    <w:p w14:paraId="24AE2AF3" w14:textId="1E615F5E" w:rsidR="00B91C75" w:rsidRPr="00E958CD" w:rsidRDefault="00B91C75" w:rsidP="5318F499">
      <w:pPr>
        <w:rPr>
          <w:rFonts w:ascii="Arial" w:hAnsi="Arial" w:cs="Arial"/>
        </w:rPr>
      </w:pPr>
      <w:r w:rsidRPr="00E958CD">
        <w:rPr>
          <w:rFonts w:ascii="Arial" w:hAnsi="Arial" w:cs="Arial"/>
        </w:rPr>
        <w:t>The following is a quote by Hoe</w:t>
      </w:r>
      <w:r w:rsidR="001631DC" w:rsidRPr="00E958CD">
        <w:rPr>
          <w:rFonts w:ascii="Arial" w:hAnsi="Arial" w:cs="Arial"/>
        </w:rPr>
        <w:t>sung Lee, chair of the IPCC (Intergovernmental Panel on Climate Change:</w:t>
      </w:r>
    </w:p>
    <w:p w14:paraId="612317CE" w14:textId="1CB05BE9" w:rsidR="00B00A97" w:rsidRPr="00E958CD" w:rsidRDefault="00B00A97" w:rsidP="008F36FB">
      <w:pPr>
        <w:spacing w:after="0"/>
        <w:rPr>
          <w:rFonts w:ascii="Arial" w:hAnsi="Arial" w:cs="Arial"/>
          <w:b/>
          <w:bCs/>
        </w:rPr>
      </w:pPr>
      <w:r w:rsidRPr="00E958CD">
        <w:rPr>
          <w:rFonts w:ascii="Arial" w:hAnsi="Arial" w:cs="Arial"/>
          <w:b/>
          <w:bCs/>
        </w:rPr>
        <w:t>“Every action matters</w:t>
      </w:r>
    </w:p>
    <w:p w14:paraId="42FF544A" w14:textId="621A29D8" w:rsidR="008B0A52" w:rsidRPr="00E958CD" w:rsidRDefault="008B0A52" w:rsidP="008F36FB">
      <w:pPr>
        <w:spacing w:after="0"/>
        <w:rPr>
          <w:rFonts w:ascii="Arial" w:hAnsi="Arial" w:cs="Arial"/>
          <w:b/>
          <w:bCs/>
        </w:rPr>
      </w:pPr>
      <w:r w:rsidRPr="00E958CD">
        <w:rPr>
          <w:rFonts w:ascii="Arial" w:hAnsi="Arial" w:cs="Arial"/>
          <w:b/>
          <w:bCs/>
        </w:rPr>
        <w:t>Every bit of warming matters</w:t>
      </w:r>
    </w:p>
    <w:p w14:paraId="214E72B9" w14:textId="6B059246" w:rsidR="008B0A52" w:rsidRPr="00E958CD" w:rsidRDefault="008B0A52" w:rsidP="008F36FB">
      <w:pPr>
        <w:spacing w:after="0"/>
        <w:rPr>
          <w:rFonts w:ascii="Arial" w:hAnsi="Arial" w:cs="Arial"/>
          <w:b/>
          <w:bCs/>
        </w:rPr>
      </w:pPr>
      <w:r w:rsidRPr="00E958CD">
        <w:rPr>
          <w:rFonts w:ascii="Arial" w:hAnsi="Arial" w:cs="Arial"/>
          <w:b/>
          <w:bCs/>
        </w:rPr>
        <w:t>Every year matters</w:t>
      </w:r>
    </w:p>
    <w:p w14:paraId="7C65FD38" w14:textId="09DCDA04" w:rsidR="008B0A52" w:rsidRPr="00E958CD" w:rsidRDefault="008B0A52" w:rsidP="008F36FB">
      <w:pPr>
        <w:spacing w:after="0"/>
        <w:rPr>
          <w:rFonts w:ascii="Arial" w:hAnsi="Arial" w:cs="Arial"/>
          <w:b/>
          <w:bCs/>
        </w:rPr>
      </w:pPr>
      <w:r w:rsidRPr="00E958CD">
        <w:rPr>
          <w:rFonts w:ascii="Arial" w:hAnsi="Arial" w:cs="Arial"/>
          <w:b/>
          <w:bCs/>
        </w:rPr>
        <w:t>Every choice matters</w:t>
      </w:r>
      <w:r w:rsidR="00001FE3" w:rsidRPr="00E958CD">
        <w:rPr>
          <w:rFonts w:ascii="Arial" w:hAnsi="Arial" w:cs="Arial"/>
          <w:b/>
          <w:bCs/>
        </w:rPr>
        <w:t>.”</w:t>
      </w:r>
    </w:p>
    <w:p w14:paraId="5DAB6C7B" w14:textId="77777777" w:rsidR="00AE62CE" w:rsidRPr="00E958CD" w:rsidRDefault="00AE62CE" w:rsidP="00AE62CE">
      <w:pPr>
        <w:rPr>
          <w:rFonts w:ascii="Arial" w:hAnsi="Arial" w:cs="Arial"/>
          <w:sz w:val="24"/>
          <w:szCs w:val="24"/>
        </w:rPr>
      </w:pPr>
    </w:p>
    <w:p w14:paraId="531EE093" w14:textId="77777777" w:rsidR="00AE62CE" w:rsidRPr="00E958CD" w:rsidRDefault="00AE62CE" w:rsidP="00AE62CE">
      <w:pPr>
        <w:rPr>
          <w:rFonts w:ascii="Arial" w:hAnsi="Arial" w:cs="Arial"/>
          <w:sz w:val="24"/>
          <w:szCs w:val="24"/>
        </w:rPr>
      </w:pPr>
      <w:r w:rsidRPr="00E958CD">
        <w:rPr>
          <w:rFonts w:ascii="Arial" w:hAnsi="Arial" w:cs="Arial"/>
          <w:b/>
          <w:sz w:val="24"/>
          <w:szCs w:val="24"/>
        </w:rPr>
        <w:t xml:space="preserve">Responsibilities </w:t>
      </w:r>
    </w:p>
    <w:p w14:paraId="79EEEE0A" w14:textId="77777777" w:rsidR="00AE62CE" w:rsidRPr="00E958CD" w:rsidRDefault="000F785E" w:rsidP="5318F499">
      <w:pPr>
        <w:rPr>
          <w:rFonts w:ascii="Arial" w:hAnsi="Arial" w:cs="Arial"/>
        </w:rPr>
      </w:pPr>
      <w:r w:rsidRPr="00E958CD">
        <w:rPr>
          <w:rFonts w:ascii="Arial" w:hAnsi="Arial" w:cs="Arial"/>
          <w:sz w:val="24"/>
          <w:szCs w:val="24"/>
        </w:rPr>
        <w:t>T</w:t>
      </w:r>
      <w:r w:rsidRPr="00E958CD">
        <w:rPr>
          <w:rFonts w:ascii="Arial" w:hAnsi="Arial" w:cs="Arial"/>
        </w:rPr>
        <w:t>his policy is the responsibility of all staff and sub-contractors. Relevant staff also have the responsibility to ensure that the spirit of the</w:t>
      </w:r>
      <w:r w:rsidR="00F71C16" w:rsidRPr="00E958CD">
        <w:rPr>
          <w:rFonts w:ascii="Arial" w:hAnsi="Arial" w:cs="Arial"/>
        </w:rPr>
        <w:t xml:space="preserve"> policy is adapted by all</w:t>
      </w:r>
      <w:r w:rsidRPr="00E958CD">
        <w:rPr>
          <w:rFonts w:ascii="Arial" w:hAnsi="Arial" w:cs="Arial"/>
        </w:rPr>
        <w:t xml:space="preserve"> the people we serve and visitors</w:t>
      </w:r>
      <w:r w:rsidR="00F71C16" w:rsidRPr="00E958CD">
        <w:rPr>
          <w:rFonts w:ascii="Arial" w:hAnsi="Arial" w:cs="Arial"/>
        </w:rPr>
        <w:t xml:space="preserve"> through active participation and co-operation.</w:t>
      </w:r>
    </w:p>
    <w:p w14:paraId="02EB378F" w14:textId="77777777" w:rsidR="00304C3A" w:rsidRPr="00E958CD" w:rsidRDefault="00304C3A" w:rsidP="00AE62CE">
      <w:pPr>
        <w:rPr>
          <w:rFonts w:ascii="Arial" w:hAnsi="Arial" w:cs="Arial"/>
          <w:b/>
          <w:sz w:val="24"/>
          <w:szCs w:val="24"/>
        </w:rPr>
      </w:pPr>
    </w:p>
    <w:p w14:paraId="1F01B27E" w14:textId="77777777" w:rsidR="00AE62CE" w:rsidRPr="00E958CD" w:rsidRDefault="00AE62CE" w:rsidP="00AE62CE">
      <w:pPr>
        <w:rPr>
          <w:rFonts w:ascii="Arial" w:hAnsi="Arial" w:cs="Arial"/>
          <w:sz w:val="24"/>
          <w:szCs w:val="24"/>
        </w:rPr>
      </w:pPr>
      <w:r w:rsidRPr="00E958CD">
        <w:rPr>
          <w:rFonts w:ascii="Arial" w:hAnsi="Arial" w:cs="Arial"/>
          <w:b/>
          <w:sz w:val="24"/>
          <w:szCs w:val="24"/>
        </w:rPr>
        <w:t>Policy</w:t>
      </w:r>
    </w:p>
    <w:p w14:paraId="6DF3892F" w14:textId="77777777" w:rsidR="00AE62CE" w:rsidRPr="00E958CD" w:rsidRDefault="00ED3312" w:rsidP="5318F499">
      <w:pPr>
        <w:rPr>
          <w:rFonts w:ascii="Arial" w:hAnsi="Arial" w:cs="Arial"/>
        </w:rPr>
      </w:pPr>
      <w:r w:rsidRPr="00E958CD">
        <w:rPr>
          <w:rFonts w:ascii="Arial" w:hAnsi="Arial" w:cs="Arial"/>
        </w:rPr>
        <w:t xml:space="preserve">We are committed to ensure that we have and will continue to have, effective measures in place to reduce energy, waste, water, emissions and pollution to protect human health and our environment. </w:t>
      </w:r>
    </w:p>
    <w:p w14:paraId="70465A9E" w14:textId="3C660566" w:rsidR="00ED3312" w:rsidRPr="00E958CD" w:rsidRDefault="00ED3312" w:rsidP="5318F499">
      <w:pPr>
        <w:rPr>
          <w:rFonts w:ascii="Arial" w:hAnsi="Arial" w:cs="Arial"/>
        </w:rPr>
      </w:pPr>
      <w:r w:rsidRPr="00E958CD">
        <w:rPr>
          <w:rFonts w:ascii="Arial" w:hAnsi="Arial" w:cs="Arial"/>
        </w:rPr>
        <w:t xml:space="preserve">We also believe that we have the power to make a positive human impact on the diverse people we </w:t>
      </w:r>
      <w:r w:rsidR="7A22AE54" w:rsidRPr="00E958CD">
        <w:rPr>
          <w:rFonts w:ascii="Arial" w:hAnsi="Arial" w:cs="Arial"/>
        </w:rPr>
        <w:t xml:space="preserve">meet within </w:t>
      </w:r>
      <w:r w:rsidR="004653DE" w:rsidRPr="00E958CD">
        <w:rPr>
          <w:rFonts w:ascii="Arial" w:hAnsi="Arial" w:cs="Arial"/>
        </w:rPr>
        <w:t xml:space="preserve">the </w:t>
      </w:r>
      <w:r w:rsidRPr="00E958CD">
        <w:rPr>
          <w:rFonts w:ascii="Arial" w:hAnsi="Arial" w:cs="Arial"/>
        </w:rPr>
        <w:t xml:space="preserve">working environment.   Our attention to environmental, social and economic responsibility includes working within the law in order to be innovative and demonstrate leadership on the issues that are important to us and our community.  </w:t>
      </w:r>
    </w:p>
    <w:p w14:paraId="13B45C30" w14:textId="61FC9F30" w:rsidR="00ED3312" w:rsidRPr="00E958CD" w:rsidRDefault="00ED3312" w:rsidP="5318F499">
      <w:pPr>
        <w:rPr>
          <w:rFonts w:ascii="Arial" w:hAnsi="Arial" w:cs="Arial"/>
        </w:rPr>
      </w:pPr>
      <w:r w:rsidRPr="00E958CD">
        <w:rPr>
          <w:rFonts w:ascii="Arial" w:hAnsi="Arial" w:cs="Arial"/>
        </w:rPr>
        <w:t xml:space="preserve">As we promote and support environmentally friendly </w:t>
      </w:r>
      <w:r w:rsidR="557AAF3F" w:rsidRPr="00E958CD">
        <w:rPr>
          <w:rFonts w:ascii="Arial" w:hAnsi="Arial" w:cs="Arial"/>
        </w:rPr>
        <w:t>behaviour,</w:t>
      </w:r>
      <w:r w:rsidRPr="00E958CD">
        <w:rPr>
          <w:rFonts w:ascii="Arial" w:hAnsi="Arial" w:cs="Arial"/>
        </w:rPr>
        <w:t xml:space="preserve"> we will ensure our actions and words build a better quality of life for our employees, learners, </w:t>
      </w:r>
      <w:r w:rsidR="004653DE" w:rsidRPr="00E958CD">
        <w:rPr>
          <w:rFonts w:ascii="Arial" w:hAnsi="Arial" w:cs="Arial"/>
        </w:rPr>
        <w:t xml:space="preserve">supported people, </w:t>
      </w:r>
      <w:r w:rsidRPr="00E958CD">
        <w:rPr>
          <w:rFonts w:ascii="Arial" w:hAnsi="Arial" w:cs="Arial"/>
        </w:rPr>
        <w:t>stakeholders, partners, suppliers and the wider community.</w:t>
      </w:r>
      <w:r w:rsidR="00DF124E" w:rsidRPr="00E958CD">
        <w:rPr>
          <w:rFonts w:ascii="Arial" w:hAnsi="Arial" w:cs="Arial"/>
        </w:rPr>
        <w:t xml:space="preserve"> </w:t>
      </w:r>
      <w:r w:rsidR="00DF124E" w:rsidRPr="00F15D00">
        <w:rPr>
          <w:rFonts w:ascii="Arial" w:hAnsi="Arial" w:cs="Arial"/>
        </w:rPr>
        <w:t xml:space="preserve">In a teaching </w:t>
      </w:r>
      <w:r w:rsidR="006C1CAE" w:rsidRPr="00F15D00">
        <w:rPr>
          <w:rFonts w:ascii="Arial" w:hAnsi="Arial" w:cs="Arial"/>
        </w:rPr>
        <w:t>environment and</w:t>
      </w:r>
      <w:r w:rsidR="000B5F98" w:rsidRPr="00F15D00">
        <w:rPr>
          <w:rFonts w:ascii="Arial" w:hAnsi="Arial" w:cs="Arial"/>
        </w:rPr>
        <w:t xml:space="preserve"> considering the poor digital literacy </w:t>
      </w:r>
      <w:r w:rsidR="00B240ED" w:rsidRPr="00F15D00">
        <w:rPr>
          <w:rFonts w:ascii="Arial" w:hAnsi="Arial" w:cs="Arial"/>
        </w:rPr>
        <w:t xml:space="preserve">of a number of our learners and supported people, we are unable to </w:t>
      </w:r>
      <w:r w:rsidR="00E923E0" w:rsidRPr="00F15D00">
        <w:rPr>
          <w:rFonts w:ascii="Arial" w:hAnsi="Arial" w:cs="Arial"/>
        </w:rPr>
        <w:t xml:space="preserve">adopt a paperless policy. We </w:t>
      </w:r>
      <w:proofErr w:type="gramStart"/>
      <w:r w:rsidR="00E923E0" w:rsidRPr="00F15D00">
        <w:rPr>
          <w:rFonts w:ascii="Arial" w:hAnsi="Arial" w:cs="Arial"/>
        </w:rPr>
        <w:t>will</w:t>
      </w:r>
      <w:proofErr w:type="gramEnd"/>
      <w:r w:rsidR="00E923E0" w:rsidRPr="00F15D00">
        <w:rPr>
          <w:rFonts w:ascii="Arial" w:hAnsi="Arial" w:cs="Arial"/>
        </w:rPr>
        <w:t xml:space="preserve"> however, promote schemes to help to </w:t>
      </w:r>
      <w:r w:rsidR="006C1CAE" w:rsidRPr="00F15D00">
        <w:rPr>
          <w:rFonts w:ascii="Arial" w:hAnsi="Arial" w:cs="Arial"/>
        </w:rPr>
        <w:t>neutralise the impact we have on the planet through our paper consumption.</w:t>
      </w:r>
      <w:r w:rsidR="006C1CAE" w:rsidRPr="00E958CD">
        <w:rPr>
          <w:rFonts w:ascii="Arial" w:hAnsi="Arial" w:cs="Arial"/>
        </w:rPr>
        <w:t xml:space="preserve"> </w:t>
      </w:r>
    </w:p>
    <w:p w14:paraId="1746D6D7" w14:textId="5BAB8237" w:rsidR="5318F499" w:rsidRPr="00E958CD" w:rsidRDefault="5318F499" w:rsidP="5318F499">
      <w:pPr>
        <w:rPr>
          <w:rFonts w:ascii="Arial" w:hAnsi="Arial" w:cs="Arial"/>
          <w:sz w:val="24"/>
          <w:szCs w:val="24"/>
        </w:rPr>
      </w:pPr>
    </w:p>
    <w:p w14:paraId="6F0CD09C" w14:textId="77777777" w:rsidR="00AE62CE" w:rsidRPr="00E958CD" w:rsidRDefault="00AE62CE" w:rsidP="00AE62CE">
      <w:pPr>
        <w:rPr>
          <w:rFonts w:ascii="Arial" w:hAnsi="Arial" w:cs="Arial"/>
          <w:i/>
          <w:sz w:val="24"/>
          <w:szCs w:val="24"/>
        </w:rPr>
      </w:pPr>
      <w:r w:rsidRPr="00E958CD">
        <w:rPr>
          <w:rFonts w:ascii="Arial" w:hAnsi="Arial" w:cs="Arial"/>
          <w:b/>
          <w:sz w:val="24"/>
          <w:szCs w:val="24"/>
        </w:rPr>
        <w:lastRenderedPageBreak/>
        <w:t xml:space="preserve">Implementation </w:t>
      </w:r>
    </w:p>
    <w:p w14:paraId="7B6A0DAE" w14:textId="3088C4D0" w:rsidR="00D523DB" w:rsidRPr="00E958CD" w:rsidRDefault="00D523DB" w:rsidP="00CA64C7">
      <w:pPr>
        <w:rPr>
          <w:rFonts w:ascii="Arial" w:hAnsi="Arial" w:cs="Arial"/>
        </w:rPr>
      </w:pPr>
      <w:r w:rsidRPr="00E958CD">
        <w:rPr>
          <w:rFonts w:ascii="Arial" w:hAnsi="Arial" w:cs="Arial"/>
        </w:rPr>
        <w:t>We commit to:</w:t>
      </w:r>
    </w:p>
    <w:p w14:paraId="1F2A8265" w14:textId="7943605F" w:rsidR="005106DE" w:rsidRPr="00E958CD" w:rsidRDefault="005106DE" w:rsidP="5318F499">
      <w:pPr>
        <w:pStyle w:val="ListParagraph"/>
        <w:numPr>
          <w:ilvl w:val="0"/>
          <w:numId w:val="1"/>
        </w:numPr>
        <w:rPr>
          <w:rFonts w:ascii="Arial" w:hAnsi="Arial" w:cs="Arial"/>
        </w:rPr>
      </w:pPr>
      <w:r w:rsidRPr="00E958CD">
        <w:rPr>
          <w:rFonts w:ascii="Arial" w:hAnsi="Arial" w:cs="Arial"/>
        </w:rPr>
        <w:t>Mapping our current provision</w:t>
      </w:r>
      <w:r w:rsidR="00DA0569" w:rsidRPr="00E958CD">
        <w:rPr>
          <w:rFonts w:ascii="Arial" w:hAnsi="Arial" w:cs="Arial"/>
        </w:rPr>
        <w:t xml:space="preserve"> against the United Nation’s Sustainable Development Goals and </w:t>
      </w:r>
      <w:r w:rsidR="00904073" w:rsidRPr="00E958CD">
        <w:rPr>
          <w:rFonts w:ascii="Arial" w:hAnsi="Arial" w:cs="Arial"/>
        </w:rPr>
        <w:t xml:space="preserve">creating an action plan to help us to do more and to champion a culture of engagement with </w:t>
      </w:r>
      <w:r w:rsidR="009D056F" w:rsidRPr="00E958CD">
        <w:rPr>
          <w:rFonts w:ascii="Arial" w:hAnsi="Arial" w:cs="Arial"/>
        </w:rPr>
        <w:t>Education for Sustainable Development.</w:t>
      </w:r>
    </w:p>
    <w:p w14:paraId="7F74656A" w14:textId="6A5CAC37" w:rsidR="00D523DB" w:rsidRPr="00E958CD" w:rsidRDefault="00D523DB" w:rsidP="5318F499">
      <w:pPr>
        <w:pStyle w:val="ListParagraph"/>
        <w:numPr>
          <w:ilvl w:val="0"/>
          <w:numId w:val="1"/>
        </w:numPr>
        <w:rPr>
          <w:rFonts w:ascii="Arial" w:hAnsi="Arial" w:cs="Arial"/>
        </w:rPr>
      </w:pPr>
      <w:r w:rsidRPr="00E958CD">
        <w:rPr>
          <w:rFonts w:ascii="Arial" w:hAnsi="Arial" w:cs="Arial"/>
        </w:rPr>
        <w:t>Increase cost-effectiveness by reducing our consumption of energy.</w:t>
      </w:r>
    </w:p>
    <w:p w14:paraId="27CE1A55"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Minimise environmental impact in the areas of waste, water and energy.</w:t>
      </w:r>
    </w:p>
    <w:p w14:paraId="2D368F25"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Meet and where possible, exceed all environmental regulations relevant to our organisation and its activities.</w:t>
      </w:r>
    </w:p>
    <w:p w14:paraId="51B18A60" w14:textId="65196BDC" w:rsidR="00D523DB" w:rsidRPr="00E958CD" w:rsidRDefault="00C6076E" w:rsidP="5318F499">
      <w:pPr>
        <w:pStyle w:val="ListParagraph"/>
        <w:numPr>
          <w:ilvl w:val="0"/>
          <w:numId w:val="1"/>
        </w:numPr>
        <w:rPr>
          <w:rFonts w:ascii="Arial" w:hAnsi="Arial" w:cs="Arial"/>
        </w:rPr>
      </w:pPr>
      <w:r w:rsidRPr="00E958CD">
        <w:rPr>
          <w:rFonts w:ascii="Arial" w:hAnsi="Arial" w:cs="Arial"/>
        </w:rPr>
        <w:t>Ensur</w:t>
      </w:r>
      <w:r w:rsidR="00D523DB" w:rsidRPr="00E958CD">
        <w:rPr>
          <w:rFonts w:ascii="Arial" w:hAnsi="Arial" w:cs="Arial"/>
        </w:rPr>
        <w:t>e sustainability when procuring goods and services</w:t>
      </w:r>
      <w:r w:rsidR="00431007" w:rsidRPr="00E958CD">
        <w:rPr>
          <w:rFonts w:ascii="Arial" w:hAnsi="Arial" w:cs="Arial"/>
        </w:rPr>
        <w:t>,</w:t>
      </w:r>
      <w:r w:rsidRPr="00E958CD">
        <w:rPr>
          <w:rFonts w:ascii="Arial" w:hAnsi="Arial" w:cs="Arial"/>
        </w:rPr>
        <w:t xml:space="preserve"> including </w:t>
      </w:r>
      <w:r w:rsidR="0093342E" w:rsidRPr="00E958CD">
        <w:rPr>
          <w:rFonts w:ascii="Arial" w:hAnsi="Arial" w:cs="Arial"/>
        </w:rPr>
        <w:t>minimising or preventing where possible, the purchase of single use items</w:t>
      </w:r>
      <w:r w:rsidR="00D523DB" w:rsidRPr="00E958CD">
        <w:rPr>
          <w:rFonts w:ascii="Arial" w:hAnsi="Arial" w:cs="Arial"/>
        </w:rPr>
        <w:t>.</w:t>
      </w:r>
    </w:p>
    <w:p w14:paraId="5FB611E7"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Give back to communities by being involved in charitable and community projects.</w:t>
      </w:r>
    </w:p>
    <w:p w14:paraId="65795A0E"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Promote education for sustainable development and practice through the college curricula.</w:t>
      </w:r>
    </w:p>
    <w:p w14:paraId="341CA706" w14:textId="1F435DB8" w:rsidR="00D523DB" w:rsidRPr="00E958CD" w:rsidRDefault="00D523DB" w:rsidP="5318F499">
      <w:pPr>
        <w:pStyle w:val="ListParagraph"/>
        <w:numPr>
          <w:ilvl w:val="0"/>
          <w:numId w:val="1"/>
        </w:numPr>
        <w:rPr>
          <w:rFonts w:ascii="Arial" w:hAnsi="Arial" w:cs="Arial"/>
        </w:rPr>
      </w:pPr>
      <w:r w:rsidRPr="00E958CD">
        <w:rPr>
          <w:rFonts w:ascii="Arial" w:hAnsi="Arial" w:cs="Arial"/>
        </w:rPr>
        <w:t>Encourage sustainable travel practices by employees, learners and visitors</w:t>
      </w:r>
      <w:r w:rsidR="006B6178" w:rsidRPr="00E958CD">
        <w:rPr>
          <w:rFonts w:ascii="Arial" w:hAnsi="Arial" w:cs="Arial"/>
        </w:rPr>
        <w:t>, setting targets to maximise use of the electric car</w:t>
      </w:r>
      <w:r w:rsidR="0068520F" w:rsidRPr="00E958CD">
        <w:rPr>
          <w:rFonts w:ascii="Arial" w:hAnsi="Arial" w:cs="Arial"/>
        </w:rPr>
        <w:t xml:space="preserve"> and bi</w:t>
      </w:r>
      <w:r w:rsidR="00271DBB" w:rsidRPr="00E958CD">
        <w:rPr>
          <w:rFonts w:ascii="Arial" w:hAnsi="Arial" w:cs="Arial"/>
        </w:rPr>
        <w:t>cycle</w:t>
      </w:r>
      <w:r w:rsidRPr="00E958CD">
        <w:rPr>
          <w:rFonts w:ascii="Arial" w:hAnsi="Arial" w:cs="Arial"/>
        </w:rPr>
        <w:t>.</w:t>
      </w:r>
    </w:p>
    <w:p w14:paraId="636B119D"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 xml:space="preserve">Encourage and demonstrate sustainable approaches in the built environment in planning new facilities, refurbishments and maintenance projects. </w:t>
      </w:r>
      <w:r w:rsidR="00DA363A" w:rsidRPr="00E958CD">
        <w:rPr>
          <w:rFonts w:ascii="Arial" w:hAnsi="Arial" w:cs="Arial"/>
        </w:rPr>
        <w:t>We commit to consider the environmental credentials of potential contractors as part of the tendering process.</w:t>
      </w:r>
      <w:r w:rsidRPr="00E958CD">
        <w:rPr>
          <w:rFonts w:ascii="Arial" w:hAnsi="Arial" w:cs="Arial"/>
        </w:rPr>
        <w:t xml:space="preserve"> </w:t>
      </w:r>
    </w:p>
    <w:p w14:paraId="7E2B52B6"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Promote environmentally responsible behaviours throughout the City College Peterborough community.</w:t>
      </w:r>
    </w:p>
    <w:p w14:paraId="785747C9" w14:textId="77777777" w:rsidR="00D523DB" w:rsidRPr="00E958CD" w:rsidRDefault="00D523DB" w:rsidP="5318F499">
      <w:pPr>
        <w:pStyle w:val="ListParagraph"/>
        <w:numPr>
          <w:ilvl w:val="0"/>
          <w:numId w:val="1"/>
        </w:numPr>
        <w:rPr>
          <w:rFonts w:ascii="Arial" w:hAnsi="Arial" w:cs="Arial"/>
        </w:rPr>
      </w:pPr>
      <w:r w:rsidRPr="00E958CD">
        <w:rPr>
          <w:rFonts w:ascii="Arial" w:hAnsi="Arial" w:cs="Arial"/>
        </w:rPr>
        <w:t>Set, monitor and review relevant objectives and demonstrate continuous improvement.</w:t>
      </w:r>
    </w:p>
    <w:p w14:paraId="0889FB5B" w14:textId="4725DE6F" w:rsidR="002D4D88" w:rsidRPr="00E958CD" w:rsidRDefault="002D4D88" w:rsidP="5318F499">
      <w:pPr>
        <w:pStyle w:val="ListParagraph"/>
        <w:numPr>
          <w:ilvl w:val="0"/>
          <w:numId w:val="1"/>
        </w:numPr>
        <w:rPr>
          <w:rFonts w:ascii="Arial" w:hAnsi="Arial" w:cs="Arial"/>
          <w:strike/>
        </w:rPr>
      </w:pPr>
      <w:r w:rsidRPr="00E958CD">
        <w:rPr>
          <w:rFonts w:ascii="Arial" w:hAnsi="Arial" w:cs="Arial"/>
        </w:rPr>
        <w:t>Encourage staff involvement and ideas</w:t>
      </w:r>
      <w:r w:rsidR="007418B1" w:rsidRPr="00E958CD">
        <w:rPr>
          <w:rFonts w:ascii="Arial" w:hAnsi="Arial" w:cs="Arial"/>
        </w:rPr>
        <w:t xml:space="preserve"> through the newsletter</w:t>
      </w:r>
      <w:r w:rsidR="00292983" w:rsidRPr="00E958CD">
        <w:rPr>
          <w:rFonts w:ascii="Arial" w:hAnsi="Arial" w:cs="Arial"/>
        </w:rPr>
        <w:t>.</w:t>
      </w:r>
    </w:p>
    <w:p w14:paraId="72A3D3EC" w14:textId="1A40E88B" w:rsidR="00D523DB" w:rsidRPr="00E958CD" w:rsidRDefault="00292983" w:rsidP="5318F499">
      <w:pPr>
        <w:pStyle w:val="ListParagraph"/>
        <w:rPr>
          <w:rFonts w:ascii="Arial" w:hAnsi="Arial" w:cs="Arial"/>
        </w:rPr>
      </w:pPr>
      <w:r w:rsidRPr="00E958CD">
        <w:rPr>
          <w:rFonts w:ascii="Arial" w:hAnsi="Arial" w:cs="Arial"/>
        </w:rPr>
        <w:t>.</w:t>
      </w:r>
    </w:p>
    <w:p w14:paraId="043736EE" w14:textId="77777777" w:rsidR="00AE62CE" w:rsidRPr="00E958CD" w:rsidRDefault="00AE62CE" w:rsidP="00AE62CE">
      <w:pPr>
        <w:rPr>
          <w:rFonts w:ascii="Arial" w:hAnsi="Arial" w:cs="Arial"/>
          <w:sz w:val="24"/>
          <w:szCs w:val="24"/>
        </w:rPr>
      </w:pPr>
      <w:r w:rsidRPr="00E958CD">
        <w:rPr>
          <w:rFonts w:ascii="Arial" w:hAnsi="Arial" w:cs="Arial"/>
          <w:b/>
          <w:sz w:val="24"/>
          <w:szCs w:val="24"/>
        </w:rPr>
        <w:t xml:space="preserve">Monitoring and Impact Assessment </w:t>
      </w:r>
      <w:r w:rsidR="00392295" w:rsidRPr="00E958CD">
        <w:rPr>
          <w:rFonts w:ascii="Arial" w:hAnsi="Arial" w:cs="Arial"/>
          <w:i/>
          <w:sz w:val="24"/>
          <w:szCs w:val="24"/>
        </w:rPr>
        <w:t xml:space="preserve"> </w:t>
      </w:r>
    </w:p>
    <w:p w14:paraId="63C90CC4" w14:textId="44F1B4BD" w:rsidR="002A7251" w:rsidRPr="00E958CD" w:rsidRDefault="002A7251" w:rsidP="5318F499">
      <w:pPr>
        <w:rPr>
          <w:rFonts w:ascii="Arial" w:hAnsi="Arial" w:cs="Arial"/>
          <w:strike/>
        </w:rPr>
      </w:pPr>
      <w:r w:rsidRPr="00E958CD">
        <w:rPr>
          <w:rFonts w:ascii="Arial" w:hAnsi="Arial" w:cs="Arial"/>
          <w:sz w:val="24"/>
          <w:szCs w:val="24"/>
        </w:rPr>
        <w:t>T</w:t>
      </w:r>
      <w:r w:rsidRPr="00E958CD">
        <w:rPr>
          <w:rFonts w:ascii="Arial" w:hAnsi="Arial" w:cs="Arial"/>
        </w:rPr>
        <w:t xml:space="preserve">his policy will be reviewed </w:t>
      </w:r>
      <w:r w:rsidR="00D40E0E" w:rsidRPr="00E958CD">
        <w:rPr>
          <w:rFonts w:ascii="Arial" w:hAnsi="Arial" w:cs="Arial"/>
        </w:rPr>
        <w:t>annually</w:t>
      </w:r>
      <w:r w:rsidRPr="00E958CD">
        <w:rPr>
          <w:rFonts w:ascii="Arial" w:hAnsi="Arial" w:cs="Arial"/>
        </w:rPr>
        <w:t xml:space="preserve">, made available to the public via our website </w:t>
      </w:r>
      <w:hyperlink r:id="rId13">
        <w:r w:rsidRPr="00E958CD">
          <w:rPr>
            <w:rStyle w:val="Hyperlink"/>
            <w:rFonts w:ascii="Arial" w:hAnsi="Arial" w:cs="Arial"/>
          </w:rPr>
          <w:t>www.citycollegepeterborough.ac.uk</w:t>
        </w:r>
      </w:hyperlink>
      <w:r w:rsidRPr="00E958CD">
        <w:rPr>
          <w:rFonts w:ascii="Arial" w:hAnsi="Arial" w:cs="Arial"/>
        </w:rPr>
        <w:t xml:space="preserve"> and communicated to all employees and staff at the college.  It will also be communicated to stakeholders, suppliers and partners.  </w:t>
      </w:r>
    </w:p>
    <w:p w14:paraId="5B9F0CF9" w14:textId="77777777" w:rsidR="006F27F1" w:rsidRPr="00E958CD" w:rsidRDefault="006F27F1" w:rsidP="006F27F1">
      <w:pPr>
        <w:pStyle w:val="NormalWeb"/>
        <w:rPr>
          <w:rFonts w:asciiTheme="minorHAnsi" w:hAnsiTheme="minorHAnsi" w:cstheme="minorHAnsi"/>
          <w:b/>
          <w:bCs/>
          <w:color w:val="000000"/>
          <w:sz w:val="28"/>
          <w:szCs w:val="28"/>
        </w:rPr>
      </w:pPr>
      <w:r w:rsidRPr="00E958CD">
        <w:rPr>
          <w:rFonts w:asciiTheme="minorHAnsi" w:hAnsiTheme="minorHAnsi" w:cstheme="minorHAnsi"/>
          <w:b/>
          <w:bCs/>
          <w:color w:val="000000"/>
          <w:sz w:val="28"/>
          <w:szCs w:val="28"/>
        </w:rPr>
        <w:t>Document control sheet</w:t>
      </w:r>
    </w:p>
    <w:tbl>
      <w:tblPr>
        <w:tblStyle w:val="TableGrid"/>
        <w:tblW w:w="0" w:type="auto"/>
        <w:tblLook w:val="04A0" w:firstRow="1" w:lastRow="0" w:firstColumn="1" w:lastColumn="0" w:noHBand="0" w:noVBand="1"/>
      </w:tblPr>
      <w:tblGrid>
        <w:gridCol w:w="4521"/>
        <w:gridCol w:w="4495"/>
      </w:tblGrid>
      <w:tr w:rsidR="006F27F1" w:rsidRPr="00E958CD" w14:paraId="139E5F36" w14:textId="77777777" w:rsidTr="00566D96">
        <w:tc>
          <w:tcPr>
            <w:tcW w:w="4755" w:type="dxa"/>
          </w:tcPr>
          <w:p w14:paraId="7FC19A73"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Revision issue date:</w:t>
            </w:r>
          </w:p>
        </w:tc>
        <w:tc>
          <w:tcPr>
            <w:tcW w:w="4755" w:type="dxa"/>
          </w:tcPr>
          <w:p w14:paraId="414F207E" w14:textId="43468A2F" w:rsidR="006F27F1" w:rsidRPr="00E958CD" w:rsidRDefault="009865D0" w:rsidP="00566D96">
            <w:pPr>
              <w:pStyle w:val="NormalWeb"/>
              <w:rPr>
                <w:rFonts w:asciiTheme="minorHAnsi" w:hAnsiTheme="minorHAnsi" w:cstheme="minorHAnsi"/>
                <w:b/>
                <w:bCs/>
                <w:color w:val="000000"/>
                <w:sz w:val="22"/>
                <w:szCs w:val="22"/>
                <w:lang w:val="en-GB"/>
              </w:rPr>
            </w:pPr>
            <w:r w:rsidRPr="00E958CD">
              <w:rPr>
                <w:rFonts w:asciiTheme="minorHAnsi" w:hAnsiTheme="minorHAnsi" w:cstheme="minorHAnsi"/>
                <w:b/>
                <w:bCs/>
                <w:color w:val="000000"/>
                <w:sz w:val="22"/>
                <w:szCs w:val="22"/>
                <w:lang w:val="en-GB"/>
              </w:rPr>
              <w:t>May 202</w:t>
            </w:r>
            <w:r w:rsidR="006C46AE" w:rsidRPr="00E958CD">
              <w:rPr>
                <w:rFonts w:asciiTheme="minorHAnsi" w:hAnsiTheme="minorHAnsi" w:cstheme="minorHAnsi"/>
                <w:b/>
                <w:bCs/>
                <w:color w:val="000000"/>
                <w:sz w:val="22"/>
                <w:szCs w:val="22"/>
                <w:lang w:val="en-GB"/>
              </w:rPr>
              <w:t>4</w:t>
            </w:r>
            <w:r w:rsidR="00414230" w:rsidRPr="00E958CD">
              <w:rPr>
                <w:rFonts w:asciiTheme="minorHAnsi" w:hAnsiTheme="minorHAnsi" w:cstheme="minorHAnsi"/>
                <w:b/>
                <w:bCs/>
                <w:color w:val="000000"/>
                <w:sz w:val="22"/>
                <w:szCs w:val="22"/>
                <w:lang w:val="en-GB"/>
              </w:rPr>
              <w:t xml:space="preserve"> </w:t>
            </w:r>
          </w:p>
        </w:tc>
      </w:tr>
      <w:tr w:rsidR="006F27F1" w:rsidRPr="00E958CD" w14:paraId="6C8DB766" w14:textId="77777777" w:rsidTr="00566D96">
        <w:tc>
          <w:tcPr>
            <w:tcW w:w="4755" w:type="dxa"/>
          </w:tcPr>
          <w:p w14:paraId="3DB76180"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Next Review Due Date:</w:t>
            </w:r>
          </w:p>
        </w:tc>
        <w:tc>
          <w:tcPr>
            <w:tcW w:w="4755" w:type="dxa"/>
          </w:tcPr>
          <w:p w14:paraId="3F243EE5" w14:textId="43B69776" w:rsidR="006F27F1" w:rsidRPr="00E958CD" w:rsidRDefault="009865D0"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May 202</w:t>
            </w:r>
            <w:r w:rsidR="006C46AE" w:rsidRPr="00E958CD">
              <w:rPr>
                <w:rFonts w:asciiTheme="minorHAnsi" w:hAnsiTheme="minorHAnsi" w:cstheme="minorHAnsi"/>
                <w:color w:val="000000"/>
                <w:sz w:val="22"/>
                <w:szCs w:val="22"/>
                <w:lang w:val="en-GB"/>
              </w:rPr>
              <w:t>5</w:t>
            </w:r>
          </w:p>
        </w:tc>
      </w:tr>
      <w:tr w:rsidR="006F27F1" w:rsidRPr="00E958CD" w14:paraId="093171DE" w14:textId="77777777" w:rsidTr="00566D96">
        <w:tc>
          <w:tcPr>
            <w:tcW w:w="4755" w:type="dxa"/>
          </w:tcPr>
          <w:p w14:paraId="13C1A697"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Date of most recent Equality Impact Assessment:</w:t>
            </w:r>
          </w:p>
        </w:tc>
        <w:tc>
          <w:tcPr>
            <w:tcW w:w="4755" w:type="dxa"/>
          </w:tcPr>
          <w:p w14:paraId="07209CF1" w14:textId="0EF3A652" w:rsidR="006F27F1" w:rsidRPr="00E958CD" w:rsidRDefault="00635992" w:rsidP="00566D96">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May 2024</w:t>
            </w:r>
          </w:p>
        </w:tc>
      </w:tr>
      <w:tr w:rsidR="006F27F1" w:rsidRPr="00E958CD" w14:paraId="232C7687" w14:textId="77777777" w:rsidTr="00566D96">
        <w:tc>
          <w:tcPr>
            <w:tcW w:w="4755" w:type="dxa"/>
          </w:tcPr>
          <w:p w14:paraId="48E9FA7C"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Document Lead and Author:</w:t>
            </w:r>
          </w:p>
        </w:tc>
        <w:tc>
          <w:tcPr>
            <w:tcW w:w="4755" w:type="dxa"/>
          </w:tcPr>
          <w:p w14:paraId="533B40A9" w14:textId="2D1CD6AC" w:rsidR="006F27F1" w:rsidRPr="00E958CD" w:rsidRDefault="0059794D"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Adele Fender</w:t>
            </w:r>
          </w:p>
        </w:tc>
      </w:tr>
      <w:tr w:rsidR="006F27F1" w:rsidRPr="00E958CD" w14:paraId="2CCD16FE" w14:textId="77777777" w:rsidTr="00566D96">
        <w:tc>
          <w:tcPr>
            <w:tcW w:w="4755" w:type="dxa"/>
          </w:tcPr>
          <w:p w14:paraId="7BCBD86E"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Approvers and dates:</w:t>
            </w:r>
          </w:p>
        </w:tc>
        <w:tc>
          <w:tcPr>
            <w:tcW w:w="4755" w:type="dxa"/>
          </w:tcPr>
          <w:p w14:paraId="563AE76D" w14:textId="749B36D1" w:rsidR="006F27F1" w:rsidRPr="00E958CD" w:rsidRDefault="006C46AE" w:rsidP="00566D96">
            <w:pPr>
              <w:rPr>
                <w:rFonts w:cstheme="minorHAnsi"/>
                <w:color w:val="000000"/>
                <w:lang w:val="en-GB"/>
              </w:rPr>
            </w:pPr>
            <w:r w:rsidRPr="00E958CD">
              <w:rPr>
                <w:rFonts w:cstheme="minorHAnsi"/>
                <w:color w:val="000000"/>
                <w:lang w:val="en-GB"/>
              </w:rPr>
              <w:t xml:space="preserve">The Leadership Team </w:t>
            </w:r>
            <w:r w:rsidR="00E009A4">
              <w:rPr>
                <w:rFonts w:cstheme="minorHAnsi"/>
                <w:color w:val="000000"/>
                <w:lang w:val="en-GB"/>
              </w:rPr>
              <w:t>–</w:t>
            </w:r>
            <w:r w:rsidRPr="00E958CD">
              <w:rPr>
                <w:rFonts w:cstheme="minorHAnsi"/>
                <w:color w:val="000000"/>
                <w:lang w:val="en-GB"/>
              </w:rPr>
              <w:t xml:space="preserve"> </w:t>
            </w:r>
            <w:r w:rsidR="00E009A4">
              <w:rPr>
                <w:rFonts w:cstheme="minorHAnsi"/>
                <w:color w:val="000000"/>
                <w:lang w:val="en-GB"/>
              </w:rPr>
              <w:t>10/06/24</w:t>
            </w:r>
          </w:p>
        </w:tc>
      </w:tr>
      <w:tr w:rsidR="006F27F1" w:rsidRPr="00E958CD" w14:paraId="656FD675" w14:textId="77777777" w:rsidTr="00566D96">
        <w:tc>
          <w:tcPr>
            <w:tcW w:w="4755" w:type="dxa"/>
          </w:tcPr>
          <w:p w14:paraId="52F7D24F"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Purpose of the review:</w:t>
            </w:r>
          </w:p>
        </w:tc>
        <w:tc>
          <w:tcPr>
            <w:tcW w:w="4755" w:type="dxa"/>
          </w:tcPr>
          <w:p w14:paraId="084BF7D8" w14:textId="5A46609C" w:rsidR="006F27F1" w:rsidRPr="00E958CD" w:rsidRDefault="009865D0"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Annual review</w:t>
            </w:r>
          </w:p>
        </w:tc>
      </w:tr>
      <w:tr w:rsidR="006F27F1" w:rsidRPr="00E958CD" w14:paraId="0FCB1615" w14:textId="77777777" w:rsidTr="00566D96">
        <w:tc>
          <w:tcPr>
            <w:tcW w:w="4755" w:type="dxa"/>
          </w:tcPr>
          <w:p w14:paraId="0E83412A"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Dissemination:</w:t>
            </w:r>
          </w:p>
        </w:tc>
        <w:tc>
          <w:tcPr>
            <w:tcW w:w="4755" w:type="dxa"/>
          </w:tcPr>
          <w:p w14:paraId="5C67A8FF" w14:textId="337D8ADE" w:rsidR="006F27F1" w:rsidRPr="00E958CD" w:rsidRDefault="009865D0"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Website and intranet</w:t>
            </w:r>
          </w:p>
        </w:tc>
      </w:tr>
    </w:tbl>
    <w:p w14:paraId="7D1AD621" w14:textId="77777777" w:rsidR="006F27F1" w:rsidRPr="00E958CD" w:rsidRDefault="006F27F1" w:rsidP="006F27F1">
      <w:pPr>
        <w:pStyle w:val="NormalWeb"/>
        <w:rPr>
          <w:rFonts w:asciiTheme="minorHAnsi" w:hAnsiTheme="minorHAnsi" w:cstheme="minorHAnsi"/>
          <w:color w:val="000000"/>
          <w:sz w:val="22"/>
          <w:szCs w:val="22"/>
        </w:rPr>
      </w:pPr>
      <w:r w:rsidRPr="00E958CD">
        <w:rPr>
          <w:rFonts w:asciiTheme="minorHAnsi" w:hAnsiTheme="minorHAnsi" w:cstheme="minorHAnsi"/>
          <w:color w:val="000000"/>
          <w:sz w:val="22"/>
          <w:szCs w:val="22"/>
        </w:rPr>
        <w:t xml:space="preserve">This document can only be considered valid when viewed via the City College Peterborough internal web pages on the intranet. If this document is printed into hard copy or saved to another location, you must check that the version date on your copy matched that of the intranet version. The date will always appear on the footer. </w:t>
      </w:r>
    </w:p>
    <w:p w14:paraId="47361311" w14:textId="77777777" w:rsidR="00367FC6" w:rsidRPr="00E958CD" w:rsidRDefault="00367FC6" w:rsidP="006F27F1">
      <w:pPr>
        <w:pStyle w:val="NormalWeb"/>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1221"/>
        <w:gridCol w:w="7795"/>
      </w:tblGrid>
      <w:tr w:rsidR="006F27F1" w:rsidRPr="00E958CD" w14:paraId="4B47FF92" w14:textId="77777777" w:rsidTr="00566D96">
        <w:tc>
          <w:tcPr>
            <w:tcW w:w="9510" w:type="dxa"/>
            <w:gridSpan w:val="2"/>
          </w:tcPr>
          <w:p w14:paraId="09959A2A" w14:textId="77777777" w:rsidR="006F27F1" w:rsidRPr="00E958CD" w:rsidRDefault="006F27F1" w:rsidP="00566D96">
            <w:pPr>
              <w:pStyle w:val="NormalWeb"/>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Revisions</w:t>
            </w:r>
          </w:p>
        </w:tc>
      </w:tr>
      <w:tr w:rsidR="006F27F1" w:rsidRPr="00E958CD" w14:paraId="0D2AE931" w14:textId="77777777" w:rsidTr="00566D96">
        <w:tc>
          <w:tcPr>
            <w:tcW w:w="1271" w:type="dxa"/>
          </w:tcPr>
          <w:p w14:paraId="74530D39" w14:textId="77777777" w:rsidR="006F27F1" w:rsidRPr="00E958CD" w:rsidRDefault="000E2A14" w:rsidP="00566D96">
            <w:pPr>
              <w:pStyle w:val="NormalWeb"/>
              <w:rPr>
                <w:rFonts w:asciiTheme="minorHAnsi" w:hAnsiTheme="minorHAnsi" w:cstheme="minorHAnsi"/>
                <w:i/>
                <w:iCs/>
                <w:color w:val="000000"/>
                <w:sz w:val="22"/>
                <w:szCs w:val="22"/>
                <w:lang w:val="en-GB"/>
              </w:rPr>
            </w:pPr>
            <w:r w:rsidRPr="00E958CD">
              <w:rPr>
                <w:rFonts w:asciiTheme="minorHAnsi" w:hAnsiTheme="minorHAnsi" w:cstheme="minorHAnsi"/>
                <w:i/>
                <w:iCs/>
                <w:color w:val="000000"/>
                <w:sz w:val="22"/>
                <w:szCs w:val="22"/>
                <w:lang w:val="en-GB"/>
              </w:rPr>
              <w:t>May 23</w:t>
            </w:r>
          </w:p>
          <w:p w14:paraId="1417DA18" w14:textId="77777777" w:rsidR="006C1CAE" w:rsidRPr="00E958CD" w:rsidRDefault="006C1CAE" w:rsidP="00566D96">
            <w:pPr>
              <w:pStyle w:val="NormalWeb"/>
              <w:rPr>
                <w:rFonts w:asciiTheme="minorHAnsi" w:hAnsiTheme="minorHAnsi" w:cstheme="minorHAnsi"/>
                <w:i/>
                <w:iCs/>
                <w:color w:val="000000"/>
                <w:sz w:val="22"/>
                <w:szCs w:val="22"/>
                <w:lang w:val="en-GB"/>
              </w:rPr>
            </w:pPr>
          </w:p>
          <w:p w14:paraId="0F5466FE" w14:textId="77777777" w:rsidR="006C1CAE" w:rsidRPr="00E958CD" w:rsidRDefault="006C1CAE" w:rsidP="00566D96">
            <w:pPr>
              <w:pStyle w:val="NormalWeb"/>
              <w:rPr>
                <w:rFonts w:asciiTheme="minorHAnsi" w:hAnsiTheme="minorHAnsi" w:cstheme="minorHAnsi"/>
                <w:i/>
                <w:iCs/>
                <w:color w:val="000000"/>
                <w:sz w:val="22"/>
                <w:szCs w:val="22"/>
                <w:lang w:val="en-GB"/>
              </w:rPr>
            </w:pPr>
          </w:p>
          <w:p w14:paraId="0BE4723F" w14:textId="77777777" w:rsidR="00E958CD" w:rsidRDefault="00E958CD" w:rsidP="00566D96">
            <w:pPr>
              <w:pStyle w:val="NormalWeb"/>
              <w:rPr>
                <w:rFonts w:asciiTheme="minorHAnsi" w:hAnsiTheme="minorHAnsi" w:cstheme="minorHAnsi"/>
                <w:i/>
                <w:iCs/>
                <w:color w:val="000000"/>
                <w:sz w:val="22"/>
                <w:szCs w:val="22"/>
                <w:lang w:val="en-GB"/>
              </w:rPr>
            </w:pPr>
          </w:p>
          <w:p w14:paraId="76C593F0" w14:textId="33562C0B" w:rsidR="006C1CAE" w:rsidRPr="00E958CD" w:rsidRDefault="006C1CAE" w:rsidP="00566D96">
            <w:pPr>
              <w:pStyle w:val="NormalWeb"/>
              <w:rPr>
                <w:rFonts w:asciiTheme="minorHAnsi" w:hAnsiTheme="minorHAnsi" w:cstheme="minorHAnsi"/>
                <w:i/>
                <w:iCs/>
                <w:color w:val="000000"/>
                <w:sz w:val="22"/>
                <w:szCs w:val="22"/>
                <w:lang w:val="en-GB"/>
              </w:rPr>
            </w:pPr>
            <w:r w:rsidRPr="00E958CD">
              <w:rPr>
                <w:rFonts w:asciiTheme="minorHAnsi" w:hAnsiTheme="minorHAnsi" w:cstheme="minorHAnsi"/>
                <w:i/>
                <w:iCs/>
                <w:color w:val="000000"/>
                <w:sz w:val="22"/>
                <w:szCs w:val="22"/>
                <w:lang w:val="en-GB"/>
              </w:rPr>
              <w:t>May 24</w:t>
            </w:r>
          </w:p>
          <w:p w14:paraId="120F2AE0" w14:textId="77777777" w:rsidR="006C1CAE" w:rsidRPr="00E958CD" w:rsidRDefault="006C1CAE" w:rsidP="00566D96">
            <w:pPr>
              <w:pStyle w:val="NormalWeb"/>
              <w:rPr>
                <w:rFonts w:asciiTheme="minorHAnsi" w:hAnsiTheme="minorHAnsi" w:cstheme="minorHAnsi"/>
                <w:i/>
                <w:iCs/>
                <w:color w:val="000000"/>
                <w:sz w:val="22"/>
                <w:szCs w:val="22"/>
                <w:lang w:val="en-GB"/>
              </w:rPr>
            </w:pPr>
          </w:p>
          <w:p w14:paraId="2424545D" w14:textId="2D46489A" w:rsidR="006C1CAE" w:rsidRPr="00E958CD" w:rsidRDefault="006C1CAE" w:rsidP="00566D96">
            <w:pPr>
              <w:pStyle w:val="NormalWeb"/>
              <w:rPr>
                <w:rFonts w:asciiTheme="minorHAnsi" w:hAnsiTheme="minorHAnsi" w:cstheme="minorHAnsi"/>
                <w:i/>
                <w:iCs/>
                <w:color w:val="000000"/>
                <w:sz w:val="22"/>
                <w:szCs w:val="22"/>
                <w:lang w:val="en-GB"/>
              </w:rPr>
            </w:pPr>
          </w:p>
        </w:tc>
        <w:tc>
          <w:tcPr>
            <w:tcW w:w="8239" w:type="dxa"/>
          </w:tcPr>
          <w:p w14:paraId="20C542D6" w14:textId="77777777" w:rsidR="006F27F1" w:rsidRPr="00E958CD" w:rsidRDefault="006F27F1" w:rsidP="00E958CD">
            <w:pPr>
              <w:pStyle w:val="NormalWeb"/>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Additions:</w:t>
            </w:r>
          </w:p>
          <w:p w14:paraId="4AA1D76B" w14:textId="53A5B9E3" w:rsidR="006F27F1" w:rsidRPr="00E958CD" w:rsidRDefault="000E2A14"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Included statement that the planet is in a state of climate emergency to </w:t>
            </w:r>
            <w:r w:rsidR="00B60916" w:rsidRPr="00E958CD">
              <w:rPr>
                <w:rFonts w:asciiTheme="minorHAnsi" w:hAnsiTheme="minorHAnsi" w:cstheme="minorHAnsi"/>
                <w:color w:val="000000"/>
                <w:sz w:val="22"/>
                <w:szCs w:val="22"/>
                <w:lang w:val="en-GB"/>
              </w:rPr>
              <w:t>the position statement.</w:t>
            </w:r>
          </w:p>
          <w:p w14:paraId="5B5CA657" w14:textId="442B7F2C" w:rsidR="008447C5" w:rsidRPr="00E958CD" w:rsidRDefault="008447C5"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Added IPCC Chair quote on Climate Change to position statement.</w:t>
            </w:r>
          </w:p>
          <w:p w14:paraId="392AF6BC" w14:textId="3D1D4F3B" w:rsidR="006C1CAE" w:rsidRPr="00E958CD" w:rsidRDefault="005134EA"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Added to Implementations </w:t>
            </w:r>
            <w:r w:rsidR="002C4CFB" w:rsidRPr="00E958CD">
              <w:rPr>
                <w:rFonts w:asciiTheme="minorHAnsi" w:hAnsiTheme="minorHAnsi" w:cstheme="minorHAnsi"/>
                <w:color w:val="000000"/>
                <w:sz w:val="22"/>
                <w:szCs w:val="22"/>
                <w:lang w:val="en-GB"/>
              </w:rPr>
              <w:t>no</w:t>
            </w:r>
            <w:r w:rsidR="002461DD" w:rsidRPr="00E958CD">
              <w:rPr>
                <w:rFonts w:asciiTheme="minorHAnsi" w:hAnsiTheme="minorHAnsi" w:cstheme="minorHAnsi"/>
                <w:color w:val="000000"/>
                <w:sz w:val="22"/>
                <w:szCs w:val="22"/>
                <w:lang w:val="en-GB"/>
              </w:rPr>
              <w:t>. 1 and expanded no. 5 to include restrictions on the purchase of single use items</w:t>
            </w:r>
            <w:r w:rsidRPr="00E958CD">
              <w:rPr>
                <w:rFonts w:asciiTheme="minorHAnsi" w:hAnsiTheme="minorHAnsi" w:cstheme="minorHAnsi"/>
                <w:color w:val="000000"/>
                <w:sz w:val="22"/>
                <w:szCs w:val="22"/>
                <w:lang w:val="en-GB"/>
              </w:rPr>
              <w:t>.</w:t>
            </w:r>
          </w:p>
          <w:p w14:paraId="33506EBC" w14:textId="77777777" w:rsidR="006C1CAE" w:rsidRPr="00E958CD" w:rsidRDefault="006C1CAE" w:rsidP="00E508AA">
            <w:pPr>
              <w:pStyle w:val="NormalWeb"/>
              <w:spacing w:before="0" w:beforeAutospacing="0" w:after="0" w:afterAutospacing="0"/>
              <w:ind w:left="720"/>
              <w:rPr>
                <w:rFonts w:asciiTheme="minorHAnsi" w:hAnsiTheme="minorHAnsi" w:cstheme="minorHAnsi"/>
                <w:color w:val="000000"/>
                <w:sz w:val="22"/>
                <w:szCs w:val="22"/>
                <w:lang w:val="en-GB"/>
              </w:rPr>
            </w:pPr>
          </w:p>
          <w:p w14:paraId="2B1DC5B4" w14:textId="77777777" w:rsidR="006C1CAE" w:rsidRPr="00E958CD" w:rsidRDefault="006C1CAE" w:rsidP="00E958CD">
            <w:pPr>
              <w:pStyle w:val="NormalWeb"/>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Additions:</w:t>
            </w:r>
          </w:p>
          <w:p w14:paraId="5CBF74E4" w14:textId="5D4792EF" w:rsidR="006C1CAE" w:rsidRPr="00E958CD" w:rsidRDefault="00E508AA"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In a teaching environment and considering the poor digital literacy of a number of our learners and supported people, we are unable to adopt a paperless policy. We </w:t>
            </w:r>
            <w:proofErr w:type="gramStart"/>
            <w:r w:rsidRPr="00E958CD">
              <w:rPr>
                <w:rFonts w:asciiTheme="minorHAnsi" w:hAnsiTheme="minorHAnsi" w:cstheme="minorHAnsi"/>
                <w:color w:val="000000"/>
                <w:sz w:val="22"/>
                <w:szCs w:val="22"/>
                <w:lang w:val="en-GB"/>
              </w:rPr>
              <w:t>will</w:t>
            </w:r>
            <w:proofErr w:type="gramEnd"/>
            <w:r w:rsidRPr="00E958CD">
              <w:rPr>
                <w:rFonts w:asciiTheme="minorHAnsi" w:hAnsiTheme="minorHAnsi" w:cstheme="minorHAnsi"/>
                <w:color w:val="000000"/>
                <w:sz w:val="22"/>
                <w:szCs w:val="22"/>
                <w:lang w:val="en-GB"/>
              </w:rPr>
              <w:t xml:space="preserve"> however, promote schemes to help to </w:t>
            </w:r>
            <w:r w:rsidR="00E958CD" w:rsidRPr="00E958CD">
              <w:rPr>
                <w:rFonts w:asciiTheme="minorHAnsi" w:hAnsiTheme="minorHAnsi" w:cstheme="minorHAnsi"/>
                <w:color w:val="000000"/>
                <w:sz w:val="22"/>
                <w:szCs w:val="22"/>
                <w:lang w:val="en-GB"/>
              </w:rPr>
              <w:t>neutralize</w:t>
            </w:r>
            <w:r w:rsidRPr="00E958CD">
              <w:rPr>
                <w:rFonts w:asciiTheme="minorHAnsi" w:hAnsiTheme="minorHAnsi" w:cstheme="minorHAnsi"/>
                <w:color w:val="000000"/>
                <w:sz w:val="22"/>
                <w:szCs w:val="22"/>
                <w:lang w:val="en-GB"/>
              </w:rPr>
              <w:t xml:space="preserve"> the impact we have on the planet through our paper consumption. </w:t>
            </w:r>
          </w:p>
          <w:p w14:paraId="3DD20F3E" w14:textId="0754D6C2" w:rsidR="006F27F1" w:rsidRPr="00E958CD" w:rsidRDefault="006F27F1" w:rsidP="00E958CD">
            <w:pPr>
              <w:pStyle w:val="NormalWeb"/>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Amendments:</w:t>
            </w:r>
          </w:p>
          <w:p w14:paraId="3E9FA287" w14:textId="77777777" w:rsidR="006F27F1" w:rsidRPr="00E958CD" w:rsidRDefault="006F27F1" w:rsidP="00E508AA">
            <w:pPr>
              <w:pStyle w:val="NormalWeb"/>
              <w:numPr>
                <w:ilvl w:val="0"/>
                <w:numId w:val="4"/>
              </w:numPr>
              <w:spacing w:before="0" w:beforeAutospacing="0" w:after="0" w:afterAutospacing="0"/>
              <w:rPr>
                <w:rFonts w:asciiTheme="minorHAnsi" w:hAnsiTheme="minorHAnsi" w:cstheme="minorHAnsi"/>
                <w:color w:val="000000"/>
                <w:sz w:val="22"/>
                <w:szCs w:val="22"/>
                <w:lang w:val="en-GB"/>
              </w:rPr>
            </w:pPr>
            <w:r w:rsidRPr="00E958CD">
              <w:rPr>
                <w:rFonts w:asciiTheme="minorHAnsi" w:hAnsiTheme="minorHAnsi" w:cstheme="minorHAnsi"/>
                <w:color w:val="000000"/>
                <w:sz w:val="22"/>
                <w:szCs w:val="22"/>
                <w:lang w:val="en-GB"/>
              </w:rPr>
              <w:t xml:space="preserve"> </w:t>
            </w:r>
          </w:p>
        </w:tc>
      </w:tr>
    </w:tbl>
    <w:p w14:paraId="39931BD2" w14:textId="77777777" w:rsidR="006F27F1" w:rsidRPr="00E958CD" w:rsidRDefault="006F27F1" w:rsidP="002A7251">
      <w:pPr>
        <w:rPr>
          <w:rFonts w:ascii="Arial" w:hAnsi="Arial" w:cs="Arial"/>
          <w:sz w:val="24"/>
        </w:rPr>
      </w:pPr>
    </w:p>
    <w:sectPr w:rsidR="006F27F1" w:rsidRPr="00E958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256AD" w14:textId="77777777" w:rsidR="001E09F8" w:rsidRPr="00E958CD" w:rsidRDefault="001E09F8" w:rsidP="00AE62CE">
      <w:pPr>
        <w:spacing w:after="0" w:line="240" w:lineRule="auto"/>
      </w:pPr>
      <w:r w:rsidRPr="00E958CD">
        <w:separator/>
      </w:r>
    </w:p>
  </w:endnote>
  <w:endnote w:type="continuationSeparator" w:id="0">
    <w:p w14:paraId="2EE759F9" w14:textId="77777777" w:rsidR="001E09F8" w:rsidRPr="00E958CD" w:rsidRDefault="001E09F8" w:rsidP="00AE62CE">
      <w:pPr>
        <w:spacing w:after="0" w:line="240" w:lineRule="auto"/>
      </w:pPr>
      <w:r w:rsidRPr="00E958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84B4" w14:textId="4B86F5FD" w:rsidR="56DACD00" w:rsidRPr="00E958CD" w:rsidRDefault="00271DBB" w:rsidP="56DACD00">
    <w:pPr>
      <w:pStyle w:val="Footer"/>
    </w:pPr>
    <w:r w:rsidRPr="00E958CD">
      <w:t>CCP</w:t>
    </w:r>
    <w:r w:rsidR="008D5BC9" w:rsidRPr="00E958CD">
      <w:t>May2</w:t>
    </w:r>
    <w:r w:rsidR="006C46AE" w:rsidRPr="00E958CD">
      <w:t>4</w:t>
    </w:r>
    <w:r w:rsidR="56DACD00" w:rsidRPr="00E958CD">
      <w:t>-SHInduction4c</w:t>
    </w:r>
  </w:p>
  <w:p w14:paraId="1B53276A" w14:textId="336D7C13" w:rsidR="56DACD00" w:rsidRPr="00E958CD" w:rsidRDefault="56DACD00" w:rsidP="56DAC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EE8F6" w14:textId="77777777" w:rsidR="001E09F8" w:rsidRPr="00E958CD" w:rsidRDefault="001E09F8" w:rsidP="00AE62CE">
      <w:pPr>
        <w:spacing w:after="0" w:line="240" w:lineRule="auto"/>
      </w:pPr>
      <w:r w:rsidRPr="00E958CD">
        <w:separator/>
      </w:r>
    </w:p>
  </w:footnote>
  <w:footnote w:type="continuationSeparator" w:id="0">
    <w:p w14:paraId="22B5C00D" w14:textId="77777777" w:rsidR="001E09F8" w:rsidRPr="00E958CD" w:rsidRDefault="001E09F8" w:rsidP="00AE62CE">
      <w:pPr>
        <w:spacing w:after="0" w:line="240" w:lineRule="auto"/>
      </w:pPr>
      <w:r w:rsidRPr="00E958C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8B5"/>
    <w:multiLevelType w:val="hybridMultilevel"/>
    <w:tmpl w:val="60C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F00C0"/>
    <w:multiLevelType w:val="hybridMultilevel"/>
    <w:tmpl w:val="E2A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0F0A"/>
    <w:multiLevelType w:val="hybridMultilevel"/>
    <w:tmpl w:val="25A48FD6"/>
    <w:lvl w:ilvl="0" w:tplc="AE4E7F84">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03B05"/>
    <w:multiLevelType w:val="multilevel"/>
    <w:tmpl w:val="F3604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323C98"/>
    <w:multiLevelType w:val="hybridMultilevel"/>
    <w:tmpl w:val="C392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841741">
    <w:abstractNumId w:val="2"/>
  </w:num>
  <w:num w:numId="2" w16cid:durableId="380911365">
    <w:abstractNumId w:val="3"/>
  </w:num>
  <w:num w:numId="3" w16cid:durableId="1148285733">
    <w:abstractNumId w:val="0"/>
  </w:num>
  <w:num w:numId="4" w16cid:durableId="719281555">
    <w:abstractNumId w:val="1"/>
  </w:num>
  <w:num w:numId="5" w16cid:durableId="193574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1A"/>
    <w:rsid w:val="00001FE3"/>
    <w:rsid w:val="000B3DFF"/>
    <w:rsid w:val="000B5F98"/>
    <w:rsid w:val="000D40BF"/>
    <w:rsid w:val="000D79B6"/>
    <w:rsid w:val="000E2A14"/>
    <w:rsid w:val="000E388D"/>
    <w:rsid w:val="000F785E"/>
    <w:rsid w:val="00140670"/>
    <w:rsid w:val="00146657"/>
    <w:rsid w:val="0015225B"/>
    <w:rsid w:val="001631DC"/>
    <w:rsid w:val="001D1219"/>
    <w:rsid w:val="001E09F8"/>
    <w:rsid w:val="001E530A"/>
    <w:rsid w:val="00244202"/>
    <w:rsid w:val="002461DD"/>
    <w:rsid w:val="00250D58"/>
    <w:rsid w:val="00271DBB"/>
    <w:rsid w:val="00292983"/>
    <w:rsid w:val="002A7251"/>
    <w:rsid w:val="002C4CFB"/>
    <w:rsid w:val="002D4D88"/>
    <w:rsid w:val="00304C3A"/>
    <w:rsid w:val="00336482"/>
    <w:rsid w:val="00367FC6"/>
    <w:rsid w:val="003721F8"/>
    <w:rsid w:val="00392295"/>
    <w:rsid w:val="003C7C18"/>
    <w:rsid w:val="004038B5"/>
    <w:rsid w:val="00414230"/>
    <w:rsid w:val="00431007"/>
    <w:rsid w:val="00456AFB"/>
    <w:rsid w:val="004653DE"/>
    <w:rsid w:val="00492CB3"/>
    <w:rsid w:val="004C29A8"/>
    <w:rsid w:val="004D0AB7"/>
    <w:rsid w:val="004E6ED4"/>
    <w:rsid w:val="004F18AB"/>
    <w:rsid w:val="005106DE"/>
    <w:rsid w:val="005134EA"/>
    <w:rsid w:val="0059524A"/>
    <w:rsid w:val="0059794D"/>
    <w:rsid w:val="00635992"/>
    <w:rsid w:val="0064731C"/>
    <w:rsid w:val="0068520F"/>
    <w:rsid w:val="00694FCE"/>
    <w:rsid w:val="006B6178"/>
    <w:rsid w:val="006C1CAE"/>
    <w:rsid w:val="006C46AE"/>
    <w:rsid w:val="006F27F1"/>
    <w:rsid w:val="007224BE"/>
    <w:rsid w:val="00725AB7"/>
    <w:rsid w:val="007418B1"/>
    <w:rsid w:val="007D6483"/>
    <w:rsid w:val="007E42D4"/>
    <w:rsid w:val="00833F64"/>
    <w:rsid w:val="00836EB4"/>
    <w:rsid w:val="008447C5"/>
    <w:rsid w:val="0085564B"/>
    <w:rsid w:val="008B0A52"/>
    <w:rsid w:val="008D5BC9"/>
    <w:rsid w:val="008F1DCF"/>
    <w:rsid w:val="008F36FB"/>
    <w:rsid w:val="00904073"/>
    <w:rsid w:val="0093342E"/>
    <w:rsid w:val="009865D0"/>
    <w:rsid w:val="00996075"/>
    <w:rsid w:val="009D056F"/>
    <w:rsid w:val="009D6960"/>
    <w:rsid w:val="00A53505"/>
    <w:rsid w:val="00A63BED"/>
    <w:rsid w:val="00A67D6A"/>
    <w:rsid w:val="00AA5AFF"/>
    <w:rsid w:val="00AE35FC"/>
    <w:rsid w:val="00AE62CE"/>
    <w:rsid w:val="00B00A97"/>
    <w:rsid w:val="00B135AC"/>
    <w:rsid w:val="00B215FC"/>
    <w:rsid w:val="00B240ED"/>
    <w:rsid w:val="00B32720"/>
    <w:rsid w:val="00B409B1"/>
    <w:rsid w:val="00B5024B"/>
    <w:rsid w:val="00B60916"/>
    <w:rsid w:val="00B91C75"/>
    <w:rsid w:val="00BB5BE3"/>
    <w:rsid w:val="00BE13C8"/>
    <w:rsid w:val="00C064DE"/>
    <w:rsid w:val="00C6076E"/>
    <w:rsid w:val="00CA64C7"/>
    <w:rsid w:val="00CB22C6"/>
    <w:rsid w:val="00CE1081"/>
    <w:rsid w:val="00D05E7B"/>
    <w:rsid w:val="00D077D2"/>
    <w:rsid w:val="00D10F6F"/>
    <w:rsid w:val="00D1756B"/>
    <w:rsid w:val="00D40E0E"/>
    <w:rsid w:val="00D523DB"/>
    <w:rsid w:val="00D65E4D"/>
    <w:rsid w:val="00D876D5"/>
    <w:rsid w:val="00D929BE"/>
    <w:rsid w:val="00DA0569"/>
    <w:rsid w:val="00DA363A"/>
    <w:rsid w:val="00DC4E2D"/>
    <w:rsid w:val="00DD7B5C"/>
    <w:rsid w:val="00DF124E"/>
    <w:rsid w:val="00E009A4"/>
    <w:rsid w:val="00E45EF0"/>
    <w:rsid w:val="00E508AA"/>
    <w:rsid w:val="00E923E0"/>
    <w:rsid w:val="00E94C58"/>
    <w:rsid w:val="00E958CD"/>
    <w:rsid w:val="00EC6515"/>
    <w:rsid w:val="00ED3312"/>
    <w:rsid w:val="00F15D00"/>
    <w:rsid w:val="00F41A96"/>
    <w:rsid w:val="00F52B1A"/>
    <w:rsid w:val="00F70419"/>
    <w:rsid w:val="00F71C16"/>
    <w:rsid w:val="00FF2674"/>
    <w:rsid w:val="03338DA4"/>
    <w:rsid w:val="445AA68E"/>
    <w:rsid w:val="4BDB9FAA"/>
    <w:rsid w:val="5318F499"/>
    <w:rsid w:val="557AAF3F"/>
    <w:rsid w:val="56DACD00"/>
    <w:rsid w:val="5B84B0C3"/>
    <w:rsid w:val="62D0BAA6"/>
    <w:rsid w:val="7A22A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2B31D"/>
  <w15:chartTrackingRefBased/>
  <w15:docId w15:val="{38057C74-73A0-4B56-84D6-1E72DA1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2CE"/>
  </w:style>
  <w:style w:type="paragraph" w:styleId="Footer">
    <w:name w:val="footer"/>
    <w:basedOn w:val="Normal"/>
    <w:link w:val="FooterChar"/>
    <w:uiPriority w:val="99"/>
    <w:unhideWhenUsed/>
    <w:rsid w:val="00AE6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2CE"/>
  </w:style>
  <w:style w:type="paragraph" w:styleId="ListParagraph">
    <w:name w:val="List Paragraph"/>
    <w:basedOn w:val="Normal"/>
    <w:uiPriority w:val="34"/>
    <w:qFormat/>
    <w:rsid w:val="00D523DB"/>
    <w:pPr>
      <w:ind w:left="720"/>
      <w:contextualSpacing/>
    </w:pPr>
  </w:style>
  <w:style w:type="character" w:styleId="Hyperlink">
    <w:name w:val="Hyperlink"/>
    <w:basedOn w:val="DefaultParagraphFont"/>
    <w:rsid w:val="002A7251"/>
    <w:rPr>
      <w:color w:val="0000FF"/>
      <w:u w:val="single"/>
    </w:rPr>
  </w:style>
  <w:style w:type="paragraph" w:styleId="NormalWeb">
    <w:name w:val="Normal (Web)"/>
    <w:basedOn w:val="Normal"/>
    <w:uiPriority w:val="99"/>
    <w:semiHidden/>
    <w:unhideWhenUsed/>
    <w:rsid w:val="006F27F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F27F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tycollegepeterboroug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8A964936-36D1-4094-9975-1CB084209F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86B80FC2F244E8D69932EE761BA80" ma:contentTypeVersion="13" ma:contentTypeDescription="Create a new document." ma:contentTypeScope="" ma:versionID="641f5589404d9df55fd15d02b7a71331">
  <xsd:schema xmlns:xsd="http://www.w3.org/2001/XMLSchema" xmlns:xs="http://www.w3.org/2001/XMLSchema" xmlns:p="http://schemas.microsoft.com/office/2006/metadata/properties" xmlns:ns2="c6899f99-adac-4a36-a67c-d9888a4217bb" xmlns:ns3="5d91d200-73dc-4af8-8552-496574d12e33" targetNamespace="http://schemas.microsoft.com/office/2006/metadata/properties" ma:root="true" ma:fieldsID="0951d47a055d4068df74332a2fd4b1fe" ns2:_="" ns3:_="">
    <xsd:import namespace="c6899f99-adac-4a36-a67c-d9888a4217bb"/>
    <xsd:import namespace="5d91d200-73dc-4af8-8552-496574d12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99f99-adac-4a36-a67c-d9888a42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1d200-73dc-4af8-8552-496574d12e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42931-36BC-48D5-8C4A-0B9862C0F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99f99-adac-4a36-a67c-d9888a4217bb"/>
    <ds:schemaRef ds:uri="5d91d200-73dc-4af8-8552-496574d12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322D5-C8F2-41A9-A697-7B8BFA6AEF37}">
  <ds:schemaRefs>
    <ds:schemaRef ds:uri="http://schemas.microsoft.com/sharepoint/v3/contenttype/forms"/>
  </ds:schemaRefs>
</ds:datastoreItem>
</file>

<file path=customXml/itemProps3.xml><?xml version="1.0" encoding="utf-8"?>
<ds:datastoreItem xmlns:ds="http://schemas.openxmlformats.org/officeDocument/2006/customXml" ds:itemID="{455025F8-5F28-4861-A11D-117DE8DB30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784</Words>
  <Characters>4469</Characters>
  <Application>Microsoft Office Word</Application>
  <DocSecurity>0</DocSecurity>
  <Lines>37</Lines>
  <Paragraphs>10</Paragraphs>
  <ScaleCrop>false</ScaleCrop>
  <Company>Microsoft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Fender</dc:creator>
  <cp:keywords/>
  <dc:description/>
  <cp:lastModifiedBy>Adele Fender</cp:lastModifiedBy>
  <cp:revision>15</cp:revision>
  <cp:lastPrinted>2019-05-13T11:24:00Z</cp:lastPrinted>
  <dcterms:created xsi:type="dcterms:W3CDTF">2024-04-30T13:36:00Z</dcterms:created>
  <dcterms:modified xsi:type="dcterms:W3CDTF">2024-06-11T13:45:00Z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0x01010034386B80FC2F244E8D69932EE761BA80</vt:lpwstr>
  </property>
</Properties>
</file>