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3959" w14:textId="77777777" w:rsidR="002F5AED" w:rsidRPr="004F72E4" w:rsidRDefault="009C4223" w:rsidP="0035204E">
      <w:pPr>
        <w:pStyle w:val="Subtitle"/>
      </w:pPr>
      <w:r>
        <w:rPr>
          <w:noProof/>
          <w:lang w:eastAsia="en-GB"/>
        </w:rPr>
        <w:drawing>
          <wp:inline distT="0" distB="0" distL="0" distR="0" wp14:anchorId="15A8B135" wp14:editId="03A2FEFF">
            <wp:extent cx="1731645" cy="8413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841375"/>
                    </a:xfrm>
                    <a:prstGeom prst="rect">
                      <a:avLst/>
                    </a:prstGeom>
                    <a:noFill/>
                  </pic:spPr>
                </pic:pic>
              </a:graphicData>
            </a:graphic>
          </wp:inline>
        </w:drawing>
      </w:r>
    </w:p>
    <w:p w14:paraId="614AE83E" w14:textId="1A2F5D0C" w:rsidR="00A15FD3" w:rsidRDefault="00A15FD3">
      <w:pPr>
        <w:rPr>
          <w:rFonts w:cs="Arial"/>
          <w:b/>
        </w:rPr>
      </w:pPr>
    </w:p>
    <w:p w14:paraId="261144DE" w14:textId="7F8BB244" w:rsidR="00DB552B" w:rsidRDefault="00DB552B">
      <w:pPr>
        <w:rPr>
          <w:rFonts w:cs="Arial"/>
          <w:b/>
        </w:rPr>
      </w:pPr>
    </w:p>
    <w:p w14:paraId="2D42CEB2" w14:textId="77777777" w:rsidR="00DB552B" w:rsidRDefault="00DB552B">
      <w:pPr>
        <w:rPr>
          <w:rFonts w:cs="Arial"/>
          <w:b/>
        </w:rPr>
      </w:pPr>
    </w:p>
    <w:p w14:paraId="11BC755B" w14:textId="77777777" w:rsidR="009C4223" w:rsidRDefault="009C4223">
      <w:pPr>
        <w:rPr>
          <w:rFonts w:cs="Arial"/>
          <w:b/>
        </w:rPr>
      </w:pPr>
    </w:p>
    <w:p w14:paraId="05EEEDF1" w14:textId="2ABD68C1" w:rsidR="002F5AED" w:rsidRPr="00C721EE" w:rsidRDefault="00145826">
      <w:pPr>
        <w:rPr>
          <w:rFonts w:cstheme="minorHAnsi"/>
          <w:b/>
          <w:sz w:val="40"/>
        </w:rPr>
      </w:pPr>
      <w:r w:rsidRPr="00F9334A">
        <w:rPr>
          <w:rFonts w:cstheme="minorHAnsi"/>
          <w:b/>
          <w:sz w:val="40"/>
        </w:rPr>
        <w:t>20</w:t>
      </w:r>
      <w:r w:rsidR="00ED7A10" w:rsidRPr="00F9334A">
        <w:rPr>
          <w:rFonts w:cstheme="minorHAnsi"/>
          <w:b/>
          <w:sz w:val="40"/>
        </w:rPr>
        <w:t>2</w:t>
      </w:r>
      <w:r w:rsidR="0071071B">
        <w:rPr>
          <w:rFonts w:cstheme="minorHAnsi"/>
          <w:b/>
          <w:sz w:val="40"/>
        </w:rPr>
        <w:t>3</w:t>
      </w:r>
      <w:r w:rsidRPr="00F9334A">
        <w:rPr>
          <w:rFonts w:cstheme="minorHAnsi"/>
          <w:b/>
          <w:sz w:val="40"/>
        </w:rPr>
        <w:t>/2</w:t>
      </w:r>
      <w:r w:rsidR="0071071B">
        <w:rPr>
          <w:rFonts w:cstheme="minorHAnsi"/>
          <w:b/>
          <w:sz w:val="40"/>
        </w:rPr>
        <w:t>4</w:t>
      </w:r>
      <w:r w:rsidRPr="00F9334A">
        <w:rPr>
          <w:rFonts w:cstheme="minorHAnsi"/>
          <w:b/>
          <w:sz w:val="40"/>
        </w:rPr>
        <w:t xml:space="preserve"> </w:t>
      </w:r>
      <w:r w:rsidR="002F5AED" w:rsidRPr="00F9334A">
        <w:rPr>
          <w:rFonts w:cstheme="minorHAnsi"/>
          <w:b/>
          <w:sz w:val="40"/>
        </w:rPr>
        <w:t xml:space="preserve">SAFEGUARDING AND CHILD PROTECTION POLICY FOR </w:t>
      </w:r>
      <w:r w:rsidR="00364678" w:rsidRPr="00F9334A">
        <w:rPr>
          <w:rFonts w:cstheme="minorHAnsi"/>
          <w:b/>
          <w:caps/>
          <w:sz w:val="40"/>
        </w:rPr>
        <w:t>City College Peterborough</w:t>
      </w:r>
      <w:r w:rsidR="00A15FD3" w:rsidRPr="00C721EE">
        <w:rPr>
          <w:rFonts w:cstheme="minorHAnsi"/>
          <w:b/>
          <w:sz w:val="40"/>
        </w:rPr>
        <w:t>:</w:t>
      </w:r>
    </w:p>
    <w:p w14:paraId="3A2AEDC6" w14:textId="77777777" w:rsidR="00A15FD3" w:rsidRPr="00C721EE" w:rsidRDefault="00A15FD3">
      <w:pPr>
        <w:rPr>
          <w:rFonts w:cstheme="minorHAnsi"/>
          <w:b/>
          <w:sz w:val="40"/>
        </w:rPr>
      </w:pPr>
    </w:p>
    <w:p w14:paraId="1BF099C0" w14:textId="77777777" w:rsidR="00A15FD3" w:rsidRPr="00C721EE" w:rsidRDefault="00F809C3">
      <w:pPr>
        <w:rPr>
          <w:rFonts w:cstheme="minorHAnsi"/>
          <w:b/>
          <w:i/>
          <w:sz w:val="40"/>
        </w:rPr>
      </w:pPr>
      <w:r w:rsidRPr="00C721EE">
        <w:rPr>
          <w:rFonts w:cstheme="minorHAnsi"/>
          <w:b/>
          <w:sz w:val="40"/>
        </w:rPr>
        <w:t>Children</w:t>
      </w:r>
      <w:r w:rsidR="00A15FD3" w:rsidRPr="00C721EE">
        <w:rPr>
          <w:rFonts w:cstheme="minorHAnsi"/>
          <w:b/>
          <w:sz w:val="40"/>
        </w:rPr>
        <w:t xml:space="preserve"> and Adults</w:t>
      </w:r>
      <w:r w:rsidR="006C49CA" w:rsidRPr="00C721EE">
        <w:rPr>
          <w:rFonts w:cstheme="minorHAnsi"/>
          <w:b/>
          <w:sz w:val="40"/>
        </w:rPr>
        <w:t xml:space="preserve"> at Risk</w:t>
      </w:r>
    </w:p>
    <w:p w14:paraId="784725E6" w14:textId="3D90DD59" w:rsidR="002F5AED" w:rsidRDefault="002F5AED">
      <w:pPr>
        <w:rPr>
          <w:rFonts w:cstheme="minorHAnsi"/>
          <w:b/>
          <w:i/>
          <w:sz w:val="40"/>
        </w:rPr>
      </w:pPr>
    </w:p>
    <w:p w14:paraId="798881DC" w14:textId="426010B9" w:rsidR="007A7F52" w:rsidRDefault="007A7F52">
      <w:pPr>
        <w:rPr>
          <w:rFonts w:cstheme="minorHAnsi"/>
          <w:b/>
          <w:i/>
          <w:sz w:val="40"/>
        </w:rPr>
      </w:pPr>
    </w:p>
    <w:p w14:paraId="7A6E5A34" w14:textId="7687644A" w:rsidR="007A7F52" w:rsidRDefault="007A7F52">
      <w:pPr>
        <w:rPr>
          <w:rFonts w:cstheme="minorHAnsi"/>
          <w:b/>
          <w:i/>
          <w:sz w:val="40"/>
        </w:rPr>
      </w:pPr>
    </w:p>
    <w:p w14:paraId="431F5E33" w14:textId="7461BB21" w:rsidR="007A7F52" w:rsidRDefault="007A7F52">
      <w:pPr>
        <w:rPr>
          <w:rFonts w:cstheme="minorHAnsi"/>
          <w:b/>
          <w:i/>
          <w:sz w:val="40"/>
        </w:rPr>
      </w:pPr>
    </w:p>
    <w:p w14:paraId="6454C457" w14:textId="69EF1F45" w:rsidR="007A7F52" w:rsidRDefault="007A7F52">
      <w:pPr>
        <w:rPr>
          <w:rFonts w:cstheme="minorHAnsi"/>
          <w:b/>
          <w:i/>
          <w:sz w:val="40"/>
        </w:rPr>
      </w:pPr>
    </w:p>
    <w:p w14:paraId="158F9A0C" w14:textId="41157B20" w:rsidR="007A7F52" w:rsidRDefault="007A7F52">
      <w:pPr>
        <w:rPr>
          <w:rFonts w:cstheme="minorHAnsi"/>
          <w:b/>
          <w:i/>
          <w:sz w:val="40"/>
        </w:rPr>
      </w:pPr>
    </w:p>
    <w:p w14:paraId="70216060" w14:textId="4B7B3657" w:rsidR="007A7F52" w:rsidRDefault="007A7F52">
      <w:pPr>
        <w:rPr>
          <w:rFonts w:cstheme="minorHAnsi"/>
          <w:b/>
          <w:i/>
          <w:sz w:val="40"/>
        </w:rPr>
      </w:pPr>
    </w:p>
    <w:p w14:paraId="77AC99D2" w14:textId="33960A0C" w:rsidR="007A7F52" w:rsidRDefault="007A7F52">
      <w:pPr>
        <w:rPr>
          <w:rFonts w:cstheme="minorHAnsi"/>
          <w:b/>
          <w:i/>
          <w:sz w:val="40"/>
        </w:rPr>
      </w:pPr>
    </w:p>
    <w:p w14:paraId="1E0C3279" w14:textId="77777777" w:rsidR="007A7F52" w:rsidRPr="00C721EE" w:rsidRDefault="007A7F52">
      <w:pPr>
        <w:rPr>
          <w:rFonts w:cstheme="minorHAnsi"/>
          <w:b/>
          <w:i/>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C6ACF" w14:paraId="3AEE6ABD" w14:textId="77777777" w:rsidTr="007C5FCA">
        <w:tc>
          <w:tcPr>
            <w:tcW w:w="10456" w:type="dxa"/>
            <w:shd w:val="clear" w:color="auto" w:fill="DBE5F1" w:themeFill="accent1" w:themeFillTint="33"/>
          </w:tcPr>
          <w:p w14:paraId="2ECE49B5" w14:textId="2A69D6F8" w:rsidR="009C6ACF" w:rsidRPr="00054474" w:rsidRDefault="00B37EDC">
            <w:pPr>
              <w:rPr>
                <w:rFonts w:cstheme="minorHAnsi"/>
                <w:bCs/>
                <w:iCs/>
                <w:sz w:val="28"/>
                <w:szCs w:val="36"/>
              </w:rPr>
            </w:pPr>
            <w:r w:rsidRPr="00054474">
              <w:rPr>
                <w:rFonts w:cstheme="minorHAnsi"/>
                <w:bCs/>
                <w:iCs/>
                <w:sz w:val="28"/>
                <w:szCs w:val="36"/>
              </w:rPr>
              <w:t xml:space="preserve">Purpose:  Safeguarding is </w:t>
            </w:r>
            <w:r w:rsidRPr="000F7F54">
              <w:rPr>
                <w:rFonts w:cstheme="minorHAnsi"/>
                <w:b/>
                <w:iCs/>
                <w:sz w:val="28"/>
                <w:szCs w:val="36"/>
              </w:rPr>
              <w:t>everyone’s</w:t>
            </w:r>
            <w:r w:rsidRPr="00054474">
              <w:rPr>
                <w:rFonts w:cstheme="minorHAnsi"/>
                <w:bCs/>
                <w:iCs/>
                <w:sz w:val="28"/>
                <w:szCs w:val="36"/>
              </w:rPr>
              <w:t xml:space="preserve"> </w:t>
            </w:r>
            <w:r w:rsidR="002F2EA7" w:rsidRPr="00054474">
              <w:rPr>
                <w:rFonts w:cstheme="minorHAnsi"/>
                <w:bCs/>
                <w:iCs/>
                <w:sz w:val="28"/>
                <w:szCs w:val="36"/>
              </w:rPr>
              <w:t>responsibility</w:t>
            </w:r>
            <w:r w:rsidRPr="00054474">
              <w:rPr>
                <w:rFonts w:cstheme="minorHAnsi"/>
                <w:bCs/>
                <w:iCs/>
                <w:sz w:val="28"/>
                <w:szCs w:val="36"/>
              </w:rPr>
              <w:t>.  This policy lays out the colleges approach to safeguarding and promoting the welfare of children, young people and adults a</w:t>
            </w:r>
            <w:r w:rsidR="002A57E2" w:rsidRPr="00054474">
              <w:rPr>
                <w:rFonts w:cstheme="minorHAnsi"/>
                <w:bCs/>
                <w:iCs/>
                <w:sz w:val="28"/>
                <w:szCs w:val="36"/>
              </w:rPr>
              <w:t>t risk of abuse.  It applies to all staff (whe</w:t>
            </w:r>
            <w:r w:rsidR="006E2C1C">
              <w:rPr>
                <w:rFonts w:cstheme="minorHAnsi"/>
                <w:bCs/>
                <w:iCs/>
                <w:sz w:val="28"/>
                <w:szCs w:val="36"/>
              </w:rPr>
              <w:t>ther</w:t>
            </w:r>
            <w:r w:rsidR="002A57E2" w:rsidRPr="00054474">
              <w:rPr>
                <w:rFonts w:cstheme="minorHAnsi"/>
                <w:bCs/>
                <w:iCs/>
                <w:sz w:val="28"/>
                <w:szCs w:val="36"/>
              </w:rPr>
              <w:t xml:space="preserve"> temporary, sessional or full time</w:t>
            </w:r>
            <w:r w:rsidR="00C82A5F" w:rsidRPr="00054474">
              <w:rPr>
                <w:rFonts w:cstheme="minorHAnsi"/>
                <w:bCs/>
                <w:iCs/>
                <w:sz w:val="28"/>
                <w:szCs w:val="36"/>
              </w:rPr>
              <w:t>)</w:t>
            </w:r>
            <w:r w:rsidR="002A57E2" w:rsidRPr="00054474">
              <w:rPr>
                <w:rFonts w:cstheme="minorHAnsi"/>
                <w:bCs/>
                <w:iCs/>
                <w:sz w:val="28"/>
                <w:szCs w:val="36"/>
              </w:rPr>
              <w:t xml:space="preserve">, </w:t>
            </w:r>
            <w:r w:rsidR="00A62141" w:rsidRPr="00160C92">
              <w:rPr>
                <w:rFonts w:cstheme="minorHAnsi"/>
                <w:bCs/>
                <w:iCs/>
                <w:sz w:val="28"/>
                <w:szCs w:val="36"/>
              </w:rPr>
              <w:t xml:space="preserve">advisory group </w:t>
            </w:r>
            <w:r w:rsidR="00160C92">
              <w:rPr>
                <w:rFonts w:cstheme="minorHAnsi"/>
                <w:bCs/>
                <w:iCs/>
                <w:sz w:val="28"/>
                <w:szCs w:val="36"/>
              </w:rPr>
              <w:t>member</w:t>
            </w:r>
            <w:r w:rsidR="00A62141" w:rsidRPr="00160C92">
              <w:rPr>
                <w:rFonts w:cstheme="minorHAnsi"/>
                <w:bCs/>
                <w:iCs/>
                <w:sz w:val="28"/>
                <w:szCs w:val="36"/>
              </w:rPr>
              <w:t>s</w:t>
            </w:r>
            <w:r w:rsidR="002A57E2" w:rsidRPr="00160C92">
              <w:rPr>
                <w:rFonts w:cstheme="minorHAnsi"/>
                <w:bCs/>
                <w:iCs/>
                <w:sz w:val="28"/>
                <w:szCs w:val="36"/>
              </w:rPr>
              <w:t>,</w:t>
            </w:r>
            <w:r w:rsidR="002A57E2" w:rsidRPr="00054474">
              <w:rPr>
                <w:rFonts w:cstheme="minorHAnsi"/>
                <w:bCs/>
                <w:iCs/>
                <w:sz w:val="28"/>
                <w:szCs w:val="36"/>
              </w:rPr>
              <w:t xml:space="preserve"> contract</w:t>
            </w:r>
            <w:r w:rsidR="00C82A5F" w:rsidRPr="00054474">
              <w:rPr>
                <w:rFonts w:cstheme="minorHAnsi"/>
                <w:bCs/>
                <w:iCs/>
                <w:sz w:val="28"/>
                <w:szCs w:val="36"/>
              </w:rPr>
              <w:t>ors and visitors and</w:t>
            </w:r>
            <w:r w:rsidR="003351C6" w:rsidRPr="00054474">
              <w:rPr>
                <w:rFonts w:cstheme="minorHAnsi"/>
                <w:bCs/>
                <w:iCs/>
                <w:sz w:val="28"/>
                <w:szCs w:val="36"/>
              </w:rPr>
              <w:t xml:space="preserve"> </w:t>
            </w:r>
            <w:r w:rsidR="0061799C" w:rsidRPr="00054474">
              <w:rPr>
                <w:rFonts w:cstheme="minorHAnsi"/>
                <w:bCs/>
                <w:iCs/>
                <w:sz w:val="28"/>
                <w:szCs w:val="36"/>
              </w:rPr>
              <w:t xml:space="preserve">sets out our commitment, processes and activities in keeping people </w:t>
            </w:r>
            <w:r w:rsidR="007D7BB6">
              <w:rPr>
                <w:rFonts w:cstheme="minorHAnsi"/>
                <w:bCs/>
                <w:iCs/>
                <w:sz w:val="28"/>
                <w:szCs w:val="36"/>
              </w:rPr>
              <w:t xml:space="preserve">safe </w:t>
            </w:r>
            <w:r w:rsidR="0061799C" w:rsidRPr="00054474">
              <w:rPr>
                <w:rFonts w:cstheme="minorHAnsi"/>
                <w:bCs/>
                <w:iCs/>
                <w:sz w:val="28"/>
                <w:szCs w:val="36"/>
              </w:rPr>
              <w:t xml:space="preserve">from harm, recognising </w:t>
            </w:r>
            <w:r w:rsidR="00054474" w:rsidRPr="00054474">
              <w:rPr>
                <w:rFonts w:cstheme="minorHAnsi"/>
                <w:bCs/>
                <w:iCs/>
                <w:sz w:val="28"/>
                <w:szCs w:val="36"/>
              </w:rPr>
              <w:t xml:space="preserve">signs of abuse and how to report </w:t>
            </w:r>
            <w:r w:rsidR="006E2C1C">
              <w:rPr>
                <w:rFonts w:cstheme="minorHAnsi"/>
                <w:bCs/>
                <w:iCs/>
                <w:sz w:val="28"/>
                <w:szCs w:val="36"/>
              </w:rPr>
              <w:t>concerns and disclosures</w:t>
            </w:r>
            <w:r w:rsidR="00535A52">
              <w:rPr>
                <w:rFonts w:cstheme="minorHAnsi"/>
                <w:bCs/>
                <w:iCs/>
                <w:sz w:val="28"/>
                <w:szCs w:val="36"/>
              </w:rPr>
              <w:t>.</w:t>
            </w:r>
          </w:p>
        </w:tc>
      </w:tr>
    </w:tbl>
    <w:p w14:paraId="5C85EFE0" w14:textId="77777777" w:rsidR="00A15FD3" w:rsidRPr="00C721EE" w:rsidRDefault="00A15FD3">
      <w:pPr>
        <w:rPr>
          <w:rFonts w:cstheme="minorHAnsi"/>
          <w:b/>
          <w:i/>
        </w:rPr>
      </w:pPr>
    </w:p>
    <w:p w14:paraId="44AE1E9F" w14:textId="77777777" w:rsidR="002F5AED" w:rsidRPr="00C721EE" w:rsidRDefault="002F5AED">
      <w:pPr>
        <w:rPr>
          <w:rFonts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559"/>
        <w:gridCol w:w="4161"/>
      </w:tblGrid>
      <w:tr w:rsidR="00021A9D" w:rsidRPr="00C721EE" w14:paraId="776A7FCA" w14:textId="77777777" w:rsidTr="00576E0F">
        <w:tc>
          <w:tcPr>
            <w:tcW w:w="2802" w:type="dxa"/>
          </w:tcPr>
          <w:p w14:paraId="74E3CE13" w14:textId="51314B16" w:rsidR="00021A9D" w:rsidRPr="00C721EE" w:rsidRDefault="00D26DB4" w:rsidP="00021A9D">
            <w:pPr>
              <w:rPr>
                <w:rFonts w:cstheme="minorHAnsi"/>
              </w:rPr>
            </w:pPr>
            <w:r>
              <w:rPr>
                <w:rFonts w:cstheme="minorHAnsi"/>
              </w:rPr>
              <w:t>Peterborough City Council lead</w:t>
            </w:r>
          </w:p>
          <w:p w14:paraId="2E31B531" w14:textId="7948B20E" w:rsidR="00021A9D" w:rsidRPr="00C721EE" w:rsidRDefault="00021A9D" w:rsidP="00021A9D">
            <w:pPr>
              <w:rPr>
                <w:rFonts w:cstheme="minorHAnsi"/>
              </w:rPr>
            </w:pPr>
          </w:p>
        </w:tc>
        <w:tc>
          <w:tcPr>
            <w:tcW w:w="1559" w:type="dxa"/>
          </w:tcPr>
          <w:p w14:paraId="4400E36E" w14:textId="77777777" w:rsidR="00021A9D" w:rsidRPr="00C721EE" w:rsidRDefault="00021A9D" w:rsidP="00021A9D">
            <w:pPr>
              <w:rPr>
                <w:rFonts w:cstheme="minorHAnsi"/>
              </w:rPr>
            </w:pPr>
            <w:r w:rsidRPr="00C721EE">
              <w:rPr>
                <w:rFonts w:cstheme="minorHAnsi"/>
              </w:rPr>
              <w:t>Sign and Date</w:t>
            </w:r>
          </w:p>
        </w:tc>
        <w:tc>
          <w:tcPr>
            <w:tcW w:w="4161" w:type="dxa"/>
            <w:shd w:val="clear" w:color="auto" w:fill="auto"/>
          </w:tcPr>
          <w:p w14:paraId="383C2BD6" w14:textId="554F4144" w:rsidR="00021A9D" w:rsidRPr="00C721EE" w:rsidRDefault="00D26DB4" w:rsidP="00021A9D">
            <w:pPr>
              <w:rPr>
                <w:rFonts w:cstheme="minorHAnsi"/>
              </w:rPr>
            </w:pPr>
            <w:r>
              <w:t>tbc</w:t>
            </w:r>
          </w:p>
        </w:tc>
      </w:tr>
      <w:tr w:rsidR="00021A9D" w:rsidRPr="00C721EE" w14:paraId="749DBF9A" w14:textId="77777777" w:rsidTr="00576E0F">
        <w:tc>
          <w:tcPr>
            <w:tcW w:w="2802" w:type="dxa"/>
          </w:tcPr>
          <w:p w14:paraId="374D3F5F" w14:textId="25B6DFB4" w:rsidR="00021A9D" w:rsidRPr="00C721EE" w:rsidRDefault="00021A9D" w:rsidP="00021A9D">
            <w:pPr>
              <w:rPr>
                <w:rFonts w:cstheme="minorHAnsi"/>
              </w:rPr>
            </w:pPr>
            <w:r>
              <w:rPr>
                <w:rFonts w:cstheme="minorHAnsi"/>
              </w:rPr>
              <w:t xml:space="preserve">Executive </w:t>
            </w:r>
            <w:r w:rsidRPr="00C721EE">
              <w:rPr>
                <w:rFonts w:cstheme="minorHAnsi"/>
              </w:rPr>
              <w:t>Principal</w:t>
            </w:r>
          </w:p>
          <w:p w14:paraId="108EBD10" w14:textId="77777777" w:rsidR="00021A9D" w:rsidRPr="00C721EE" w:rsidRDefault="00021A9D" w:rsidP="00021A9D">
            <w:pPr>
              <w:rPr>
                <w:rFonts w:cstheme="minorHAnsi"/>
              </w:rPr>
            </w:pPr>
          </w:p>
        </w:tc>
        <w:tc>
          <w:tcPr>
            <w:tcW w:w="1559" w:type="dxa"/>
          </w:tcPr>
          <w:p w14:paraId="4EF7CA15" w14:textId="2984F47C" w:rsidR="00021A9D" w:rsidRPr="00C721EE" w:rsidRDefault="00021A9D" w:rsidP="00021A9D">
            <w:pPr>
              <w:rPr>
                <w:rFonts w:cstheme="minorHAnsi"/>
              </w:rPr>
            </w:pPr>
            <w:r w:rsidRPr="00C721EE">
              <w:rPr>
                <w:rFonts w:cstheme="minorHAnsi"/>
              </w:rPr>
              <w:t>Sign and Date</w:t>
            </w:r>
          </w:p>
        </w:tc>
        <w:tc>
          <w:tcPr>
            <w:tcW w:w="4161" w:type="dxa"/>
            <w:shd w:val="clear" w:color="auto" w:fill="auto"/>
          </w:tcPr>
          <w:p w14:paraId="1310551C" w14:textId="5ADBFCAB" w:rsidR="00021A9D" w:rsidRPr="00576E0F" w:rsidRDefault="00021A9D" w:rsidP="00021A9D">
            <w:pPr>
              <w:rPr>
                <w:rFonts w:cstheme="minorHAnsi"/>
              </w:rPr>
            </w:pPr>
            <w:r w:rsidRPr="00576E0F">
              <w:t xml:space="preserve">P Carrington </w:t>
            </w:r>
          </w:p>
        </w:tc>
      </w:tr>
      <w:tr w:rsidR="00021A9D" w:rsidRPr="00C721EE" w14:paraId="2FBB21C7" w14:textId="77777777" w:rsidTr="00576E0F">
        <w:tc>
          <w:tcPr>
            <w:tcW w:w="2802" w:type="dxa"/>
          </w:tcPr>
          <w:p w14:paraId="4D798AF1" w14:textId="1A75AD69" w:rsidR="00021A9D" w:rsidRPr="00C721EE" w:rsidRDefault="00021A9D" w:rsidP="00021A9D">
            <w:pPr>
              <w:rPr>
                <w:rFonts w:cstheme="minorHAnsi"/>
              </w:rPr>
            </w:pPr>
            <w:r w:rsidRPr="00C721EE">
              <w:rPr>
                <w:rFonts w:cstheme="minorHAnsi"/>
              </w:rPr>
              <w:t>Designated Safeguarding Lead</w:t>
            </w:r>
          </w:p>
        </w:tc>
        <w:tc>
          <w:tcPr>
            <w:tcW w:w="1559" w:type="dxa"/>
          </w:tcPr>
          <w:p w14:paraId="4AD42E5F" w14:textId="6ABCC324" w:rsidR="00021A9D" w:rsidRPr="00C721EE" w:rsidRDefault="00021A9D" w:rsidP="00021A9D">
            <w:pPr>
              <w:rPr>
                <w:rFonts w:cstheme="minorHAnsi"/>
              </w:rPr>
            </w:pPr>
            <w:r w:rsidRPr="00C721EE">
              <w:rPr>
                <w:rFonts w:cstheme="minorHAnsi"/>
              </w:rPr>
              <w:t>Sign and Date</w:t>
            </w:r>
          </w:p>
        </w:tc>
        <w:tc>
          <w:tcPr>
            <w:tcW w:w="4161" w:type="dxa"/>
            <w:shd w:val="clear" w:color="auto" w:fill="auto"/>
          </w:tcPr>
          <w:p w14:paraId="4903BECA" w14:textId="025770D0" w:rsidR="00D26DB4" w:rsidRPr="00576E0F" w:rsidRDefault="00D26DB4" w:rsidP="00021A9D">
            <w:pPr>
              <w:rPr>
                <w:rFonts w:cstheme="minorHAnsi"/>
              </w:rPr>
            </w:pPr>
            <w:r w:rsidRPr="00576E0F">
              <w:rPr>
                <w:rFonts w:cstheme="minorHAnsi"/>
              </w:rPr>
              <w:t xml:space="preserve">T Dalton </w:t>
            </w:r>
          </w:p>
        </w:tc>
      </w:tr>
    </w:tbl>
    <w:p w14:paraId="4BB55A6C" w14:textId="77777777" w:rsidR="002F5AED" w:rsidRPr="00C721EE" w:rsidRDefault="002F5AED">
      <w:pPr>
        <w:rPr>
          <w:rFonts w:cstheme="minorHAnsi"/>
        </w:rPr>
      </w:pPr>
    </w:p>
    <w:p w14:paraId="334513FD" w14:textId="77777777" w:rsidR="00A15FD3" w:rsidRPr="00C721EE" w:rsidRDefault="00A15FD3" w:rsidP="00190B2F">
      <w:pPr>
        <w:jc w:val="both"/>
        <w:rPr>
          <w:rFonts w:cstheme="minorHAnsi"/>
        </w:rPr>
      </w:pPr>
      <w:r w:rsidRPr="00C721EE">
        <w:rPr>
          <w:rFonts w:cstheme="minorHAnsi"/>
        </w:rPr>
        <w:br w:type="page"/>
      </w:r>
    </w:p>
    <w:p w14:paraId="7C1CAAD2" w14:textId="45A50479" w:rsidR="00A15FD3" w:rsidRPr="00C721EE" w:rsidRDefault="00A15FD3" w:rsidP="000E5261">
      <w:pPr>
        <w:tabs>
          <w:tab w:val="left" w:pos="3120"/>
        </w:tabs>
        <w:rPr>
          <w:rFonts w:cstheme="minorHAnsi"/>
          <w:b/>
        </w:rPr>
      </w:pPr>
      <w:r w:rsidRPr="00C721EE">
        <w:rPr>
          <w:rFonts w:cstheme="minorHAnsi"/>
          <w:b/>
        </w:rPr>
        <w:lastRenderedPageBreak/>
        <w:t>Foreword</w:t>
      </w:r>
    </w:p>
    <w:p w14:paraId="72D2394A" w14:textId="420817DE" w:rsidR="00A15FD3" w:rsidRPr="00C721EE" w:rsidRDefault="00A15FD3" w:rsidP="00F95602">
      <w:pPr>
        <w:jc w:val="both"/>
        <w:rPr>
          <w:rFonts w:cstheme="minorHAnsi"/>
        </w:rPr>
      </w:pPr>
      <w:r w:rsidRPr="00C721EE">
        <w:rPr>
          <w:rFonts w:cstheme="minorHAnsi"/>
        </w:rPr>
        <w:t>This policy has been adapted from the L</w:t>
      </w:r>
      <w:r w:rsidR="00FF5217" w:rsidRPr="00C721EE">
        <w:rPr>
          <w:rFonts w:cstheme="minorHAnsi"/>
        </w:rPr>
        <w:t>ocal A</w:t>
      </w:r>
      <w:r w:rsidR="00E34FB6" w:rsidRPr="00C721EE">
        <w:rPr>
          <w:rFonts w:cstheme="minorHAnsi"/>
        </w:rPr>
        <w:t xml:space="preserve">uthority </w:t>
      </w:r>
      <w:r w:rsidR="003B51CE" w:rsidRPr="00C721EE">
        <w:rPr>
          <w:rFonts w:cstheme="minorHAnsi"/>
        </w:rPr>
        <w:t>model Child Protection and Safeguarding P</w:t>
      </w:r>
      <w:r w:rsidRPr="00C721EE">
        <w:rPr>
          <w:rFonts w:cstheme="minorHAnsi"/>
        </w:rPr>
        <w:t>olicy</w:t>
      </w:r>
      <w:r w:rsidR="00E34FB6" w:rsidRPr="00C721EE">
        <w:rPr>
          <w:rFonts w:cstheme="minorHAnsi"/>
        </w:rPr>
        <w:t xml:space="preserve"> and the Cambridgeshire and Peterborough Safeguarding Adults Policy and Procedures</w:t>
      </w:r>
      <w:r w:rsidR="00BD7FCF" w:rsidRPr="00C721EE">
        <w:rPr>
          <w:rFonts w:cstheme="minorHAnsi"/>
        </w:rPr>
        <w:t xml:space="preserve">.  </w:t>
      </w:r>
      <w:r w:rsidR="003B51CE" w:rsidRPr="00C721EE">
        <w:rPr>
          <w:rFonts w:cstheme="minorHAnsi"/>
        </w:rPr>
        <w:t>Its purpose is to enable</w:t>
      </w:r>
      <w:r w:rsidR="003E0705">
        <w:rPr>
          <w:rFonts w:cstheme="minorHAnsi"/>
        </w:rPr>
        <w:t xml:space="preserve"> Peterborough City Council and</w:t>
      </w:r>
      <w:r w:rsidR="003B51CE" w:rsidRPr="00C721EE">
        <w:rPr>
          <w:rFonts w:cstheme="minorHAnsi"/>
        </w:rPr>
        <w:t xml:space="preserve"> City College Peterborough staff to achieve consistent and robust arrangements for safeguarding children and </w:t>
      </w:r>
      <w:r w:rsidR="006C49CA" w:rsidRPr="00C721EE">
        <w:rPr>
          <w:rFonts w:cstheme="minorHAnsi"/>
        </w:rPr>
        <w:t>adults at risk</w:t>
      </w:r>
      <w:r w:rsidR="003B51CE" w:rsidRPr="00C721EE">
        <w:rPr>
          <w:rFonts w:cstheme="minorHAnsi"/>
        </w:rPr>
        <w:t xml:space="preserve"> with care and support needs, and to inform key stakeholders such as learners, supported people, Ofsted and commissioners.</w:t>
      </w:r>
    </w:p>
    <w:p w14:paraId="05ECC798" w14:textId="77777777" w:rsidR="00DD3553" w:rsidRPr="00C721EE" w:rsidRDefault="00DD3553" w:rsidP="00F95602">
      <w:pPr>
        <w:jc w:val="both"/>
        <w:rPr>
          <w:rFonts w:cstheme="minorHAnsi"/>
          <w:b/>
        </w:rPr>
      </w:pPr>
    </w:p>
    <w:p w14:paraId="67B1C17F" w14:textId="3E2538DA" w:rsidR="00DD3553" w:rsidRPr="000E59AB" w:rsidRDefault="00DD3553" w:rsidP="00F95602">
      <w:pPr>
        <w:spacing w:after="100" w:afterAutospacing="1"/>
        <w:jc w:val="both"/>
        <w:rPr>
          <w:rFonts w:cstheme="minorHAnsi"/>
          <w:szCs w:val="22"/>
        </w:rPr>
      </w:pPr>
      <w:r w:rsidRPr="00C721EE">
        <w:rPr>
          <w:rFonts w:cstheme="minorHAnsi"/>
          <w:szCs w:val="22"/>
          <w:lang w:val="en-US"/>
        </w:rPr>
        <w:t xml:space="preserve">City College Peterborough </w:t>
      </w:r>
      <w:r w:rsidRPr="00C721EE">
        <w:rPr>
          <w:rFonts w:cstheme="minorHAnsi"/>
          <w:szCs w:val="22"/>
        </w:rPr>
        <w:t xml:space="preserve">has a statutory and moral duty to ensure that the College functions with a view to safeguarding and promoting the welfare of the children and </w:t>
      </w:r>
      <w:r w:rsidR="006C49CA" w:rsidRPr="00C721EE">
        <w:rPr>
          <w:rFonts w:cstheme="minorHAnsi"/>
          <w:szCs w:val="22"/>
        </w:rPr>
        <w:t>adults at risk</w:t>
      </w:r>
      <w:r w:rsidRPr="000E59AB">
        <w:rPr>
          <w:rFonts w:cstheme="minorHAnsi"/>
          <w:szCs w:val="22"/>
        </w:rPr>
        <w:t>.</w:t>
      </w:r>
      <w:r w:rsidR="00ED7A10" w:rsidRPr="000E59AB">
        <w:rPr>
          <w:rFonts w:cstheme="minorHAnsi"/>
          <w:szCs w:val="22"/>
        </w:rPr>
        <w:t xml:space="preserve">  </w:t>
      </w:r>
      <w:r w:rsidR="001A43DA" w:rsidRPr="000E59AB">
        <w:rPr>
          <w:rFonts w:cstheme="minorHAnsi"/>
          <w:szCs w:val="22"/>
        </w:rPr>
        <w:t>The College has a zero tolerance of abuse of any kind</w:t>
      </w:r>
      <w:r w:rsidR="001B4E43" w:rsidRPr="000E59AB">
        <w:rPr>
          <w:rFonts w:cstheme="minorHAnsi"/>
          <w:szCs w:val="22"/>
        </w:rPr>
        <w:t xml:space="preserve"> </w:t>
      </w:r>
      <w:r w:rsidR="00BE139F" w:rsidRPr="000E59AB">
        <w:rPr>
          <w:rFonts w:cstheme="minorHAnsi"/>
          <w:szCs w:val="22"/>
        </w:rPr>
        <w:t xml:space="preserve">or </w:t>
      </w:r>
      <w:r w:rsidR="001B4E43" w:rsidRPr="000E59AB">
        <w:rPr>
          <w:rFonts w:cstheme="minorHAnsi"/>
          <w:szCs w:val="22"/>
        </w:rPr>
        <w:t>other harmful behaviour affecting learners/supported people or staff</w:t>
      </w:r>
      <w:r w:rsidR="001A43DA" w:rsidRPr="000E59AB">
        <w:rPr>
          <w:rFonts w:cstheme="minorHAnsi"/>
          <w:szCs w:val="22"/>
        </w:rPr>
        <w:t>.</w:t>
      </w:r>
    </w:p>
    <w:p w14:paraId="29591694" w14:textId="67931617" w:rsidR="00DD3553" w:rsidRPr="000E59AB" w:rsidRDefault="00DD3553" w:rsidP="00F95602">
      <w:pPr>
        <w:numPr>
          <w:ilvl w:val="0"/>
          <w:numId w:val="16"/>
        </w:numPr>
        <w:spacing w:before="100" w:beforeAutospacing="1" w:after="120"/>
        <w:ind w:left="499" w:hanging="357"/>
        <w:jc w:val="both"/>
        <w:rPr>
          <w:rFonts w:cstheme="minorHAnsi"/>
          <w:szCs w:val="22"/>
        </w:rPr>
      </w:pPr>
      <w:r w:rsidRPr="000E59AB">
        <w:rPr>
          <w:rFonts w:cstheme="minorHAnsi"/>
          <w:szCs w:val="22"/>
        </w:rPr>
        <w:t xml:space="preserve"> All learners/supported people regardless of age, disability, gender, racial heritage, religious belief, sexual orientation or identity, have the right to equal protection from all types of harm and </w:t>
      </w:r>
      <w:r w:rsidR="001F537D" w:rsidRPr="000E59AB">
        <w:rPr>
          <w:rFonts w:cstheme="minorHAnsi"/>
          <w:szCs w:val="22"/>
        </w:rPr>
        <w:t>abuse.</w:t>
      </w:r>
    </w:p>
    <w:p w14:paraId="59C405C1" w14:textId="52099151" w:rsidR="00DD3553" w:rsidRPr="000E59AB" w:rsidRDefault="00CD7985" w:rsidP="00F95602">
      <w:pPr>
        <w:numPr>
          <w:ilvl w:val="0"/>
          <w:numId w:val="16"/>
        </w:numPr>
        <w:spacing w:before="100" w:beforeAutospacing="1" w:after="120"/>
        <w:jc w:val="both"/>
        <w:rPr>
          <w:rFonts w:cstheme="minorHAnsi"/>
          <w:szCs w:val="22"/>
          <w:lang w:val="en-US"/>
        </w:rPr>
      </w:pPr>
      <w:r>
        <w:rPr>
          <w:rFonts w:cstheme="minorHAnsi"/>
          <w:szCs w:val="22"/>
          <w:lang w:val="en-US"/>
        </w:rPr>
        <w:t>Peterborough City Council, a</w:t>
      </w:r>
      <w:r w:rsidR="00DD3553" w:rsidRPr="000E59AB">
        <w:rPr>
          <w:rFonts w:cstheme="minorHAnsi"/>
          <w:szCs w:val="22"/>
          <w:lang w:val="en-US"/>
        </w:rPr>
        <w:t xml:space="preserve">ll staff, including volunteers and agency staff working for City College Peterborough are responsible for the safety and welfare of children and </w:t>
      </w:r>
      <w:r w:rsidR="006C49CA" w:rsidRPr="000E59AB">
        <w:rPr>
          <w:rFonts w:cstheme="minorHAnsi"/>
          <w:szCs w:val="22"/>
          <w:lang w:val="en-US"/>
        </w:rPr>
        <w:t>adults at risk</w:t>
      </w:r>
      <w:r w:rsidR="00DD3553" w:rsidRPr="000E59AB">
        <w:rPr>
          <w:rFonts w:cstheme="minorHAnsi"/>
          <w:szCs w:val="22"/>
          <w:lang w:val="en-US"/>
        </w:rPr>
        <w:t xml:space="preserve"> by following the </w:t>
      </w:r>
      <w:r w:rsidR="00BE426D" w:rsidRPr="000E59AB">
        <w:rPr>
          <w:rFonts w:cstheme="minorHAnsi"/>
          <w:szCs w:val="22"/>
          <w:lang w:val="en-US"/>
        </w:rPr>
        <w:t>procedures set</w:t>
      </w:r>
      <w:r w:rsidR="00C26035" w:rsidRPr="000E59AB">
        <w:rPr>
          <w:rFonts w:cstheme="minorHAnsi"/>
          <w:szCs w:val="22"/>
          <w:lang w:val="en-US"/>
        </w:rPr>
        <w:t xml:space="preserve"> </w:t>
      </w:r>
      <w:r w:rsidR="00BE426D" w:rsidRPr="000E59AB">
        <w:rPr>
          <w:rFonts w:cstheme="minorHAnsi"/>
          <w:szCs w:val="22"/>
          <w:lang w:val="en-US"/>
        </w:rPr>
        <w:t>out in</w:t>
      </w:r>
      <w:r w:rsidR="00DD3553" w:rsidRPr="000E59AB">
        <w:rPr>
          <w:rFonts w:cstheme="minorHAnsi"/>
          <w:szCs w:val="22"/>
          <w:lang w:val="en-US"/>
        </w:rPr>
        <w:t xml:space="preserve"> this policy.</w:t>
      </w:r>
    </w:p>
    <w:p w14:paraId="501D9CB9" w14:textId="7D643F73" w:rsidR="00DD3553" w:rsidRPr="000E59AB" w:rsidRDefault="00DD3553" w:rsidP="00F95602">
      <w:pPr>
        <w:numPr>
          <w:ilvl w:val="0"/>
          <w:numId w:val="16"/>
        </w:numPr>
        <w:spacing w:before="100" w:beforeAutospacing="1" w:after="120"/>
        <w:jc w:val="both"/>
        <w:rPr>
          <w:rFonts w:cstheme="minorHAnsi"/>
          <w:iCs/>
          <w:szCs w:val="22"/>
        </w:rPr>
      </w:pPr>
      <w:r w:rsidRPr="000E59AB">
        <w:rPr>
          <w:rFonts w:cstheme="minorHAnsi"/>
          <w:szCs w:val="22"/>
          <w:lang w:val="en-US"/>
        </w:rPr>
        <w:t xml:space="preserve">All staff have a duty to maintain the highest standards of professional </w:t>
      </w:r>
      <w:r w:rsidRPr="000E59AB">
        <w:rPr>
          <w:rFonts w:cstheme="minorHAnsi"/>
          <w:szCs w:val="22"/>
        </w:rPr>
        <w:t>behaviour</w:t>
      </w:r>
      <w:r w:rsidRPr="000E59AB">
        <w:rPr>
          <w:rFonts w:cstheme="minorHAnsi"/>
          <w:szCs w:val="22"/>
          <w:lang w:val="en-US"/>
        </w:rPr>
        <w:t xml:space="preserve"> and confidentiality when dealing with children and </w:t>
      </w:r>
      <w:r w:rsidR="006C49CA" w:rsidRPr="000E59AB">
        <w:rPr>
          <w:rFonts w:cstheme="minorHAnsi"/>
          <w:szCs w:val="22"/>
          <w:lang w:val="en-US"/>
        </w:rPr>
        <w:t>adults at risk</w:t>
      </w:r>
      <w:r w:rsidRPr="000E59AB">
        <w:rPr>
          <w:rFonts w:cstheme="minorHAnsi"/>
          <w:szCs w:val="22"/>
          <w:lang w:val="en-US"/>
        </w:rPr>
        <w:t xml:space="preserve"> and personal and sensitive issues relating to these groups. </w:t>
      </w:r>
      <w:r w:rsidR="00FA6C1A" w:rsidRPr="000E59AB">
        <w:rPr>
          <w:rFonts w:cstheme="minorHAnsi"/>
          <w:iCs/>
          <w:szCs w:val="22"/>
          <w:lang w:val="en-US"/>
        </w:rPr>
        <w:t>All staff and volunteers will apply the princip</w:t>
      </w:r>
      <w:r w:rsidR="0065474E" w:rsidRPr="000E59AB">
        <w:rPr>
          <w:rFonts w:cstheme="minorHAnsi"/>
          <w:iCs/>
          <w:szCs w:val="22"/>
          <w:lang w:val="en-US"/>
        </w:rPr>
        <w:t>le</w:t>
      </w:r>
      <w:r w:rsidR="00FA6C1A" w:rsidRPr="000E59AB">
        <w:rPr>
          <w:rFonts w:cstheme="minorHAnsi"/>
          <w:iCs/>
          <w:szCs w:val="22"/>
          <w:lang w:val="en-US"/>
        </w:rPr>
        <w:t xml:space="preserve">s of the “Guidance for safer working practice for those </w:t>
      </w:r>
      <w:r w:rsidR="00AF7BA0" w:rsidRPr="000E59AB">
        <w:rPr>
          <w:rFonts w:cstheme="minorHAnsi"/>
          <w:iCs/>
          <w:szCs w:val="22"/>
          <w:lang w:val="en-US"/>
        </w:rPr>
        <w:t>working</w:t>
      </w:r>
      <w:r w:rsidR="00FA6C1A" w:rsidRPr="000E59AB">
        <w:rPr>
          <w:rFonts w:cstheme="minorHAnsi"/>
          <w:iCs/>
          <w:szCs w:val="22"/>
          <w:lang w:val="en-US"/>
        </w:rPr>
        <w:t xml:space="preserve"> with children and young </w:t>
      </w:r>
      <w:r w:rsidR="00AF7BA0" w:rsidRPr="000E59AB">
        <w:rPr>
          <w:rFonts w:cstheme="minorHAnsi"/>
          <w:iCs/>
          <w:szCs w:val="22"/>
          <w:lang w:val="en-US"/>
        </w:rPr>
        <w:t>people</w:t>
      </w:r>
      <w:r w:rsidR="00FA6C1A" w:rsidRPr="000E59AB">
        <w:rPr>
          <w:rFonts w:cstheme="minorHAnsi"/>
          <w:iCs/>
          <w:szCs w:val="22"/>
          <w:lang w:val="en-US"/>
        </w:rPr>
        <w:t xml:space="preserve"> in education setting</w:t>
      </w:r>
      <w:r w:rsidR="0084186F" w:rsidRPr="000E59AB">
        <w:rPr>
          <w:rFonts w:cstheme="minorHAnsi"/>
          <w:iCs/>
          <w:szCs w:val="22"/>
          <w:lang w:val="en-US"/>
        </w:rPr>
        <w:t>” (</w:t>
      </w:r>
      <w:r w:rsidR="00630358" w:rsidRPr="000E59AB">
        <w:rPr>
          <w:rFonts w:cstheme="minorHAnsi"/>
          <w:iCs/>
          <w:szCs w:val="22"/>
          <w:lang w:val="en-US"/>
        </w:rPr>
        <w:t>Safer Recruitment Consortium</w:t>
      </w:r>
      <w:r w:rsidR="00630358" w:rsidRPr="0085144E">
        <w:rPr>
          <w:rFonts w:cstheme="minorHAnsi"/>
          <w:iCs/>
          <w:szCs w:val="22"/>
          <w:lang w:val="en-US"/>
        </w:rPr>
        <w:t xml:space="preserve">, </w:t>
      </w:r>
      <w:r w:rsidR="002572AB" w:rsidRPr="0085144E">
        <w:rPr>
          <w:rFonts w:cstheme="minorHAnsi"/>
          <w:iCs/>
          <w:szCs w:val="22"/>
          <w:lang w:val="en-US"/>
        </w:rPr>
        <w:t>February 2022</w:t>
      </w:r>
      <w:r w:rsidR="0084186F" w:rsidRPr="000E59AB">
        <w:rPr>
          <w:rFonts w:cstheme="minorHAnsi"/>
          <w:iCs/>
          <w:szCs w:val="22"/>
          <w:lang w:val="en-US"/>
        </w:rPr>
        <w:t>)</w:t>
      </w:r>
      <w:r w:rsidR="00630358" w:rsidRPr="000E59AB">
        <w:rPr>
          <w:rFonts w:cstheme="minorHAnsi"/>
          <w:iCs/>
          <w:szCs w:val="22"/>
          <w:lang w:val="en-US"/>
        </w:rPr>
        <w:t xml:space="preserve"> irrespective of whether they are working with young people or adults in education provision or Day Opportunities.</w:t>
      </w:r>
    </w:p>
    <w:p w14:paraId="1B12365B" w14:textId="66DAF570" w:rsidR="00DD3553" w:rsidRPr="00C721EE" w:rsidRDefault="00DD3553" w:rsidP="00F95602">
      <w:pPr>
        <w:numPr>
          <w:ilvl w:val="0"/>
          <w:numId w:val="16"/>
        </w:numPr>
        <w:spacing w:before="100" w:beforeAutospacing="1" w:after="120"/>
        <w:jc w:val="both"/>
        <w:rPr>
          <w:rFonts w:cstheme="minorHAnsi"/>
          <w:szCs w:val="22"/>
        </w:rPr>
      </w:pPr>
      <w:r w:rsidRPr="00C721EE">
        <w:rPr>
          <w:rFonts w:cstheme="minorHAnsi"/>
          <w:szCs w:val="22"/>
        </w:rPr>
        <w:t xml:space="preserve">All staff have a duty to identify and support people who may be </w:t>
      </w:r>
      <w:r w:rsidR="0043546B">
        <w:rPr>
          <w:rFonts w:cstheme="minorHAnsi"/>
          <w:szCs w:val="22"/>
        </w:rPr>
        <w:t>susceptible</w:t>
      </w:r>
      <w:r w:rsidRPr="00C721EE">
        <w:rPr>
          <w:rFonts w:cstheme="minorHAnsi"/>
          <w:szCs w:val="22"/>
        </w:rPr>
        <w:t xml:space="preserve"> to being drawn into violent extremist activity (Preventing Violent Extremism/ Prevent strategy)</w:t>
      </w:r>
    </w:p>
    <w:p w14:paraId="5DBFEDFA" w14:textId="2F153B90" w:rsidR="00DD3553" w:rsidRPr="00C721EE" w:rsidRDefault="00DD3553" w:rsidP="00F95602">
      <w:pPr>
        <w:numPr>
          <w:ilvl w:val="0"/>
          <w:numId w:val="16"/>
        </w:numPr>
        <w:spacing w:before="100" w:beforeAutospacing="1" w:after="120"/>
        <w:jc w:val="both"/>
        <w:rPr>
          <w:rFonts w:cstheme="minorHAnsi"/>
          <w:szCs w:val="22"/>
        </w:rPr>
      </w:pPr>
      <w:r w:rsidRPr="00C721EE">
        <w:rPr>
          <w:rFonts w:cstheme="minorHAnsi"/>
          <w:szCs w:val="22"/>
          <w:lang w:val="en-US"/>
        </w:rPr>
        <w:t xml:space="preserve">City College Peterborough takes very seriously its responsibility to practice Safer Recruitment Procedures to protect learners/supported people and </w:t>
      </w:r>
      <w:r w:rsidR="001F537D" w:rsidRPr="00C721EE">
        <w:rPr>
          <w:rFonts w:cstheme="minorHAnsi"/>
          <w:szCs w:val="22"/>
          <w:lang w:val="en-US"/>
        </w:rPr>
        <w:t>staff.</w:t>
      </w:r>
    </w:p>
    <w:p w14:paraId="27197F51" w14:textId="77777777" w:rsidR="00DD3553" w:rsidRPr="00C721EE" w:rsidRDefault="00DD3553" w:rsidP="00F95602">
      <w:pPr>
        <w:numPr>
          <w:ilvl w:val="0"/>
          <w:numId w:val="16"/>
        </w:numPr>
        <w:spacing w:before="100" w:beforeAutospacing="1" w:after="120"/>
        <w:jc w:val="both"/>
        <w:rPr>
          <w:rFonts w:cstheme="minorHAnsi"/>
          <w:szCs w:val="22"/>
          <w:lang w:val="en-US"/>
        </w:rPr>
      </w:pPr>
      <w:r w:rsidRPr="00C721EE">
        <w:rPr>
          <w:rFonts w:cstheme="minorHAnsi"/>
          <w:szCs w:val="22"/>
          <w:lang w:val="en-US"/>
        </w:rPr>
        <w:t xml:space="preserve">All staff have a duty to be alert to any suspicions, nagging doubts or allegations raised about the safety and welfare of children or </w:t>
      </w:r>
      <w:r w:rsidR="006C49CA" w:rsidRPr="00C721EE">
        <w:rPr>
          <w:rFonts w:cstheme="minorHAnsi"/>
          <w:szCs w:val="22"/>
          <w:lang w:val="en-US"/>
        </w:rPr>
        <w:t>adults at risk</w:t>
      </w:r>
      <w:r w:rsidRPr="00C721EE">
        <w:rPr>
          <w:rFonts w:cstheme="minorHAnsi"/>
          <w:szCs w:val="22"/>
          <w:lang w:val="en-US"/>
        </w:rPr>
        <w:t xml:space="preserve"> and to refer to or seek advice from the Designated Persons for Safeguarding. </w:t>
      </w:r>
    </w:p>
    <w:p w14:paraId="183604B2" w14:textId="3EBC7C94" w:rsidR="00DD3553" w:rsidRPr="00C721EE" w:rsidRDefault="00DD3553" w:rsidP="00F95602">
      <w:pPr>
        <w:numPr>
          <w:ilvl w:val="0"/>
          <w:numId w:val="16"/>
        </w:numPr>
        <w:spacing w:before="100" w:beforeAutospacing="1" w:after="120"/>
        <w:jc w:val="both"/>
        <w:rPr>
          <w:rFonts w:cstheme="minorHAnsi"/>
          <w:szCs w:val="22"/>
          <w:lang w:val="en-US"/>
        </w:rPr>
      </w:pPr>
      <w:r w:rsidRPr="00C721EE">
        <w:rPr>
          <w:rFonts w:cstheme="minorHAnsi"/>
          <w:szCs w:val="22"/>
          <w:lang w:val="en-US"/>
        </w:rPr>
        <w:t xml:space="preserve">At CCP we </w:t>
      </w:r>
      <w:r w:rsidRPr="00C721EE">
        <w:rPr>
          <w:rFonts w:cstheme="minorHAnsi"/>
          <w:szCs w:val="22"/>
        </w:rPr>
        <w:t>recognise</w:t>
      </w:r>
      <w:r w:rsidRPr="00C721EE">
        <w:rPr>
          <w:rFonts w:cstheme="minorHAnsi"/>
          <w:szCs w:val="22"/>
          <w:lang w:val="en-US"/>
        </w:rPr>
        <w:t xml:space="preserve"> that learners with special educational needs and disabilities (SEND) and </w:t>
      </w:r>
      <w:r w:rsidR="006C49CA" w:rsidRPr="00C721EE">
        <w:rPr>
          <w:rFonts w:cstheme="minorHAnsi"/>
          <w:szCs w:val="22"/>
          <w:lang w:val="en-US"/>
        </w:rPr>
        <w:t>adults at risk</w:t>
      </w:r>
      <w:r w:rsidRPr="00C721EE">
        <w:rPr>
          <w:rFonts w:cstheme="minorHAnsi"/>
          <w:szCs w:val="22"/>
          <w:lang w:val="en-US"/>
        </w:rPr>
        <w:t xml:space="preserve"> can face additional safeguarding challenges</w:t>
      </w:r>
      <w:r w:rsidR="006B67C9" w:rsidRPr="00C721EE">
        <w:rPr>
          <w:rFonts w:cstheme="minorHAnsi"/>
          <w:szCs w:val="22"/>
          <w:lang w:val="en-US"/>
        </w:rPr>
        <w:t>.  A</w:t>
      </w:r>
      <w:r w:rsidRPr="00C721EE">
        <w:rPr>
          <w:rFonts w:cstheme="minorHAnsi"/>
          <w:szCs w:val="22"/>
          <w:lang w:val="en-US"/>
        </w:rPr>
        <w:t xml:space="preserve">dditional barriers can exist when </w:t>
      </w:r>
      <w:r w:rsidRPr="005C664E">
        <w:rPr>
          <w:rFonts w:cstheme="minorHAnsi"/>
          <w:szCs w:val="22"/>
        </w:rPr>
        <w:t>recognising</w:t>
      </w:r>
      <w:r w:rsidRPr="00C721EE">
        <w:rPr>
          <w:rFonts w:cstheme="minorHAnsi"/>
          <w:szCs w:val="22"/>
          <w:lang w:val="en-US"/>
        </w:rPr>
        <w:t xml:space="preserve"> abuse and neglect in this group of people. These can include:</w:t>
      </w:r>
    </w:p>
    <w:p w14:paraId="6B5ED1F7" w14:textId="25B1DF90" w:rsidR="00DD3553" w:rsidRPr="00C721EE" w:rsidRDefault="00DD3553" w:rsidP="00F95602">
      <w:pPr>
        <w:numPr>
          <w:ilvl w:val="0"/>
          <w:numId w:val="17"/>
        </w:numPr>
        <w:spacing w:after="120"/>
        <w:jc w:val="both"/>
        <w:rPr>
          <w:rFonts w:cstheme="minorHAnsi"/>
          <w:szCs w:val="22"/>
          <w:lang w:val="en-US"/>
        </w:rPr>
      </w:pPr>
      <w:r w:rsidRPr="00C721EE">
        <w:rPr>
          <w:rFonts w:cstheme="minorHAnsi"/>
          <w:szCs w:val="22"/>
          <w:lang w:val="en-US"/>
        </w:rPr>
        <w:t xml:space="preserve">Assumptions that indicators of possible abuse such as </w:t>
      </w:r>
      <w:r w:rsidRPr="00D131B8">
        <w:rPr>
          <w:rFonts w:cstheme="minorHAnsi"/>
          <w:szCs w:val="22"/>
        </w:rPr>
        <w:t>behaviour</w:t>
      </w:r>
      <w:r w:rsidRPr="00C721EE">
        <w:rPr>
          <w:rFonts w:cstheme="minorHAnsi"/>
          <w:szCs w:val="22"/>
          <w:lang w:val="en-US"/>
        </w:rPr>
        <w:t xml:space="preserve">, mood and injury relate to the </w:t>
      </w:r>
      <w:r w:rsidR="00885E4B" w:rsidRPr="00C721EE">
        <w:rPr>
          <w:rFonts w:cstheme="minorHAnsi"/>
          <w:szCs w:val="22"/>
          <w:lang w:val="en-US"/>
        </w:rPr>
        <w:t>learner</w:t>
      </w:r>
      <w:r w:rsidRPr="00C721EE">
        <w:rPr>
          <w:rFonts w:cstheme="minorHAnsi"/>
          <w:szCs w:val="22"/>
          <w:lang w:val="en-US"/>
        </w:rPr>
        <w:t>s</w:t>
      </w:r>
      <w:r w:rsidR="00885E4B" w:rsidRPr="00C721EE">
        <w:rPr>
          <w:rFonts w:cstheme="minorHAnsi"/>
          <w:szCs w:val="22"/>
          <w:lang w:val="en-US"/>
        </w:rPr>
        <w:t>/supported persons</w:t>
      </w:r>
      <w:r w:rsidRPr="00C721EE">
        <w:rPr>
          <w:rFonts w:cstheme="minorHAnsi"/>
          <w:szCs w:val="22"/>
          <w:lang w:val="en-US"/>
        </w:rPr>
        <w:t xml:space="preserve"> additional needs without further </w:t>
      </w:r>
      <w:r w:rsidR="001F537D" w:rsidRPr="00C721EE">
        <w:rPr>
          <w:rFonts w:cstheme="minorHAnsi"/>
          <w:szCs w:val="22"/>
          <w:lang w:val="en-US"/>
        </w:rPr>
        <w:t>exploration.</w:t>
      </w:r>
    </w:p>
    <w:p w14:paraId="2FA9DE80" w14:textId="77777777" w:rsidR="00DD3553" w:rsidRPr="00C721EE" w:rsidRDefault="00DD3553" w:rsidP="00F95602">
      <w:pPr>
        <w:numPr>
          <w:ilvl w:val="0"/>
          <w:numId w:val="17"/>
        </w:numPr>
        <w:spacing w:after="120"/>
        <w:jc w:val="both"/>
        <w:rPr>
          <w:rFonts w:cstheme="minorHAnsi"/>
          <w:szCs w:val="22"/>
          <w:lang w:val="en-US"/>
        </w:rPr>
      </w:pPr>
      <w:r w:rsidRPr="00C721EE">
        <w:rPr>
          <w:rFonts w:cstheme="minorHAnsi"/>
          <w:szCs w:val="22"/>
          <w:lang w:val="en-US"/>
        </w:rPr>
        <w:t xml:space="preserve">The potential for learners </w:t>
      </w:r>
      <w:r w:rsidRPr="00C721EE">
        <w:rPr>
          <w:rFonts w:cstheme="minorHAnsi"/>
          <w:szCs w:val="22"/>
        </w:rPr>
        <w:t>with</w:t>
      </w:r>
      <w:r w:rsidRPr="00C721EE">
        <w:rPr>
          <w:rFonts w:cstheme="minorHAnsi"/>
          <w:szCs w:val="22"/>
          <w:lang w:val="en-US"/>
        </w:rPr>
        <w:t xml:space="preserve"> SEND and </w:t>
      </w:r>
      <w:r w:rsidR="006C49CA" w:rsidRPr="00C721EE">
        <w:rPr>
          <w:rFonts w:cstheme="minorHAnsi"/>
          <w:szCs w:val="22"/>
          <w:lang w:val="en-US"/>
        </w:rPr>
        <w:t>adults at risk</w:t>
      </w:r>
      <w:r w:rsidRPr="00C721EE">
        <w:rPr>
          <w:rFonts w:cstheme="minorHAnsi"/>
          <w:szCs w:val="22"/>
          <w:lang w:val="en-US"/>
        </w:rPr>
        <w:t xml:space="preserve"> being disproportionally impacted by </w:t>
      </w:r>
      <w:r w:rsidRPr="00C721EE">
        <w:rPr>
          <w:rFonts w:cstheme="minorHAnsi"/>
          <w:szCs w:val="22"/>
        </w:rPr>
        <w:t>behaviours</w:t>
      </w:r>
      <w:r w:rsidRPr="00C721EE">
        <w:rPr>
          <w:rFonts w:cstheme="minorHAnsi"/>
          <w:szCs w:val="22"/>
          <w:lang w:val="en-US"/>
        </w:rPr>
        <w:t xml:space="preserve"> such as bullying, without outwardly showing any signs; and</w:t>
      </w:r>
    </w:p>
    <w:p w14:paraId="22C9B263" w14:textId="1965E03A" w:rsidR="00DD3553" w:rsidRPr="00C721EE" w:rsidRDefault="00DD3553" w:rsidP="00F95602">
      <w:pPr>
        <w:numPr>
          <w:ilvl w:val="0"/>
          <w:numId w:val="17"/>
        </w:numPr>
        <w:jc w:val="both"/>
        <w:rPr>
          <w:rFonts w:cstheme="minorHAnsi"/>
          <w:szCs w:val="22"/>
          <w:lang w:val="en-US"/>
        </w:rPr>
      </w:pPr>
      <w:r w:rsidRPr="00C721EE">
        <w:rPr>
          <w:rFonts w:cstheme="minorHAnsi"/>
          <w:szCs w:val="22"/>
          <w:lang w:val="en-US"/>
        </w:rPr>
        <w:t xml:space="preserve">Communication barriers and difficulties in overcoming those </w:t>
      </w:r>
      <w:r w:rsidR="0046033C" w:rsidRPr="00C721EE">
        <w:rPr>
          <w:rFonts w:cstheme="minorHAnsi"/>
          <w:szCs w:val="22"/>
          <w:lang w:val="en-US"/>
        </w:rPr>
        <w:t>issues.</w:t>
      </w:r>
    </w:p>
    <w:p w14:paraId="2ECD4A4C" w14:textId="77777777" w:rsidR="00DD3553" w:rsidRPr="00C721EE" w:rsidRDefault="00DD3553" w:rsidP="00927437">
      <w:pPr>
        <w:spacing w:before="100" w:beforeAutospacing="1" w:after="240"/>
        <w:ind w:left="502"/>
        <w:jc w:val="both"/>
        <w:rPr>
          <w:rFonts w:cstheme="minorHAnsi"/>
          <w:szCs w:val="22"/>
          <w:lang w:val="en-US"/>
        </w:rPr>
      </w:pPr>
      <w:r w:rsidRPr="00C721EE">
        <w:rPr>
          <w:rFonts w:cstheme="minorHAnsi"/>
          <w:szCs w:val="22"/>
          <w:lang w:val="en-US"/>
        </w:rPr>
        <w:t>Staff across CCP will remain vigilant and observant to these additional challenges.</w:t>
      </w:r>
    </w:p>
    <w:p w14:paraId="73E1774B" w14:textId="2ABB5F11" w:rsidR="006973AD" w:rsidRDefault="00DD3553" w:rsidP="00927437">
      <w:pPr>
        <w:numPr>
          <w:ilvl w:val="0"/>
          <w:numId w:val="16"/>
        </w:numPr>
        <w:spacing w:after="120"/>
        <w:jc w:val="both"/>
        <w:rPr>
          <w:rFonts w:cstheme="minorHAnsi"/>
          <w:szCs w:val="22"/>
          <w:lang w:val="en-US"/>
        </w:rPr>
      </w:pPr>
      <w:r w:rsidRPr="00C721EE">
        <w:rPr>
          <w:rFonts w:cstheme="minorHAnsi"/>
          <w:szCs w:val="22"/>
          <w:lang w:val="en-US"/>
        </w:rPr>
        <w:t xml:space="preserve">Designated Persons will share information about concerns or allegations with statutory agencies, involving learners/supported people and parents/ carers </w:t>
      </w:r>
      <w:r w:rsidR="0046033C" w:rsidRPr="00C721EE">
        <w:rPr>
          <w:rFonts w:cstheme="minorHAnsi"/>
          <w:szCs w:val="22"/>
          <w:lang w:val="en-US"/>
        </w:rPr>
        <w:t>appropriately.</w:t>
      </w:r>
    </w:p>
    <w:p w14:paraId="606588D9" w14:textId="27CD9EA4" w:rsidR="005A718B" w:rsidRPr="000534BD" w:rsidRDefault="007422C5" w:rsidP="00F95602">
      <w:pPr>
        <w:numPr>
          <w:ilvl w:val="0"/>
          <w:numId w:val="16"/>
        </w:numPr>
        <w:spacing w:before="100" w:beforeAutospacing="1" w:after="120"/>
        <w:jc w:val="both"/>
        <w:rPr>
          <w:rFonts w:cstheme="minorHAnsi"/>
          <w:b/>
        </w:rPr>
      </w:pPr>
      <w:r w:rsidRPr="00927437">
        <w:rPr>
          <w:rFonts w:cstheme="minorHAnsi"/>
          <w:szCs w:val="22"/>
          <w:lang w:val="en-US"/>
        </w:rPr>
        <w:t>All staff have a duty to raise concerns about the actions of other employees, employees of the colleges and</w:t>
      </w:r>
      <w:r w:rsidRPr="00D45C03">
        <w:rPr>
          <w:lang w:val="en-US"/>
        </w:rPr>
        <w:t xml:space="preserve"> Councils Partners, private contractors and/or elected members,</w:t>
      </w:r>
      <w:r w:rsidRPr="00D45C03">
        <w:rPr>
          <w:color w:val="1F497D"/>
          <w:lang w:val="en-US"/>
        </w:rPr>
        <w:t xml:space="preserve"> </w:t>
      </w:r>
      <w:r w:rsidRPr="00D45C03">
        <w:rPr>
          <w:lang w:val="en-US"/>
        </w:rPr>
        <w:t>this is enshrined in our whistleblowing policy</w:t>
      </w:r>
      <w:r w:rsidR="00F732D0">
        <w:rPr>
          <w:lang w:val="en-US"/>
        </w:rPr>
        <w:t xml:space="preserve"> (appendix </w:t>
      </w:r>
      <w:r w:rsidR="00735D4F">
        <w:rPr>
          <w:lang w:val="en-US"/>
        </w:rPr>
        <w:t>A</w:t>
      </w:r>
      <w:r w:rsidR="00F732D0">
        <w:rPr>
          <w:lang w:val="en-US"/>
        </w:rPr>
        <w:t>)</w:t>
      </w:r>
      <w:r w:rsidRPr="00D45C03">
        <w:rPr>
          <w:lang w:val="en-US"/>
        </w:rPr>
        <w:t>.  This safeguarding policy should be read in conjunction with that policy.</w:t>
      </w:r>
    </w:p>
    <w:p w14:paraId="7099AE59" w14:textId="7F7B7564" w:rsidR="00A56D26" w:rsidRPr="009F23B6" w:rsidRDefault="00927437" w:rsidP="00EB5D59">
      <w:pPr>
        <w:numPr>
          <w:ilvl w:val="0"/>
          <w:numId w:val="16"/>
        </w:numPr>
        <w:spacing w:before="100" w:beforeAutospacing="1" w:after="120"/>
        <w:jc w:val="both"/>
        <w:rPr>
          <w:lang w:val="en-US"/>
        </w:rPr>
      </w:pPr>
      <w:r w:rsidRPr="00204125">
        <w:rPr>
          <w:rFonts w:eastAsia="Calibri" w:cstheme="minorHAnsi"/>
          <w:color w:val="0B0C0C"/>
        </w:rPr>
        <w:t>The</w:t>
      </w:r>
      <w:r w:rsidR="00127A90" w:rsidRPr="00204125">
        <w:rPr>
          <w:rFonts w:eastAsia="Calibri" w:cstheme="minorHAnsi"/>
          <w:color w:val="0B0C0C"/>
        </w:rPr>
        <w:t xml:space="preserve"> college</w:t>
      </w:r>
      <w:r w:rsidR="00E573FA" w:rsidRPr="00204125">
        <w:rPr>
          <w:rFonts w:eastAsia="Calibri" w:cstheme="minorHAnsi"/>
          <w:color w:val="0B0C0C"/>
        </w:rPr>
        <w:t xml:space="preserve"> takes historic safeguarding concerns, </w:t>
      </w:r>
      <w:r w:rsidR="00A220EC" w:rsidRPr="00204125">
        <w:rPr>
          <w:rFonts w:eastAsia="Calibri" w:cstheme="minorHAnsi"/>
          <w:color w:val="0B0C0C"/>
        </w:rPr>
        <w:t>allegations,</w:t>
      </w:r>
      <w:r w:rsidR="00E573FA" w:rsidRPr="00204125">
        <w:rPr>
          <w:rFonts w:eastAsia="Calibri" w:cstheme="minorHAnsi"/>
          <w:color w:val="0B0C0C"/>
        </w:rPr>
        <w:t xml:space="preserve"> and disclosures </w:t>
      </w:r>
      <w:r w:rsidRPr="00204125">
        <w:rPr>
          <w:rFonts w:eastAsia="Calibri" w:cstheme="minorHAnsi"/>
          <w:color w:val="0B0C0C"/>
        </w:rPr>
        <w:t>se</w:t>
      </w:r>
      <w:r w:rsidR="00E573FA" w:rsidRPr="00204125">
        <w:rPr>
          <w:rFonts w:eastAsia="Calibri" w:cstheme="minorHAnsi"/>
          <w:color w:val="0B0C0C"/>
        </w:rPr>
        <w:t xml:space="preserve">riously.  </w:t>
      </w:r>
      <w:r w:rsidRPr="00204125">
        <w:rPr>
          <w:rFonts w:eastAsia="Calibri" w:cstheme="minorHAnsi"/>
          <w:color w:val="0B0C0C"/>
        </w:rPr>
        <w:t xml:space="preserve">If an individual </w:t>
      </w:r>
      <w:r w:rsidR="004660E8" w:rsidRPr="00204125">
        <w:rPr>
          <w:rFonts w:eastAsia="Calibri" w:cstheme="minorHAnsi"/>
          <w:color w:val="0B0C0C"/>
        </w:rPr>
        <w:t>discloses historic abuse</w:t>
      </w:r>
      <w:r w:rsidRPr="00204125">
        <w:rPr>
          <w:rFonts w:eastAsia="Calibri" w:cstheme="minorHAnsi"/>
          <w:color w:val="0B0C0C"/>
        </w:rPr>
        <w:t>,</w:t>
      </w:r>
      <w:r w:rsidR="004660E8" w:rsidRPr="00204125">
        <w:rPr>
          <w:rFonts w:eastAsia="Calibri" w:cstheme="minorHAnsi"/>
          <w:color w:val="0B0C0C"/>
        </w:rPr>
        <w:t xml:space="preserve"> such as </w:t>
      </w:r>
      <w:r w:rsidRPr="00204125">
        <w:rPr>
          <w:rFonts w:eastAsia="Calibri" w:cstheme="minorHAnsi"/>
          <w:color w:val="0B0C0C"/>
        </w:rPr>
        <w:t xml:space="preserve">past </w:t>
      </w:r>
      <w:r w:rsidR="004660E8" w:rsidRPr="00204125">
        <w:rPr>
          <w:rFonts w:eastAsia="Calibri" w:cstheme="minorHAnsi"/>
          <w:color w:val="0B0C0C"/>
        </w:rPr>
        <w:t xml:space="preserve">sexual </w:t>
      </w:r>
      <w:r w:rsidRPr="00204125">
        <w:rPr>
          <w:rFonts w:eastAsia="Calibri" w:cstheme="minorHAnsi"/>
          <w:color w:val="0B0C0C"/>
        </w:rPr>
        <w:t xml:space="preserve">abuse whilst in a school or college, the </w:t>
      </w:r>
      <w:r w:rsidR="004660E8" w:rsidRPr="00204125">
        <w:rPr>
          <w:rFonts w:eastAsia="Calibri" w:cstheme="minorHAnsi"/>
          <w:color w:val="0B0C0C"/>
        </w:rPr>
        <w:t>individual will be supported to make an independent, informed decision about what steps they would like to take</w:t>
      </w:r>
      <w:r w:rsidR="006C5815" w:rsidRPr="00204125">
        <w:rPr>
          <w:rFonts w:eastAsia="Calibri" w:cstheme="minorHAnsi"/>
          <w:color w:val="0B0C0C"/>
        </w:rPr>
        <w:t xml:space="preserve">, such as </w:t>
      </w:r>
      <w:r w:rsidR="00C63CCE" w:rsidRPr="00204125">
        <w:rPr>
          <w:rFonts w:eastAsia="Calibri" w:cstheme="minorHAnsi"/>
          <w:color w:val="0B0C0C"/>
        </w:rPr>
        <w:t>making a report to the police</w:t>
      </w:r>
      <w:r w:rsidR="009F23B6" w:rsidRPr="00204125">
        <w:rPr>
          <w:rFonts w:eastAsia="Calibri" w:cstheme="minorHAnsi"/>
          <w:color w:val="0B0C0C"/>
        </w:rPr>
        <w:t>.</w:t>
      </w:r>
      <w:r w:rsidR="00A56D26" w:rsidRPr="009F23B6">
        <w:rPr>
          <w:lang w:val="en-US"/>
        </w:rPr>
        <w:br w:type="page"/>
      </w:r>
    </w:p>
    <w:sdt>
      <w:sdtPr>
        <w:rPr>
          <w:rFonts w:asciiTheme="minorHAnsi" w:eastAsia="Times New Roman" w:hAnsiTheme="minorHAnsi" w:cstheme="minorHAnsi"/>
          <w:color w:val="auto"/>
          <w:sz w:val="22"/>
          <w:szCs w:val="24"/>
          <w:lang w:val="en-GB"/>
        </w:rPr>
        <w:id w:val="1396937478"/>
        <w:docPartObj>
          <w:docPartGallery w:val="Table of Contents"/>
          <w:docPartUnique/>
        </w:docPartObj>
      </w:sdtPr>
      <w:sdtEndPr>
        <w:rPr>
          <w:rFonts w:cs="Times New Roman"/>
          <w:b/>
          <w:bCs/>
          <w:noProof/>
        </w:rPr>
      </w:sdtEndPr>
      <w:sdtContent>
        <w:p w14:paraId="347EEDD8" w14:textId="4654432E" w:rsidR="00A56D26" w:rsidRPr="0046033C" w:rsidRDefault="00A56D26">
          <w:pPr>
            <w:pStyle w:val="TOCHeading"/>
            <w:rPr>
              <w:rFonts w:asciiTheme="minorHAnsi" w:hAnsiTheme="minorHAnsi" w:cstheme="minorHAnsi"/>
              <w:color w:val="auto"/>
              <w:sz w:val="24"/>
              <w:szCs w:val="24"/>
            </w:rPr>
          </w:pPr>
          <w:r w:rsidRPr="00774EAC">
            <w:rPr>
              <w:rFonts w:asciiTheme="minorHAnsi" w:hAnsiTheme="minorHAnsi" w:cstheme="minorHAnsi"/>
              <w:color w:val="auto"/>
              <w:sz w:val="28"/>
              <w:szCs w:val="28"/>
            </w:rPr>
            <w:t>Contents</w:t>
          </w:r>
        </w:p>
        <w:p w14:paraId="4393E0E8" w14:textId="1ABDF0DF" w:rsidR="001F537D" w:rsidRDefault="00A56D26">
          <w:pPr>
            <w:pStyle w:val="TOC1"/>
            <w:tabs>
              <w:tab w:val="right" w:leader="dot" w:pos="10456"/>
            </w:tabs>
            <w:rPr>
              <w:rFonts w:eastAsiaTheme="minorEastAsia" w:cstheme="minorBidi"/>
              <w:noProof/>
              <w:kern w:val="2"/>
              <w:szCs w:val="22"/>
              <w:lang w:eastAsia="en-GB"/>
              <w14:ligatures w14:val="standardContextual"/>
            </w:rPr>
          </w:pPr>
          <w:r>
            <w:fldChar w:fldCharType="begin"/>
          </w:r>
          <w:r>
            <w:instrText xml:space="preserve"> TOC \o "1-3" \h \z \u </w:instrText>
          </w:r>
          <w:r>
            <w:fldChar w:fldCharType="separate"/>
          </w:r>
          <w:hyperlink w:anchor="_Toc142987302" w:history="1">
            <w:r w:rsidR="001F537D" w:rsidRPr="000652CF">
              <w:rPr>
                <w:rStyle w:val="Hyperlink"/>
                <w:rFonts w:cstheme="minorHAnsi"/>
                <w:noProof/>
                <w:lang w:val="fr-FR"/>
              </w:rPr>
              <w:t xml:space="preserve">Part I </w:t>
            </w:r>
            <w:r w:rsidR="001F537D" w:rsidRPr="000652CF">
              <w:rPr>
                <w:rStyle w:val="Hyperlink"/>
                <w:rFonts w:cstheme="minorHAnsi"/>
                <w:caps/>
                <w:noProof/>
                <w:lang w:val="fr-FR"/>
              </w:rPr>
              <w:t>Introduction</w:t>
            </w:r>
            <w:r w:rsidR="001F537D">
              <w:rPr>
                <w:noProof/>
                <w:webHidden/>
              </w:rPr>
              <w:tab/>
            </w:r>
            <w:r w:rsidR="001F537D">
              <w:rPr>
                <w:noProof/>
                <w:webHidden/>
              </w:rPr>
              <w:fldChar w:fldCharType="begin"/>
            </w:r>
            <w:r w:rsidR="001F537D">
              <w:rPr>
                <w:noProof/>
                <w:webHidden/>
              </w:rPr>
              <w:instrText xml:space="preserve"> PAGEREF _Toc142987302 \h </w:instrText>
            </w:r>
            <w:r w:rsidR="001F537D">
              <w:rPr>
                <w:noProof/>
                <w:webHidden/>
              </w:rPr>
            </w:r>
            <w:r w:rsidR="001F537D">
              <w:rPr>
                <w:noProof/>
                <w:webHidden/>
              </w:rPr>
              <w:fldChar w:fldCharType="separate"/>
            </w:r>
            <w:r w:rsidR="001F537D">
              <w:rPr>
                <w:noProof/>
                <w:webHidden/>
              </w:rPr>
              <w:t>5</w:t>
            </w:r>
            <w:r w:rsidR="001F537D">
              <w:rPr>
                <w:noProof/>
                <w:webHidden/>
              </w:rPr>
              <w:fldChar w:fldCharType="end"/>
            </w:r>
          </w:hyperlink>
        </w:p>
        <w:p w14:paraId="1B27F3EF" w14:textId="0952F856"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03" w:history="1">
            <w:r w:rsidR="001F537D" w:rsidRPr="000652CF">
              <w:rPr>
                <w:rStyle w:val="Hyperlink"/>
                <w:caps/>
                <w:noProof/>
              </w:rPr>
              <w:t>Part II - Key Contacts, Responsibilities and Governance</w:t>
            </w:r>
            <w:r w:rsidR="001F537D">
              <w:rPr>
                <w:noProof/>
                <w:webHidden/>
              </w:rPr>
              <w:tab/>
            </w:r>
            <w:r w:rsidR="001F537D">
              <w:rPr>
                <w:noProof/>
                <w:webHidden/>
              </w:rPr>
              <w:fldChar w:fldCharType="begin"/>
            </w:r>
            <w:r w:rsidR="001F537D">
              <w:rPr>
                <w:noProof/>
                <w:webHidden/>
              </w:rPr>
              <w:instrText xml:space="preserve"> PAGEREF _Toc142987303 \h </w:instrText>
            </w:r>
            <w:r w:rsidR="001F537D">
              <w:rPr>
                <w:noProof/>
                <w:webHidden/>
              </w:rPr>
            </w:r>
            <w:r w:rsidR="001F537D">
              <w:rPr>
                <w:noProof/>
                <w:webHidden/>
              </w:rPr>
              <w:fldChar w:fldCharType="separate"/>
            </w:r>
            <w:r w:rsidR="001F537D">
              <w:rPr>
                <w:noProof/>
                <w:webHidden/>
              </w:rPr>
              <w:t>6</w:t>
            </w:r>
            <w:r w:rsidR="001F537D">
              <w:rPr>
                <w:noProof/>
                <w:webHidden/>
              </w:rPr>
              <w:fldChar w:fldCharType="end"/>
            </w:r>
          </w:hyperlink>
        </w:p>
        <w:p w14:paraId="66C5CE85" w14:textId="2FBA01DD"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04" w:history="1">
            <w:r w:rsidR="001F537D" w:rsidRPr="000652CF">
              <w:rPr>
                <w:rStyle w:val="Hyperlink"/>
                <w:rFonts w:cstheme="minorHAnsi"/>
                <w:caps/>
                <w:noProof/>
              </w:rPr>
              <w:t>1</w:t>
            </w:r>
            <w:r w:rsidR="001F537D">
              <w:rPr>
                <w:rFonts w:eastAsiaTheme="minorEastAsia" w:cstheme="minorBidi"/>
                <w:noProof/>
                <w:kern w:val="2"/>
                <w:szCs w:val="22"/>
                <w:lang w:eastAsia="en-GB"/>
                <w14:ligatures w14:val="standardContextual"/>
              </w:rPr>
              <w:tab/>
            </w:r>
            <w:r w:rsidR="001F537D" w:rsidRPr="000652CF">
              <w:rPr>
                <w:rStyle w:val="Hyperlink"/>
                <w:rFonts w:cstheme="minorHAnsi"/>
                <w:caps/>
                <w:noProof/>
              </w:rPr>
              <w:t>Key Contacts</w:t>
            </w:r>
            <w:r w:rsidR="001F537D">
              <w:rPr>
                <w:noProof/>
                <w:webHidden/>
              </w:rPr>
              <w:tab/>
            </w:r>
            <w:r w:rsidR="001F537D">
              <w:rPr>
                <w:noProof/>
                <w:webHidden/>
              </w:rPr>
              <w:fldChar w:fldCharType="begin"/>
            </w:r>
            <w:r w:rsidR="001F537D">
              <w:rPr>
                <w:noProof/>
                <w:webHidden/>
              </w:rPr>
              <w:instrText xml:space="preserve"> PAGEREF _Toc142987304 \h </w:instrText>
            </w:r>
            <w:r w:rsidR="001F537D">
              <w:rPr>
                <w:noProof/>
                <w:webHidden/>
              </w:rPr>
            </w:r>
            <w:r w:rsidR="001F537D">
              <w:rPr>
                <w:noProof/>
                <w:webHidden/>
              </w:rPr>
              <w:fldChar w:fldCharType="separate"/>
            </w:r>
            <w:r w:rsidR="001F537D">
              <w:rPr>
                <w:noProof/>
                <w:webHidden/>
              </w:rPr>
              <w:t>6</w:t>
            </w:r>
            <w:r w:rsidR="001F537D">
              <w:rPr>
                <w:noProof/>
                <w:webHidden/>
              </w:rPr>
              <w:fldChar w:fldCharType="end"/>
            </w:r>
          </w:hyperlink>
        </w:p>
        <w:p w14:paraId="4D90B515" w14:textId="44574686" w:rsidR="001F537D" w:rsidRDefault="003F53BD">
          <w:pPr>
            <w:pStyle w:val="TOC2"/>
            <w:tabs>
              <w:tab w:val="left" w:pos="880"/>
              <w:tab w:val="right" w:leader="dot" w:pos="10456"/>
            </w:tabs>
            <w:rPr>
              <w:rFonts w:eastAsiaTheme="minorEastAsia" w:cstheme="minorBidi"/>
              <w:noProof/>
              <w:kern w:val="2"/>
              <w:szCs w:val="22"/>
              <w:lang w:eastAsia="en-GB"/>
              <w14:ligatures w14:val="standardContextual"/>
            </w:rPr>
          </w:pPr>
          <w:hyperlink w:anchor="_Toc142987305" w:history="1">
            <w:r w:rsidR="001F537D" w:rsidRPr="000652CF">
              <w:rPr>
                <w:rStyle w:val="Hyperlink"/>
                <w:rFonts w:cstheme="minorHAnsi"/>
                <w:noProof/>
              </w:rPr>
              <w:t>1.1</w:t>
            </w:r>
            <w:r w:rsidR="001F537D">
              <w:rPr>
                <w:rFonts w:eastAsiaTheme="minorEastAsia" w:cstheme="minorBidi"/>
                <w:noProof/>
                <w:kern w:val="2"/>
                <w:szCs w:val="22"/>
                <w:lang w:eastAsia="en-GB"/>
                <w14:ligatures w14:val="standardContextual"/>
              </w:rPr>
              <w:tab/>
            </w:r>
            <w:r w:rsidR="001F537D" w:rsidRPr="000652CF">
              <w:rPr>
                <w:rStyle w:val="Hyperlink"/>
                <w:rFonts w:cstheme="minorHAnsi"/>
                <w:noProof/>
              </w:rPr>
              <w:t>Key Contact list for Safeguarding in City College Peterborough</w:t>
            </w:r>
            <w:r w:rsidR="001F537D">
              <w:rPr>
                <w:noProof/>
                <w:webHidden/>
              </w:rPr>
              <w:tab/>
            </w:r>
            <w:r w:rsidR="001F537D">
              <w:rPr>
                <w:noProof/>
                <w:webHidden/>
              </w:rPr>
              <w:fldChar w:fldCharType="begin"/>
            </w:r>
            <w:r w:rsidR="001F537D">
              <w:rPr>
                <w:noProof/>
                <w:webHidden/>
              </w:rPr>
              <w:instrText xml:space="preserve"> PAGEREF _Toc142987305 \h </w:instrText>
            </w:r>
            <w:r w:rsidR="001F537D">
              <w:rPr>
                <w:noProof/>
                <w:webHidden/>
              </w:rPr>
            </w:r>
            <w:r w:rsidR="001F537D">
              <w:rPr>
                <w:noProof/>
                <w:webHidden/>
              </w:rPr>
              <w:fldChar w:fldCharType="separate"/>
            </w:r>
            <w:r w:rsidR="001F537D">
              <w:rPr>
                <w:noProof/>
                <w:webHidden/>
              </w:rPr>
              <w:t>6</w:t>
            </w:r>
            <w:r w:rsidR="001F537D">
              <w:rPr>
                <w:noProof/>
                <w:webHidden/>
              </w:rPr>
              <w:fldChar w:fldCharType="end"/>
            </w:r>
          </w:hyperlink>
        </w:p>
        <w:p w14:paraId="437FCEA1" w14:textId="352326EB"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06" w:history="1">
            <w:r w:rsidR="001F537D" w:rsidRPr="000652CF">
              <w:rPr>
                <w:rStyle w:val="Hyperlink"/>
                <w:rFonts w:cstheme="minorHAnsi"/>
                <w:noProof/>
              </w:rPr>
              <w:t>1.2 Key local contacts</w:t>
            </w:r>
            <w:r w:rsidR="001F537D">
              <w:rPr>
                <w:noProof/>
                <w:webHidden/>
              </w:rPr>
              <w:tab/>
            </w:r>
            <w:r w:rsidR="001F537D">
              <w:rPr>
                <w:noProof/>
                <w:webHidden/>
              </w:rPr>
              <w:fldChar w:fldCharType="begin"/>
            </w:r>
            <w:r w:rsidR="001F537D">
              <w:rPr>
                <w:noProof/>
                <w:webHidden/>
              </w:rPr>
              <w:instrText xml:space="preserve"> PAGEREF _Toc142987306 \h </w:instrText>
            </w:r>
            <w:r w:rsidR="001F537D">
              <w:rPr>
                <w:noProof/>
                <w:webHidden/>
              </w:rPr>
            </w:r>
            <w:r w:rsidR="001F537D">
              <w:rPr>
                <w:noProof/>
                <w:webHidden/>
              </w:rPr>
              <w:fldChar w:fldCharType="separate"/>
            </w:r>
            <w:r w:rsidR="001F537D">
              <w:rPr>
                <w:noProof/>
                <w:webHidden/>
              </w:rPr>
              <w:t>7</w:t>
            </w:r>
            <w:r w:rsidR="001F537D">
              <w:rPr>
                <w:noProof/>
                <w:webHidden/>
              </w:rPr>
              <w:fldChar w:fldCharType="end"/>
            </w:r>
          </w:hyperlink>
        </w:p>
        <w:p w14:paraId="1926D4D3" w14:textId="7851D641" w:rsidR="001F537D" w:rsidRDefault="003F53BD">
          <w:pPr>
            <w:pStyle w:val="TOC3"/>
            <w:tabs>
              <w:tab w:val="right" w:leader="dot" w:pos="10456"/>
            </w:tabs>
            <w:rPr>
              <w:rFonts w:eastAsiaTheme="minorEastAsia" w:cstheme="minorBidi"/>
              <w:noProof/>
              <w:kern w:val="2"/>
              <w:szCs w:val="22"/>
              <w:lang w:eastAsia="en-GB"/>
              <w14:ligatures w14:val="standardContextual"/>
            </w:rPr>
          </w:pPr>
          <w:hyperlink w:anchor="_Toc142987307" w:history="1">
            <w:r w:rsidR="001F537D" w:rsidRPr="000652CF">
              <w:rPr>
                <w:rStyle w:val="Hyperlink"/>
                <w:noProof/>
              </w:rPr>
              <w:t>1.2.1. Children’s</w:t>
            </w:r>
            <w:r w:rsidR="001F537D">
              <w:rPr>
                <w:noProof/>
                <w:webHidden/>
              </w:rPr>
              <w:tab/>
            </w:r>
            <w:r w:rsidR="001F537D">
              <w:rPr>
                <w:noProof/>
                <w:webHidden/>
              </w:rPr>
              <w:fldChar w:fldCharType="begin"/>
            </w:r>
            <w:r w:rsidR="001F537D">
              <w:rPr>
                <w:noProof/>
                <w:webHidden/>
              </w:rPr>
              <w:instrText xml:space="preserve"> PAGEREF _Toc142987307 \h </w:instrText>
            </w:r>
            <w:r w:rsidR="001F537D">
              <w:rPr>
                <w:noProof/>
                <w:webHidden/>
              </w:rPr>
            </w:r>
            <w:r w:rsidR="001F537D">
              <w:rPr>
                <w:noProof/>
                <w:webHidden/>
              </w:rPr>
              <w:fldChar w:fldCharType="separate"/>
            </w:r>
            <w:r w:rsidR="001F537D">
              <w:rPr>
                <w:noProof/>
                <w:webHidden/>
              </w:rPr>
              <w:t>7</w:t>
            </w:r>
            <w:r w:rsidR="001F537D">
              <w:rPr>
                <w:noProof/>
                <w:webHidden/>
              </w:rPr>
              <w:fldChar w:fldCharType="end"/>
            </w:r>
          </w:hyperlink>
        </w:p>
        <w:p w14:paraId="01BF706F" w14:textId="221DE600" w:rsidR="001F537D" w:rsidRDefault="003F53BD">
          <w:pPr>
            <w:pStyle w:val="TOC3"/>
            <w:tabs>
              <w:tab w:val="right" w:leader="dot" w:pos="10456"/>
            </w:tabs>
            <w:rPr>
              <w:rFonts w:eastAsiaTheme="minorEastAsia" w:cstheme="minorBidi"/>
              <w:noProof/>
              <w:kern w:val="2"/>
              <w:szCs w:val="22"/>
              <w:lang w:eastAsia="en-GB"/>
              <w14:ligatures w14:val="standardContextual"/>
            </w:rPr>
          </w:pPr>
          <w:hyperlink w:anchor="_Toc142987308" w:history="1">
            <w:r w:rsidR="001F537D" w:rsidRPr="000652CF">
              <w:rPr>
                <w:rStyle w:val="Hyperlink"/>
                <w:noProof/>
              </w:rPr>
              <w:t>1.2.2. Adults</w:t>
            </w:r>
            <w:r w:rsidR="001F537D">
              <w:rPr>
                <w:noProof/>
                <w:webHidden/>
              </w:rPr>
              <w:tab/>
            </w:r>
            <w:r w:rsidR="001F537D">
              <w:rPr>
                <w:noProof/>
                <w:webHidden/>
              </w:rPr>
              <w:fldChar w:fldCharType="begin"/>
            </w:r>
            <w:r w:rsidR="001F537D">
              <w:rPr>
                <w:noProof/>
                <w:webHidden/>
              </w:rPr>
              <w:instrText xml:space="preserve"> PAGEREF _Toc142987308 \h </w:instrText>
            </w:r>
            <w:r w:rsidR="001F537D">
              <w:rPr>
                <w:noProof/>
                <w:webHidden/>
              </w:rPr>
            </w:r>
            <w:r w:rsidR="001F537D">
              <w:rPr>
                <w:noProof/>
                <w:webHidden/>
              </w:rPr>
              <w:fldChar w:fldCharType="separate"/>
            </w:r>
            <w:r w:rsidR="001F537D">
              <w:rPr>
                <w:noProof/>
                <w:webHidden/>
              </w:rPr>
              <w:t>7</w:t>
            </w:r>
            <w:r w:rsidR="001F537D">
              <w:rPr>
                <w:noProof/>
                <w:webHidden/>
              </w:rPr>
              <w:fldChar w:fldCharType="end"/>
            </w:r>
          </w:hyperlink>
        </w:p>
        <w:p w14:paraId="2848F445" w14:textId="063E534D"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09" w:history="1">
            <w:r w:rsidR="001F537D" w:rsidRPr="000652CF">
              <w:rPr>
                <w:rStyle w:val="Hyperlink"/>
                <w:rFonts w:cstheme="minorHAnsi"/>
                <w:noProof/>
              </w:rPr>
              <w:t xml:space="preserve">2.  </w:t>
            </w:r>
            <w:r w:rsidR="001F537D" w:rsidRPr="000652CF">
              <w:rPr>
                <w:rStyle w:val="Hyperlink"/>
                <w:rFonts w:cstheme="minorHAnsi"/>
                <w:caps/>
                <w:noProof/>
              </w:rPr>
              <w:t>Responsibilities</w:t>
            </w:r>
            <w:r w:rsidR="001F537D">
              <w:rPr>
                <w:noProof/>
                <w:webHidden/>
              </w:rPr>
              <w:tab/>
            </w:r>
            <w:r w:rsidR="001F537D">
              <w:rPr>
                <w:noProof/>
                <w:webHidden/>
              </w:rPr>
              <w:fldChar w:fldCharType="begin"/>
            </w:r>
            <w:r w:rsidR="001F537D">
              <w:rPr>
                <w:noProof/>
                <w:webHidden/>
              </w:rPr>
              <w:instrText xml:space="preserve"> PAGEREF _Toc142987309 \h </w:instrText>
            </w:r>
            <w:r w:rsidR="001F537D">
              <w:rPr>
                <w:noProof/>
                <w:webHidden/>
              </w:rPr>
            </w:r>
            <w:r w:rsidR="001F537D">
              <w:rPr>
                <w:noProof/>
                <w:webHidden/>
              </w:rPr>
              <w:fldChar w:fldCharType="separate"/>
            </w:r>
            <w:r w:rsidR="001F537D">
              <w:rPr>
                <w:noProof/>
                <w:webHidden/>
              </w:rPr>
              <w:t>8</w:t>
            </w:r>
            <w:r w:rsidR="001F537D">
              <w:rPr>
                <w:noProof/>
                <w:webHidden/>
              </w:rPr>
              <w:fldChar w:fldCharType="end"/>
            </w:r>
          </w:hyperlink>
        </w:p>
        <w:p w14:paraId="11CFB96A" w14:textId="69C3CEAE"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10" w:history="1">
            <w:r w:rsidR="001F537D" w:rsidRPr="000652CF">
              <w:rPr>
                <w:rStyle w:val="Hyperlink"/>
                <w:noProof/>
              </w:rPr>
              <w:t>2.1.  The Designated Safeguarding Lead responsibilities:</w:t>
            </w:r>
            <w:r w:rsidR="001F537D">
              <w:rPr>
                <w:noProof/>
                <w:webHidden/>
              </w:rPr>
              <w:tab/>
            </w:r>
            <w:r w:rsidR="001F537D">
              <w:rPr>
                <w:noProof/>
                <w:webHidden/>
              </w:rPr>
              <w:fldChar w:fldCharType="begin"/>
            </w:r>
            <w:r w:rsidR="001F537D">
              <w:rPr>
                <w:noProof/>
                <w:webHidden/>
              </w:rPr>
              <w:instrText xml:space="preserve"> PAGEREF _Toc142987310 \h </w:instrText>
            </w:r>
            <w:r w:rsidR="001F537D">
              <w:rPr>
                <w:noProof/>
                <w:webHidden/>
              </w:rPr>
            </w:r>
            <w:r w:rsidR="001F537D">
              <w:rPr>
                <w:noProof/>
                <w:webHidden/>
              </w:rPr>
              <w:fldChar w:fldCharType="separate"/>
            </w:r>
            <w:r w:rsidR="001F537D">
              <w:rPr>
                <w:noProof/>
                <w:webHidden/>
              </w:rPr>
              <w:t>8</w:t>
            </w:r>
            <w:r w:rsidR="001F537D">
              <w:rPr>
                <w:noProof/>
                <w:webHidden/>
              </w:rPr>
              <w:fldChar w:fldCharType="end"/>
            </w:r>
          </w:hyperlink>
        </w:p>
        <w:p w14:paraId="6908C06B" w14:textId="7A660EC7"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11" w:history="1">
            <w:r w:rsidR="001F537D" w:rsidRPr="000652CF">
              <w:rPr>
                <w:rStyle w:val="Hyperlink"/>
                <w:noProof/>
              </w:rPr>
              <w:t xml:space="preserve">2.2 </w:t>
            </w:r>
            <w:r w:rsidR="001E3EB2">
              <w:rPr>
                <w:rStyle w:val="Hyperlink"/>
                <w:noProof/>
              </w:rPr>
              <w:t>Executive Principal</w:t>
            </w:r>
            <w:r w:rsidR="001F537D" w:rsidRPr="000652CF">
              <w:rPr>
                <w:rStyle w:val="Hyperlink"/>
                <w:noProof/>
              </w:rPr>
              <w:t xml:space="preserve"> Safeguarding Responsibilities:</w:t>
            </w:r>
            <w:r w:rsidR="001F537D">
              <w:rPr>
                <w:noProof/>
                <w:webHidden/>
              </w:rPr>
              <w:tab/>
            </w:r>
            <w:r w:rsidR="001F537D">
              <w:rPr>
                <w:noProof/>
                <w:webHidden/>
              </w:rPr>
              <w:fldChar w:fldCharType="begin"/>
            </w:r>
            <w:r w:rsidR="001F537D">
              <w:rPr>
                <w:noProof/>
                <w:webHidden/>
              </w:rPr>
              <w:instrText xml:space="preserve"> PAGEREF _Toc142987311 \h </w:instrText>
            </w:r>
            <w:r w:rsidR="001F537D">
              <w:rPr>
                <w:noProof/>
                <w:webHidden/>
              </w:rPr>
            </w:r>
            <w:r w:rsidR="001F537D">
              <w:rPr>
                <w:noProof/>
                <w:webHidden/>
              </w:rPr>
              <w:fldChar w:fldCharType="separate"/>
            </w:r>
            <w:r w:rsidR="001F537D">
              <w:rPr>
                <w:noProof/>
                <w:webHidden/>
              </w:rPr>
              <w:t>10</w:t>
            </w:r>
            <w:r w:rsidR="001F537D">
              <w:rPr>
                <w:noProof/>
                <w:webHidden/>
              </w:rPr>
              <w:fldChar w:fldCharType="end"/>
            </w:r>
          </w:hyperlink>
        </w:p>
        <w:p w14:paraId="0FCAA975" w14:textId="647B5366"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12" w:history="1">
            <w:r w:rsidR="001F537D" w:rsidRPr="000652CF">
              <w:rPr>
                <w:rStyle w:val="Hyperlink"/>
                <w:noProof/>
              </w:rPr>
              <w:t>2.3 Use of college premises for non-college activities</w:t>
            </w:r>
            <w:r w:rsidR="001F537D">
              <w:rPr>
                <w:noProof/>
                <w:webHidden/>
              </w:rPr>
              <w:tab/>
            </w:r>
            <w:r w:rsidR="001F537D">
              <w:rPr>
                <w:noProof/>
                <w:webHidden/>
              </w:rPr>
              <w:fldChar w:fldCharType="begin"/>
            </w:r>
            <w:r w:rsidR="001F537D">
              <w:rPr>
                <w:noProof/>
                <w:webHidden/>
              </w:rPr>
              <w:instrText xml:space="preserve"> PAGEREF _Toc142987312 \h </w:instrText>
            </w:r>
            <w:r w:rsidR="001F537D">
              <w:rPr>
                <w:noProof/>
                <w:webHidden/>
              </w:rPr>
            </w:r>
            <w:r w:rsidR="001F537D">
              <w:rPr>
                <w:noProof/>
                <w:webHidden/>
              </w:rPr>
              <w:fldChar w:fldCharType="separate"/>
            </w:r>
            <w:r w:rsidR="001F537D">
              <w:rPr>
                <w:noProof/>
                <w:webHidden/>
              </w:rPr>
              <w:t>12</w:t>
            </w:r>
            <w:r w:rsidR="001F537D">
              <w:rPr>
                <w:noProof/>
                <w:webHidden/>
              </w:rPr>
              <w:fldChar w:fldCharType="end"/>
            </w:r>
          </w:hyperlink>
        </w:p>
        <w:p w14:paraId="6CD3A626" w14:textId="1ECAA2AD"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13" w:history="1">
            <w:r w:rsidR="001F537D" w:rsidRPr="000652CF">
              <w:rPr>
                <w:rStyle w:val="Hyperlink"/>
                <w:noProof/>
              </w:rPr>
              <w:t xml:space="preserve">3.  </w:t>
            </w:r>
            <w:r w:rsidR="001F537D" w:rsidRPr="000652CF">
              <w:rPr>
                <w:rStyle w:val="Hyperlink"/>
                <w:caps/>
                <w:noProof/>
              </w:rPr>
              <w:t>MONITORING and EVALUATION</w:t>
            </w:r>
            <w:r w:rsidR="001F537D">
              <w:rPr>
                <w:noProof/>
                <w:webHidden/>
              </w:rPr>
              <w:tab/>
            </w:r>
            <w:r w:rsidR="001F537D">
              <w:rPr>
                <w:noProof/>
                <w:webHidden/>
              </w:rPr>
              <w:fldChar w:fldCharType="begin"/>
            </w:r>
            <w:r w:rsidR="001F537D">
              <w:rPr>
                <w:noProof/>
                <w:webHidden/>
              </w:rPr>
              <w:instrText xml:space="preserve"> PAGEREF _Toc142987313 \h </w:instrText>
            </w:r>
            <w:r w:rsidR="001F537D">
              <w:rPr>
                <w:noProof/>
                <w:webHidden/>
              </w:rPr>
            </w:r>
            <w:r w:rsidR="001F537D">
              <w:rPr>
                <w:noProof/>
                <w:webHidden/>
              </w:rPr>
              <w:fldChar w:fldCharType="separate"/>
            </w:r>
            <w:r w:rsidR="001F537D">
              <w:rPr>
                <w:noProof/>
                <w:webHidden/>
              </w:rPr>
              <w:t>12</w:t>
            </w:r>
            <w:r w:rsidR="001F537D">
              <w:rPr>
                <w:noProof/>
                <w:webHidden/>
              </w:rPr>
              <w:fldChar w:fldCharType="end"/>
            </w:r>
          </w:hyperlink>
        </w:p>
        <w:p w14:paraId="0E99E5EF" w14:textId="0D6FF3E7"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14" w:history="1">
            <w:r w:rsidR="001F537D" w:rsidRPr="000652CF">
              <w:rPr>
                <w:rStyle w:val="Hyperlink"/>
                <w:rFonts w:cstheme="minorHAnsi"/>
                <w:noProof/>
              </w:rPr>
              <w:t>4.</w:t>
            </w:r>
            <w:r w:rsidR="001F537D">
              <w:rPr>
                <w:rFonts w:eastAsiaTheme="minorEastAsia" w:cstheme="minorBidi"/>
                <w:noProof/>
                <w:kern w:val="2"/>
                <w:szCs w:val="22"/>
                <w:lang w:eastAsia="en-GB"/>
                <w14:ligatures w14:val="standardContextual"/>
              </w:rPr>
              <w:tab/>
            </w:r>
            <w:r w:rsidR="001F537D" w:rsidRPr="000652CF">
              <w:rPr>
                <w:rStyle w:val="Hyperlink"/>
                <w:rFonts w:cstheme="minorHAnsi"/>
                <w:noProof/>
              </w:rPr>
              <w:t>SAFER RECRUITMENT POLICY</w:t>
            </w:r>
            <w:r w:rsidR="001F537D">
              <w:rPr>
                <w:noProof/>
                <w:webHidden/>
              </w:rPr>
              <w:tab/>
            </w:r>
            <w:r w:rsidR="001F537D">
              <w:rPr>
                <w:noProof/>
                <w:webHidden/>
              </w:rPr>
              <w:fldChar w:fldCharType="begin"/>
            </w:r>
            <w:r w:rsidR="001F537D">
              <w:rPr>
                <w:noProof/>
                <w:webHidden/>
              </w:rPr>
              <w:instrText xml:space="preserve"> PAGEREF _Toc142987314 \h </w:instrText>
            </w:r>
            <w:r w:rsidR="001F537D">
              <w:rPr>
                <w:noProof/>
                <w:webHidden/>
              </w:rPr>
            </w:r>
            <w:r w:rsidR="001F537D">
              <w:rPr>
                <w:noProof/>
                <w:webHidden/>
              </w:rPr>
              <w:fldChar w:fldCharType="separate"/>
            </w:r>
            <w:r w:rsidR="001F537D">
              <w:rPr>
                <w:noProof/>
                <w:webHidden/>
              </w:rPr>
              <w:t>13</w:t>
            </w:r>
            <w:r w:rsidR="001F537D">
              <w:rPr>
                <w:noProof/>
                <w:webHidden/>
              </w:rPr>
              <w:fldChar w:fldCharType="end"/>
            </w:r>
          </w:hyperlink>
        </w:p>
        <w:p w14:paraId="4116CB7B" w14:textId="77B0B859"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15" w:history="1">
            <w:r w:rsidR="001F537D" w:rsidRPr="000652CF">
              <w:rPr>
                <w:rStyle w:val="Hyperlink"/>
                <w:rFonts w:cstheme="minorHAnsi"/>
                <w:noProof/>
              </w:rPr>
              <w:t>5.</w:t>
            </w:r>
            <w:r w:rsidR="001F537D">
              <w:rPr>
                <w:rFonts w:eastAsiaTheme="minorEastAsia" w:cstheme="minorBidi"/>
                <w:noProof/>
                <w:kern w:val="2"/>
                <w:szCs w:val="22"/>
                <w:lang w:eastAsia="en-GB"/>
                <w14:ligatures w14:val="standardContextual"/>
              </w:rPr>
              <w:tab/>
            </w:r>
            <w:r w:rsidR="001F537D" w:rsidRPr="000652CF">
              <w:rPr>
                <w:rStyle w:val="Hyperlink"/>
                <w:rFonts w:cstheme="minorHAnsi"/>
                <w:noProof/>
              </w:rPr>
              <w:t>PREVENTING UNSUITABLE PEOPLE FROM WORKING WITH CHILDREN AND ADULTS AT RISK</w:t>
            </w:r>
            <w:r w:rsidR="001F537D">
              <w:rPr>
                <w:noProof/>
                <w:webHidden/>
              </w:rPr>
              <w:tab/>
            </w:r>
            <w:r w:rsidR="001F537D">
              <w:rPr>
                <w:noProof/>
                <w:webHidden/>
              </w:rPr>
              <w:fldChar w:fldCharType="begin"/>
            </w:r>
            <w:r w:rsidR="001F537D">
              <w:rPr>
                <w:noProof/>
                <w:webHidden/>
              </w:rPr>
              <w:instrText xml:space="preserve"> PAGEREF _Toc142987315 \h </w:instrText>
            </w:r>
            <w:r w:rsidR="001F537D">
              <w:rPr>
                <w:noProof/>
                <w:webHidden/>
              </w:rPr>
            </w:r>
            <w:r w:rsidR="001F537D">
              <w:rPr>
                <w:noProof/>
                <w:webHidden/>
              </w:rPr>
              <w:fldChar w:fldCharType="separate"/>
            </w:r>
            <w:r w:rsidR="001F537D">
              <w:rPr>
                <w:noProof/>
                <w:webHidden/>
              </w:rPr>
              <w:t>14</w:t>
            </w:r>
            <w:r w:rsidR="001F537D">
              <w:rPr>
                <w:noProof/>
                <w:webHidden/>
              </w:rPr>
              <w:fldChar w:fldCharType="end"/>
            </w:r>
          </w:hyperlink>
        </w:p>
        <w:p w14:paraId="2288F65E" w14:textId="46F38E8B"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16" w:history="1">
            <w:r w:rsidR="001F537D" w:rsidRPr="000652CF">
              <w:rPr>
                <w:rStyle w:val="Hyperlink"/>
                <w:rFonts w:cstheme="minorHAnsi"/>
                <w:noProof/>
              </w:rPr>
              <w:t>6.</w:t>
            </w:r>
            <w:r w:rsidR="001F537D">
              <w:rPr>
                <w:rFonts w:eastAsiaTheme="minorEastAsia" w:cstheme="minorBidi"/>
                <w:noProof/>
                <w:kern w:val="2"/>
                <w:szCs w:val="22"/>
                <w:lang w:eastAsia="en-GB"/>
                <w14:ligatures w14:val="standardContextual"/>
              </w:rPr>
              <w:tab/>
            </w:r>
            <w:r w:rsidR="001F537D" w:rsidRPr="000652CF">
              <w:rPr>
                <w:rStyle w:val="Hyperlink"/>
                <w:rFonts w:cstheme="minorHAnsi"/>
                <w:noProof/>
              </w:rPr>
              <w:t>SAFEGUARDING CONCERN MANAGEMENT</w:t>
            </w:r>
            <w:r w:rsidR="001F537D">
              <w:rPr>
                <w:noProof/>
                <w:webHidden/>
              </w:rPr>
              <w:tab/>
            </w:r>
            <w:r w:rsidR="001F537D">
              <w:rPr>
                <w:noProof/>
                <w:webHidden/>
              </w:rPr>
              <w:fldChar w:fldCharType="begin"/>
            </w:r>
            <w:r w:rsidR="001F537D">
              <w:rPr>
                <w:noProof/>
                <w:webHidden/>
              </w:rPr>
              <w:instrText xml:space="preserve"> PAGEREF _Toc142987316 \h </w:instrText>
            </w:r>
            <w:r w:rsidR="001F537D">
              <w:rPr>
                <w:noProof/>
                <w:webHidden/>
              </w:rPr>
            </w:r>
            <w:r w:rsidR="001F537D">
              <w:rPr>
                <w:noProof/>
                <w:webHidden/>
              </w:rPr>
              <w:fldChar w:fldCharType="separate"/>
            </w:r>
            <w:r w:rsidR="001F537D">
              <w:rPr>
                <w:noProof/>
                <w:webHidden/>
              </w:rPr>
              <w:t>14</w:t>
            </w:r>
            <w:r w:rsidR="001F537D">
              <w:rPr>
                <w:noProof/>
                <w:webHidden/>
              </w:rPr>
              <w:fldChar w:fldCharType="end"/>
            </w:r>
          </w:hyperlink>
        </w:p>
        <w:p w14:paraId="7B602EF7" w14:textId="1257F837"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17" w:history="1">
            <w:r w:rsidR="001F537D" w:rsidRPr="000652CF">
              <w:rPr>
                <w:rStyle w:val="Hyperlink"/>
                <w:caps/>
                <w:noProof/>
              </w:rPr>
              <w:t>7.</w:t>
            </w:r>
            <w:r w:rsidR="001F537D">
              <w:rPr>
                <w:rFonts w:eastAsiaTheme="minorEastAsia" w:cstheme="minorBidi"/>
                <w:noProof/>
                <w:kern w:val="2"/>
                <w:szCs w:val="22"/>
                <w:lang w:eastAsia="en-GB"/>
                <w14:ligatures w14:val="standardContextual"/>
              </w:rPr>
              <w:tab/>
            </w:r>
            <w:r w:rsidR="001F537D" w:rsidRPr="000652CF">
              <w:rPr>
                <w:rStyle w:val="Hyperlink"/>
                <w:caps/>
                <w:noProof/>
              </w:rPr>
              <w:t>Relevant Documents</w:t>
            </w:r>
            <w:r w:rsidR="001F537D">
              <w:rPr>
                <w:noProof/>
                <w:webHidden/>
              </w:rPr>
              <w:tab/>
            </w:r>
            <w:r w:rsidR="001F537D">
              <w:rPr>
                <w:noProof/>
                <w:webHidden/>
              </w:rPr>
              <w:fldChar w:fldCharType="begin"/>
            </w:r>
            <w:r w:rsidR="001F537D">
              <w:rPr>
                <w:noProof/>
                <w:webHidden/>
              </w:rPr>
              <w:instrText xml:space="preserve"> PAGEREF _Toc142987317 \h </w:instrText>
            </w:r>
            <w:r w:rsidR="001F537D">
              <w:rPr>
                <w:noProof/>
                <w:webHidden/>
              </w:rPr>
            </w:r>
            <w:r w:rsidR="001F537D">
              <w:rPr>
                <w:noProof/>
                <w:webHidden/>
              </w:rPr>
              <w:fldChar w:fldCharType="separate"/>
            </w:r>
            <w:r w:rsidR="001F537D">
              <w:rPr>
                <w:noProof/>
                <w:webHidden/>
              </w:rPr>
              <w:t>14</w:t>
            </w:r>
            <w:r w:rsidR="001F537D">
              <w:rPr>
                <w:noProof/>
                <w:webHidden/>
              </w:rPr>
              <w:fldChar w:fldCharType="end"/>
            </w:r>
          </w:hyperlink>
        </w:p>
        <w:p w14:paraId="33F6AA20" w14:textId="397204A4"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18" w:history="1">
            <w:r w:rsidR="001F537D" w:rsidRPr="000652CF">
              <w:rPr>
                <w:rStyle w:val="Hyperlink"/>
                <w:rFonts w:cstheme="minorHAnsi"/>
                <w:caps/>
                <w:noProof/>
              </w:rPr>
              <w:t>8.</w:t>
            </w:r>
            <w:r w:rsidR="001F537D">
              <w:rPr>
                <w:rFonts w:eastAsiaTheme="minorEastAsia" w:cstheme="minorBidi"/>
                <w:noProof/>
                <w:kern w:val="2"/>
                <w:szCs w:val="22"/>
                <w:lang w:eastAsia="en-GB"/>
                <w14:ligatures w14:val="standardContextual"/>
              </w:rPr>
              <w:tab/>
            </w:r>
            <w:r w:rsidR="001F537D" w:rsidRPr="000652CF">
              <w:rPr>
                <w:rStyle w:val="Hyperlink"/>
                <w:rFonts w:cstheme="minorHAnsi"/>
                <w:caps/>
                <w:noProof/>
              </w:rPr>
              <w:t>OTHER RELATED POLICIES AND Procedures</w:t>
            </w:r>
            <w:r w:rsidR="001F537D">
              <w:rPr>
                <w:noProof/>
                <w:webHidden/>
              </w:rPr>
              <w:tab/>
            </w:r>
            <w:r w:rsidR="001F537D">
              <w:rPr>
                <w:noProof/>
                <w:webHidden/>
              </w:rPr>
              <w:fldChar w:fldCharType="begin"/>
            </w:r>
            <w:r w:rsidR="001F537D">
              <w:rPr>
                <w:noProof/>
                <w:webHidden/>
              </w:rPr>
              <w:instrText xml:space="preserve"> PAGEREF _Toc142987318 \h </w:instrText>
            </w:r>
            <w:r w:rsidR="001F537D">
              <w:rPr>
                <w:noProof/>
                <w:webHidden/>
              </w:rPr>
            </w:r>
            <w:r w:rsidR="001F537D">
              <w:rPr>
                <w:noProof/>
                <w:webHidden/>
              </w:rPr>
              <w:fldChar w:fldCharType="separate"/>
            </w:r>
            <w:r w:rsidR="001F537D">
              <w:rPr>
                <w:noProof/>
                <w:webHidden/>
              </w:rPr>
              <w:t>14</w:t>
            </w:r>
            <w:r w:rsidR="001F537D">
              <w:rPr>
                <w:noProof/>
                <w:webHidden/>
              </w:rPr>
              <w:fldChar w:fldCharType="end"/>
            </w:r>
          </w:hyperlink>
        </w:p>
        <w:p w14:paraId="18E952C9" w14:textId="6862EF43"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19" w:history="1">
            <w:r w:rsidR="001F537D" w:rsidRPr="000652CF">
              <w:rPr>
                <w:rStyle w:val="Hyperlink"/>
                <w:rFonts w:cstheme="minorHAnsi"/>
                <w:noProof/>
              </w:rPr>
              <w:t xml:space="preserve">Part III – </w:t>
            </w:r>
            <w:r w:rsidR="001F537D" w:rsidRPr="000652CF">
              <w:rPr>
                <w:rStyle w:val="Hyperlink"/>
                <w:rFonts w:cstheme="minorHAnsi"/>
                <w:caps/>
                <w:noProof/>
              </w:rPr>
              <w:t>Safeguarding Children and Child Protection Policy</w:t>
            </w:r>
            <w:r w:rsidR="001F537D">
              <w:rPr>
                <w:noProof/>
                <w:webHidden/>
              </w:rPr>
              <w:tab/>
            </w:r>
            <w:r w:rsidR="001F537D">
              <w:rPr>
                <w:noProof/>
                <w:webHidden/>
              </w:rPr>
              <w:fldChar w:fldCharType="begin"/>
            </w:r>
            <w:r w:rsidR="001F537D">
              <w:rPr>
                <w:noProof/>
                <w:webHidden/>
              </w:rPr>
              <w:instrText xml:space="preserve"> PAGEREF _Toc142987319 \h </w:instrText>
            </w:r>
            <w:r w:rsidR="001F537D">
              <w:rPr>
                <w:noProof/>
                <w:webHidden/>
              </w:rPr>
            </w:r>
            <w:r w:rsidR="001F537D">
              <w:rPr>
                <w:noProof/>
                <w:webHidden/>
              </w:rPr>
              <w:fldChar w:fldCharType="separate"/>
            </w:r>
            <w:r w:rsidR="001F537D">
              <w:rPr>
                <w:noProof/>
                <w:webHidden/>
              </w:rPr>
              <w:t>16</w:t>
            </w:r>
            <w:r w:rsidR="001F537D">
              <w:rPr>
                <w:noProof/>
                <w:webHidden/>
              </w:rPr>
              <w:fldChar w:fldCharType="end"/>
            </w:r>
          </w:hyperlink>
        </w:p>
        <w:p w14:paraId="4A19B599" w14:textId="3BA038D5"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20" w:history="1">
            <w:r w:rsidR="001F537D" w:rsidRPr="000652CF">
              <w:rPr>
                <w:rStyle w:val="Hyperlink"/>
                <w:rFonts w:cstheme="minorHAnsi"/>
                <w:noProof/>
              </w:rPr>
              <w:t>INTRODUCTION</w:t>
            </w:r>
            <w:r w:rsidR="001F537D">
              <w:rPr>
                <w:noProof/>
                <w:webHidden/>
              </w:rPr>
              <w:tab/>
            </w:r>
            <w:r w:rsidR="001F537D">
              <w:rPr>
                <w:noProof/>
                <w:webHidden/>
              </w:rPr>
              <w:fldChar w:fldCharType="begin"/>
            </w:r>
            <w:r w:rsidR="001F537D">
              <w:rPr>
                <w:noProof/>
                <w:webHidden/>
              </w:rPr>
              <w:instrText xml:space="preserve"> PAGEREF _Toc142987320 \h </w:instrText>
            </w:r>
            <w:r w:rsidR="001F537D">
              <w:rPr>
                <w:noProof/>
                <w:webHidden/>
              </w:rPr>
            </w:r>
            <w:r w:rsidR="001F537D">
              <w:rPr>
                <w:noProof/>
                <w:webHidden/>
              </w:rPr>
              <w:fldChar w:fldCharType="separate"/>
            </w:r>
            <w:r w:rsidR="001F537D">
              <w:rPr>
                <w:noProof/>
                <w:webHidden/>
              </w:rPr>
              <w:t>16</w:t>
            </w:r>
            <w:r w:rsidR="001F537D">
              <w:rPr>
                <w:noProof/>
                <w:webHidden/>
              </w:rPr>
              <w:fldChar w:fldCharType="end"/>
            </w:r>
          </w:hyperlink>
        </w:p>
        <w:p w14:paraId="57587A7C" w14:textId="5F14CEED"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21" w:history="1">
            <w:r w:rsidR="001F537D" w:rsidRPr="000652CF">
              <w:rPr>
                <w:rStyle w:val="Hyperlink"/>
                <w:rFonts w:cstheme="minorHAnsi"/>
                <w:noProof/>
              </w:rPr>
              <w:t>1.</w:t>
            </w:r>
            <w:r w:rsidR="001F537D">
              <w:rPr>
                <w:rFonts w:eastAsiaTheme="minorEastAsia" w:cstheme="minorBidi"/>
                <w:noProof/>
                <w:kern w:val="2"/>
                <w:szCs w:val="22"/>
                <w:lang w:eastAsia="en-GB"/>
                <w14:ligatures w14:val="standardContextual"/>
              </w:rPr>
              <w:tab/>
            </w:r>
            <w:r w:rsidR="001F537D" w:rsidRPr="000652CF">
              <w:rPr>
                <w:rStyle w:val="Hyperlink"/>
                <w:rFonts w:cstheme="minorHAnsi"/>
                <w:noProof/>
              </w:rPr>
              <w:t>PREVENTION</w:t>
            </w:r>
            <w:r w:rsidR="001F537D">
              <w:rPr>
                <w:noProof/>
                <w:webHidden/>
              </w:rPr>
              <w:tab/>
            </w:r>
            <w:r w:rsidR="001F537D">
              <w:rPr>
                <w:noProof/>
                <w:webHidden/>
              </w:rPr>
              <w:fldChar w:fldCharType="begin"/>
            </w:r>
            <w:r w:rsidR="001F537D">
              <w:rPr>
                <w:noProof/>
                <w:webHidden/>
              </w:rPr>
              <w:instrText xml:space="preserve"> PAGEREF _Toc142987321 \h </w:instrText>
            </w:r>
            <w:r w:rsidR="001F537D">
              <w:rPr>
                <w:noProof/>
                <w:webHidden/>
              </w:rPr>
            </w:r>
            <w:r w:rsidR="001F537D">
              <w:rPr>
                <w:noProof/>
                <w:webHidden/>
              </w:rPr>
              <w:fldChar w:fldCharType="separate"/>
            </w:r>
            <w:r w:rsidR="001F537D">
              <w:rPr>
                <w:noProof/>
                <w:webHidden/>
              </w:rPr>
              <w:t>16</w:t>
            </w:r>
            <w:r w:rsidR="001F537D">
              <w:rPr>
                <w:noProof/>
                <w:webHidden/>
              </w:rPr>
              <w:fldChar w:fldCharType="end"/>
            </w:r>
          </w:hyperlink>
        </w:p>
        <w:p w14:paraId="785FC0F5" w14:textId="76DE069F"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22" w:history="1">
            <w:r w:rsidR="001F537D" w:rsidRPr="000652CF">
              <w:rPr>
                <w:rStyle w:val="Hyperlink"/>
                <w:rFonts w:cstheme="minorHAnsi"/>
                <w:noProof/>
              </w:rPr>
              <w:t>2.</w:t>
            </w:r>
            <w:r w:rsidR="001F537D">
              <w:rPr>
                <w:rFonts w:eastAsiaTheme="minorEastAsia" w:cstheme="minorBidi"/>
                <w:noProof/>
                <w:kern w:val="2"/>
                <w:szCs w:val="22"/>
                <w:lang w:eastAsia="en-GB"/>
                <w14:ligatures w14:val="standardContextual"/>
              </w:rPr>
              <w:tab/>
            </w:r>
            <w:r w:rsidR="001F537D" w:rsidRPr="000652CF">
              <w:rPr>
                <w:rStyle w:val="Hyperlink"/>
                <w:rFonts w:cstheme="minorHAnsi"/>
                <w:noProof/>
              </w:rPr>
              <w:t>PROCEDURES</w:t>
            </w:r>
            <w:r w:rsidR="001F537D">
              <w:rPr>
                <w:noProof/>
                <w:webHidden/>
              </w:rPr>
              <w:tab/>
            </w:r>
            <w:r w:rsidR="001F537D">
              <w:rPr>
                <w:noProof/>
                <w:webHidden/>
              </w:rPr>
              <w:fldChar w:fldCharType="begin"/>
            </w:r>
            <w:r w:rsidR="001F537D">
              <w:rPr>
                <w:noProof/>
                <w:webHidden/>
              </w:rPr>
              <w:instrText xml:space="preserve"> PAGEREF _Toc142987322 \h </w:instrText>
            </w:r>
            <w:r w:rsidR="001F537D">
              <w:rPr>
                <w:noProof/>
                <w:webHidden/>
              </w:rPr>
            </w:r>
            <w:r w:rsidR="001F537D">
              <w:rPr>
                <w:noProof/>
                <w:webHidden/>
              </w:rPr>
              <w:fldChar w:fldCharType="separate"/>
            </w:r>
            <w:r w:rsidR="001F537D">
              <w:rPr>
                <w:noProof/>
                <w:webHidden/>
              </w:rPr>
              <w:t>18</w:t>
            </w:r>
            <w:r w:rsidR="001F537D">
              <w:rPr>
                <w:noProof/>
                <w:webHidden/>
              </w:rPr>
              <w:fldChar w:fldCharType="end"/>
            </w:r>
          </w:hyperlink>
        </w:p>
        <w:p w14:paraId="0C7A7603" w14:textId="426CE154"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23" w:history="1">
            <w:r w:rsidR="001F537D" w:rsidRPr="000652CF">
              <w:rPr>
                <w:rStyle w:val="Hyperlink"/>
                <w:rFonts w:cstheme="minorHAnsi"/>
                <w:noProof/>
              </w:rPr>
              <w:t>3.</w:t>
            </w:r>
            <w:r w:rsidR="001F537D">
              <w:rPr>
                <w:rFonts w:eastAsiaTheme="minorEastAsia" w:cstheme="minorBidi"/>
                <w:noProof/>
                <w:kern w:val="2"/>
                <w:szCs w:val="22"/>
                <w:lang w:eastAsia="en-GB"/>
                <w14:ligatures w14:val="standardContextual"/>
              </w:rPr>
              <w:tab/>
            </w:r>
            <w:r w:rsidR="001F537D" w:rsidRPr="000652CF">
              <w:rPr>
                <w:rStyle w:val="Hyperlink"/>
                <w:rFonts w:cstheme="minorHAnsi"/>
                <w:noProof/>
              </w:rPr>
              <w:t>SUPPORTING CHILDREN</w:t>
            </w:r>
            <w:r w:rsidR="001F537D">
              <w:rPr>
                <w:noProof/>
                <w:webHidden/>
              </w:rPr>
              <w:tab/>
            </w:r>
            <w:r w:rsidR="001F537D">
              <w:rPr>
                <w:noProof/>
                <w:webHidden/>
              </w:rPr>
              <w:fldChar w:fldCharType="begin"/>
            </w:r>
            <w:r w:rsidR="001F537D">
              <w:rPr>
                <w:noProof/>
                <w:webHidden/>
              </w:rPr>
              <w:instrText xml:space="preserve"> PAGEREF _Toc142987323 \h </w:instrText>
            </w:r>
            <w:r w:rsidR="001F537D">
              <w:rPr>
                <w:noProof/>
                <w:webHidden/>
              </w:rPr>
            </w:r>
            <w:r w:rsidR="001F537D">
              <w:rPr>
                <w:noProof/>
                <w:webHidden/>
              </w:rPr>
              <w:fldChar w:fldCharType="separate"/>
            </w:r>
            <w:r w:rsidR="001F537D">
              <w:rPr>
                <w:noProof/>
                <w:webHidden/>
              </w:rPr>
              <w:t>21</w:t>
            </w:r>
            <w:r w:rsidR="001F537D">
              <w:rPr>
                <w:noProof/>
                <w:webHidden/>
              </w:rPr>
              <w:fldChar w:fldCharType="end"/>
            </w:r>
          </w:hyperlink>
        </w:p>
        <w:p w14:paraId="510E0012" w14:textId="237F9BDA"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24" w:history="1">
            <w:r w:rsidR="001F537D" w:rsidRPr="000652CF">
              <w:rPr>
                <w:rStyle w:val="Hyperlink"/>
                <w:rFonts w:cstheme="minorHAnsi"/>
                <w:noProof/>
              </w:rPr>
              <w:t>4.  PREVENTING UNSUITABLE PEOPLE FROM WORKING WITH CHILDREN</w:t>
            </w:r>
            <w:r w:rsidR="001F537D">
              <w:rPr>
                <w:noProof/>
                <w:webHidden/>
              </w:rPr>
              <w:tab/>
            </w:r>
            <w:r w:rsidR="001F537D">
              <w:rPr>
                <w:noProof/>
                <w:webHidden/>
              </w:rPr>
              <w:fldChar w:fldCharType="begin"/>
            </w:r>
            <w:r w:rsidR="001F537D">
              <w:rPr>
                <w:noProof/>
                <w:webHidden/>
              </w:rPr>
              <w:instrText xml:space="preserve"> PAGEREF _Toc142987324 \h </w:instrText>
            </w:r>
            <w:r w:rsidR="001F537D">
              <w:rPr>
                <w:noProof/>
                <w:webHidden/>
              </w:rPr>
            </w:r>
            <w:r w:rsidR="001F537D">
              <w:rPr>
                <w:noProof/>
                <w:webHidden/>
              </w:rPr>
              <w:fldChar w:fldCharType="separate"/>
            </w:r>
            <w:r w:rsidR="001F537D">
              <w:rPr>
                <w:noProof/>
                <w:webHidden/>
              </w:rPr>
              <w:t>26</w:t>
            </w:r>
            <w:r w:rsidR="001F537D">
              <w:rPr>
                <w:noProof/>
                <w:webHidden/>
              </w:rPr>
              <w:fldChar w:fldCharType="end"/>
            </w:r>
          </w:hyperlink>
        </w:p>
        <w:p w14:paraId="2125881C" w14:textId="4AFEA99C" w:rsidR="001F537D" w:rsidRDefault="003F53BD">
          <w:pPr>
            <w:pStyle w:val="TOC2"/>
            <w:tabs>
              <w:tab w:val="right" w:leader="dot" w:pos="10456"/>
            </w:tabs>
            <w:rPr>
              <w:rFonts w:eastAsiaTheme="minorEastAsia" w:cstheme="minorBidi"/>
              <w:noProof/>
              <w:kern w:val="2"/>
              <w:szCs w:val="22"/>
              <w:lang w:eastAsia="en-GB"/>
              <w14:ligatures w14:val="standardContextual"/>
            </w:rPr>
          </w:pPr>
          <w:hyperlink w:anchor="_Toc142987325" w:history="1">
            <w:r w:rsidR="001F537D" w:rsidRPr="000652CF">
              <w:rPr>
                <w:rStyle w:val="Hyperlink"/>
                <w:rFonts w:cstheme="minorHAnsi"/>
                <w:noProof/>
              </w:rPr>
              <w:t xml:space="preserve">5.  </w:t>
            </w:r>
            <w:r w:rsidR="001F537D" w:rsidRPr="000652CF">
              <w:rPr>
                <w:rStyle w:val="Hyperlink"/>
                <w:rFonts w:cstheme="minorHAnsi"/>
                <w:caps/>
                <w:noProof/>
              </w:rPr>
              <w:t>Extended College and Before and After College Activities</w:t>
            </w:r>
            <w:r w:rsidR="001F537D">
              <w:rPr>
                <w:noProof/>
                <w:webHidden/>
              </w:rPr>
              <w:tab/>
            </w:r>
            <w:r w:rsidR="001F537D">
              <w:rPr>
                <w:noProof/>
                <w:webHidden/>
              </w:rPr>
              <w:fldChar w:fldCharType="begin"/>
            </w:r>
            <w:r w:rsidR="001F537D">
              <w:rPr>
                <w:noProof/>
                <w:webHidden/>
              </w:rPr>
              <w:instrText xml:space="preserve"> PAGEREF _Toc142987325 \h </w:instrText>
            </w:r>
            <w:r w:rsidR="001F537D">
              <w:rPr>
                <w:noProof/>
                <w:webHidden/>
              </w:rPr>
            </w:r>
            <w:r w:rsidR="001F537D">
              <w:rPr>
                <w:noProof/>
                <w:webHidden/>
              </w:rPr>
              <w:fldChar w:fldCharType="separate"/>
            </w:r>
            <w:r w:rsidR="001F537D">
              <w:rPr>
                <w:noProof/>
                <w:webHidden/>
              </w:rPr>
              <w:t>26</w:t>
            </w:r>
            <w:r w:rsidR="001F537D">
              <w:rPr>
                <w:noProof/>
                <w:webHidden/>
              </w:rPr>
              <w:fldChar w:fldCharType="end"/>
            </w:r>
          </w:hyperlink>
        </w:p>
        <w:p w14:paraId="37E35E48" w14:textId="72475574"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26" w:history="1">
            <w:r w:rsidR="001F537D" w:rsidRPr="000652CF">
              <w:rPr>
                <w:rStyle w:val="Hyperlink"/>
                <w:rFonts w:cstheme="minorHAnsi"/>
                <w:noProof/>
              </w:rPr>
              <w:t xml:space="preserve">Part IV – </w:t>
            </w:r>
            <w:r w:rsidR="001F537D" w:rsidRPr="000652CF">
              <w:rPr>
                <w:rStyle w:val="Hyperlink"/>
                <w:rFonts w:cstheme="minorHAnsi"/>
                <w:caps/>
                <w:noProof/>
              </w:rPr>
              <w:t>Safeguarding Adults at risk</w:t>
            </w:r>
            <w:r w:rsidR="001F537D">
              <w:rPr>
                <w:noProof/>
                <w:webHidden/>
              </w:rPr>
              <w:tab/>
            </w:r>
            <w:r w:rsidR="001F537D">
              <w:rPr>
                <w:noProof/>
                <w:webHidden/>
              </w:rPr>
              <w:fldChar w:fldCharType="begin"/>
            </w:r>
            <w:r w:rsidR="001F537D">
              <w:rPr>
                <w:noProof/>
                <w:webHidden/>
              </w:rPr>
              <w:instrText xml:space="preserve"> PAGEREF _Toc142987326 \h </w:instrText>
            </w:r>
            <w:r w:rsidR="001F537D">
              <w:rPr>
                <w:noProof/>
                <w:webHidden/>
              </w:rPr>
            </w:r>
            <w:r w:rsidR="001F537D">
              <w:rPr>
                <w:noProof/>
                <w:webHidden/>
              </w:rPr>
              <w:fldChar w:fldCharType="separate"/>
            </w:r>
            <w:r w:rsidR="001F537D">
              <w:rPr>
                <w:noProof/>
                <w:webHidden/>
              </w:rPr>
              <w:t>27</w:t>
            </w:r>
            <w:r w:rsidR="001F537D">
              <w:rPr>
                <w:noProof/>
                <w:webHidden/>
              </w:rPr>
              <w:fldChar w:fldCharType="end"/>
            </w:r>
          </w:hyperlink>
        </w:p>
        <w:p w14:paraId="28A4CE45" w14:textId="72CA9A40"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27" w:history="1">
            <w:r w:rsidR="001F537D" w:rsidRPr="000652CF">
              <w:rPr>
                <w:rStyle w:val="Hyperlink"/>
                <w:rFonts w:cstheme="minorHAnsi"/>
                <w:caps/>
                <w:noProof/>
              </w:rPr>
              <w:t>1.</w:t>
            </w:r>
            <w:r w:rsidR="001F537D">
              <w:rPr>
                <w:rFonts w:eastAsiaTheme="minorEastAsia" w:cstheme="minorBidi"/>
                <w:noProof/>
                <w:kern w:val="2"/>
                <w:szCs w:val="22"/>
                <w:lang w:eastAsia="en-GB"/>
                <w14:ligatures w14:val="standardContextual"/>
              </w:rPr>
              <w:tab/>
            </w:r>
            <w:r w:rsidR="001F537D" w:rsidRPr="000652CF">
              <w:rPr>
                <w:rStyle w:val="Hyperlink"/>
                <w:rFonts w:cstheme="minorHAnsi"/>
                <w:caps/>
                <w:noProof/>
              </w:rPr>
              <w:t>Introduction and Making Safeguarding Personal</w:t>
            </w:r>
            <w:r w:rsidR="001F537D">
              <w:rPr>
                <w:noProof/>
                <w:webHidden/>
              </w:rPr>
              <w:tab/>
            </w:r>
            <w:r w:rsidR="001F537D">
              <w:rPr>
                <w:noProof/>
                <w:webHidden/>
              </w:rPr>
              <w:fldChar w:fldCharType="begin"/>
            </w:r>
            <w:r w:rsidR="001F537D">
              <w:rPr>
                <w:noProof/>
                <w:webHidden/>
              </w:rPr>
              <w:instrText xml:space="preserve"> PAGEREF _Toc142987327 \h </w:instrText>
            </w:r>
            <w:r w:rsidR="001F537D">
              <w:rPr>
                <w:noProof/>
                <w:webHidden/>
              </w:rPr>
            </w:r>
            <w:r w:rsidR="001F537D">
              <w:rPr>
                <w:noProof/>
                <w:webHidden/>
              </w:rPr>
              <w:fldChar w:fldCharType="separate"/>
            </w:r>
            <w:r w:rsidR="001F537D">
              <w:rPr>
                <w:noProof/>
                <w:webHidden/>
              </w:rPr>
              <w:t>27</w:t>
            </w:r>
            <w:r w:rsidR="001F537D">
              <w:rPr>
                <w:noProof/>
                <w:webHidden/>
              </w:rPr>
              <w:fldChar w:fldCharType="end"/>
            </w:r>
          </w:hyperlink>
        </w:p>
        <w:p w14:paraId="5589E5F0" w14:textId="4941738A"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28" w:history="1">
            <w:r w:rsidR="001F537D" w:rsidRPr="000652CF">
              <w:rPr>
                <w:rStyle w:val="Hyperlink"/>
                <w:rFonts w:cstheme="minorHAnsi"/>
                <w:caps/>
                <w:noProof/>
              </w:rPr>
              <w:t>2.</w:t>
            </w:r>
            <w:r w:rsidR="001F537D">
              <w:rPr>
                <w:rFonts w:eastAsiaTheme="minorEastAsia" w:cstheme="minorBidi"/>
                <w:noProof/>
                <w:kern w:val="2"/>
                <w:szCs w:val="22"/>
                <w:lang w:eastAsia="en-GB"/>
                <w14:ligatures w14:val="standardContextual"/>
              </w:rPr>
              <w:tab/>
            </w:r>
            <w:r w:rsidR="001F537D" w:rsidRPr="000652CF">
              <w:rPr>
                <w:rStyle w:val="Hyperlink"/>
                <w:rFonts w:cstheme="minorHAnsi"/>
                <w:caps/>
                <w:noProof/>
              </w:rPr>
              <w:t>Prevention</w:t>
            </w:r>
            <w:r w:rsidR="001F537D">
              <w:rPr>
                <w:noProof/>
                <w:webHidden/>
              </w:rPr>
              <w:tab/>
            </w:r>
            <w:r w:rsidR="001F537D">
              <w:rPr>
                <w:noProof/>
                <w:webHidden/>
              </w:rPr>
              <w:fldChar w:fldCharType="begin"/>
            </w:r>
            <w:r w:rsidR="001F537D">
              <w:rPr>
                <w:noProof/>
                <w:webHidden/>
              </w:rPr>
              <w:instrText xml:space="preserve"> PAGEREF _Toc142987328 \h </w:instrText>
            </w:r>
            <w:r w:rsidR="001F537D">
              <w:rPr>
                <w:noProof/>
                <w:webHidden/>
              </w:rPr>
            </w:r>
            <w:r w:rsidR="001F537D">
              <w:rPr>
                <w:noProof/>
                <w:webHidden/>
              </w:rPr>
              <w:fldChar w:fldCharType="separate"/>
            </w:r>
            <w:r w:rsidR="001F537D">
              <w:rPr>
                <w:noProof/>
                <w:webHidden/>
              </w:rPr>
              <w:t>28</w:t>
            </w:r>
            <w:r w:rsidR="001F537D">
              <w:rPr>
                <w:noProof/>
                <w:webHidden/>
              </w:rPr>
              <w:fldChar w:fldCharType="end"/>
            </w:r>
          </w:hyperlink>
        </w:p>
        <w:p w14:paraId="2646FCDC" w14:textId="11BBA016"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29" w:history="1">
            <w:r w:rsidR="001F537D" w:rsidRPr="000652CF">
              <w:rPr>
                <w:rStyle w:val="Hyperlink"/>
                <w:rFonts w:cstheme="minorHAnsi"/>
                <w:caps/>
                <w:noProof/>
              </w:rPr>
              <w:t>3.</w:t>
            </w:r>
            <w:r w:rsidR="001F537D">
              <w:rPr>
                <w:rFonts w:eastAsiaTheme="minorEastAsia" w:cstheme="minorBidi"/>
                <w:noProof/>
                <w:kern w:val="2"/>
                <w:szCs w:val="22"/>
                <w:lang w:eastAsia="en-GB"/>
                <w14:ligatures w14:val="standardContextual"/>
              </w:rPr>
              <w:tab/>
            </w:r>
            <w:r w:rsidR="001F537D" w:rsidRPr="000652CF">
              <w:rPr>
                <w:rStyle w:val="Hyperlink"/>
                <w:rFonts w:cstheme="minorHAnsi"/>
                <w:caps/>
                <w:noProof/>
              </w:rPr>
              <w:t>Procedures</w:t>
            </w:r>
            <w:r w:rsidR="001F537D">
              <w:rPr>
                <w:noProof/>
                <w:webHidden/>
              </w:rPr>
              <w:tab/>
            </w:r>
            <w:r w:rsidR="001F537D">
              <w:rPr>
                <w:noProof/>
                <w:webHidden/>
              </w:rPr>
              <w:fldChar w:fldCharType="begin"/>
            </w:r>
            <w:r w:rsidR="001F537D">
              <w:rPr>
                <w:noProof/>
                <w:webHidden/>
              </w:rPr>
              <w:instrText xml:space="preserve"> PAGEREF _Toc142987329 \h </w:instrText>
            </w:r>
            <w:r w:rsidR="001F537D">
              <w:rPr>
                <w:noProof/>
                <w:webHidden/>
              </w:rPr>
            </w:r>
            <w:r w:rsidR="001F537D">
              <w:rPr>
                <w:noProof/>
                <w:webHidden/>
              </w:rPr>
              <w:fldChar w:fldCharType="separate"/>
            </w:r>
            <w:r w:rsidR="001F537D">
              <w:rPr>
                <w:noProof/>
                <w:webHidden/>
              </w:rPr>
              <w:t>29</w:t>
            </w:r>
            <w:r w:rsidR="001F537D">
              <w:rPr>
                <w:noProof/>
                <w:webHidden/>
              </w:rPr>
              <w:fldChar w:fldCharType="end"/>
            </w:r>
          </w:hyperlink>
        </w:p>
        <w:p w14:paraId="0C5F4124" w14:textId="2ED36B85"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30" w:history="1">
            <w:r w:rsidR="001F537D" w:rsidRPr="000652CF">
              <w:rPr>
                <w:rStyle w:val="Hyperlink"/>
                <w:rFonts w:cstheme="minorHAnsi"/>
                <w:caps/>
                <w:noProof/>
              </w:rPr>
              <w:t>4.</w:t>
            </w:r>
            <w:r w:rsidR="001F537D">
              <w:rPr>
                <w:rFonts w:eastAsiaTheme="minorEastAsia" w:cstheme="minorBidi"/>
                <w:noProof/>
                <w:kern w:val="2"/>
                <w:szCs w:val="22"/>
                <w:lang w:eastAsia="en-GB"/>
                <w14:ligatures w14:val="standardContextual"/>
              </w:rPr>
              <w:tab/>
            </w:r>
            <w:r w:rsidR="001F537D" w:rsidRPr="000652CF">
              <w:rPr>
                <w:rStyle w:val="Hyperlink"/>
                <w:rFonts w:cstheme="minorHAnsi"/>
                <w:caps/>
                <w:noProof/>
              </w:rPr>
              <w:t>Prevent</w:t>
            </w:r>
            <w:r w:rsidR="001F537D">
              <w:rPr>
                <w:noProof/>
                <w:webHidden/>
              </w:rPr>
              <w:tab/>
            </w:r>
            <w:r w:rsidR="001F537D">
              <w:rPr>
                <w:noProof/>
                <w:webHidden/>
              </w:rPr>
              <w:fldChar w:fldCharType="begin"/>
            </w:r>
            <w:r w:rsidR="001F537D">
              <w:rPr>
                <w:noProof/>
                <w:webHidden/>
              </w:rPr>
              <w:instrText xml:space="preserve"> PAGEREF _Toc142987330 \h </w:instrText>
            </w:r>
            <w:r w:rsidR="001F537D">
              <w:rPr>
                <w:noProof/>
                <w:webHidden/>
              </w:rPr>
            </w:r>
            <w:r w:rsidR="001F537D">
              <w:rPr>
                <w:noProof/>
                <w:webHidden/>
              </w:rPr>
              <w:fldChar w:fldCharType="separate"/>
            </w:r>
            <w:r w:rsidR="001F537D">
              <w:rPr>
                <w:noProof/>
                <w:webHidden/>
              </w:rPr>
              <w:t>29</w:t>
            </w:r>
            <w:r w:rsidR="001F537D">
              <w:rPr>
                <w:noProof/>
                <w:webHidden/>
              </w:rPr>
              <w:fldChar w:fldCharType="end"/>
            </w:r>
          </w:hyperlink>
        </w:p>
        <w:p w14:paraId="3D52C4EA" w14:textId="199A457E"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31" w:history="1">
            <w:r w:rsidR="001F537D" w:rsidRPr="000652CF">
              <w:rPr>
                <w:rStyle w:val="Hyperlink"/>
                <w:rFonts w:cstheme="minorHAnsi"/>
                <w:caps/>
                <w:noProof/>
              </w:rPr>
              <w:t>5.</w:t>
            </w:r>
            <w:r w:rsidR="001F537D">
              <w:rPr>
                <w:rFonts w:eastAsiaTheme="minorEastAsia" w:cstheme="minorBidi"/>
                <w:noProof/>
                <w:kern w:val="2"/>
                <w:szCs w:val="22"/>
                <w:lang w:eastAsia="en-GB"/>
                <w14:ligatures w14:val="standardContextual"/>
              </w:rPr>
              <w:tab/>
            </w:r>
            <w:r w:rsidR="001F537D" w:rsidRPr="000652CF">
              <w:rPr>
                <w:rStyle w:val="Hyperlink"/>
                <w:rFonts w:cstheme="minorHAnsi"/>
                <w:caps/>
                <w:noProof/>
              </w:rPr>
              <w:t>Mental Capacity Act</w:t>
            </w:r>
            <w:r w:rsidR="001F537D">
              <w:rPr>
                <w:noProof/>
                <w:webHidden/>
              </w:rPr>
              <w:tab/>
            </w:r>
            <w:r w:rsidR="001F537D">
              <w:rPr>
                <w:noProof/>
                <w:webHidden/>
              </w:rPr>
              <w:fldChar w:fldCharType="begin"/>
            </w:r>
            <w:r w:rsidR="001F537D">
              <w:rPr>
                <w:noProof/>
                <w:webHidden/>
              </w:rPr>
              <w:instrText xml:space="preserve"> PAGEREF _Toc142987331 \h </w:instrText>
            </w:r>
            <w:r w:rsidR="001F537D">
              <w:rPr>
                <w:noProof/>
                <w:webHidden/>
              </w:rPr>
            </w:r>
            <w:r w:rsidR="001F537D">
              <w:rPr>
                <w:noProof/>
                <w:webHidden/>
              </w:rPr>
              <w:fldChar w:fldCharType="separate"/>
            </w:r>
            <w:r w:rsidR="001F537D">
              <w:rPr>
                <w:noProof/>
                <w:webHidden/>
              </w:rPr>
              <w:t>29</w:t>
            </w:r>
            <w:r w:rsidR="001F537D">
              <w:rPr>
                <w:noProof/>
                <w:webHidden/>
              </w:rPr>
              <w:fldChar w:fldCharType="end"/>
            </w:r>
          </w:hyperlink>
        </w:p>
        <w:p w14:paraId="2B591FBF" w14:textId="3509E63C"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32" w:history="1">
            <w:r w:rsidR="001F537D" w:rsidRPr="000652CF">
              <w:rPr>
                <w:rStyle w:val="Hyperlink"/>
                <w:caps/>
                <w:noProof/>
                <w:lang w:eastAsia="zh-CN"/>
              </w:rPr>
              <w:t>6.</w:t>
            </w:r>
            <w:r w:rsidR="001F537D">
              <w:rPr>
                <w:rFonts w:eastAsiaTheme="minorEastAsia" w:cstheme="minorBidi"/>
                <w:noProof/>
                <w:kern w:val="2"/>
                <w:szCs w:val="22"/>
                <w:lang w:eastAsia="en-GB"/>
                <w14:ligatures w14:val="standardContextual"/>
              </w:rPr>
              <w:tab/>
            </w:r>
            <w:r w:rsidR="001F537D" w:rsidRPr="000652CF">
              <w:rPr>
                <w:rStyle w:val="Hyperlink"/>
                <w:caps/>
                <w:noProof/>
                <w:lang w:eastAsia="zh-CN"/>
              </w:rPr>
              <w:t>ADULTS AT RISK AND CONSENT</w:t>
            </w:r>
            <w:r w:rsidR="001F537D">
              <w:rPr>
                <w:noProof/>
                <w:webHidden/>
              </w:rPr>
              <w:tab/>
            </w:r>
            <w:r w:rsidR="001F537D">
              <w:rPr>
                <w:noProof/>
                <w:webHidden/>
              </w:rPr>
              <w:fldChar w:fldCharType="begin"/>
            </w:r>
            <w:r w:rsidR="001F537D">
              <w:rPr>
                <w:noProof/>
                <w:webHidden/>
              </w:rPr>
              <w:instrText xml:space="preserve"> PAGEREF _Toc142987332 \h </w:instrText>
            </w:r>
            <w:r w:rsidR="001F537D">
              <w:rPr>
                <w:noProof/>
                <w:webHidden/>
              </w:rPr>
            </w:r>
            <w:r w:rsidR="001F537D">
              <w:rPr>
                <w:noProof/>
                <w:webHidden/>
              </w:rPr>
              <w:fldChar w:fldCharType="separate"/>
            </w:r>
            <w:r w:rsidR="001F537D">
              <w:rPr>
                <w:noProof/>
                <w:webHidden/>
              </w:rPr>
              <w:t>30</w:t>
            </w:r>
            <w:r w:rsidR="001F537D">
              <w:rPr>
                <w:noProof/>
                <w:webHidden/>
              </w:rPr>
              <w:fldChar w:fldCharType="end"/>
            </w:r>
          </w:hyperlink>
        </w:p>
        <w:p w14:paraId="1523BAF4" w14:textId="4213DABB" w:rsidR="001F537D" w:rsidRDefault="003F53BD">
          <w:pPr>
            <w:pStyle w:val="TOC2"/>
            <w:tabs>
              <w:tab w:val="left" w:pos="660"/>
              <w:tab w:val="right" w:leader="dot" w:pos="10456"/>
            </w:tabs>
            <w:rPr>
              <w:rFonts w:eastAsiaTheme="minorEastAsia" w:cstheme="minorBidi"/>
              <w:noProof/>
              <w:kern w:val="2"/>
              <w:szCs w:val="22"/>
              <w:lang w:eastAsia="en-GB"/>
              <w14:ligatures w14:val="standardContextual"/>
            </w:rPr>
          </w:pPr>
          <w:hyperlink w:anchor="_Toc142987333" w:history="1">
            <w:r w:rsidR="001F537D" w:rsidRPr="000652CF">
              <w:rPr>
                <w:rStyle w:val="Hyperlink"/>
                <w:noProof/>
                <w:lang w:eastAsia="zh-CN"/>
              </w:rPr>
              <w:t>7.</w:t>
            </w:r>
            <w:r w:rsidR="001F537D">
              <w:rPr>
                <w:rFonts w:eastAsiaTheme="minorEastAsia" w:cstheme="minorBidi"/>
                <w:noProof/>
                <w:kern w:val="2"/>
                <w:szCs w:val="22"/>
                <w:lang w:eastAsia="en-GB"/>
                <w14:ligatures w14:val="standardContextual"/>
              </w:rPr>
              <w:tab/>
            </w:r>
            <w:r w:rsidR="001F537D" w:rsidRPr="000652CF">
              <w:rPr>
                <w:rStyle w:val="Hyperlink"/>
                <w:noProof/>
                <w:lang w:eastAsia="zh-CN"/>
              </w:rPr>
              <w:t>MULTI-AGENCY RISK MANAGEMENT (MARM)</w:t>
            </w:r>
            <w:r w:rsidR="001F537D">
              <w:rPr>
                <w:noProof/>
                <w:webHidden/>
              </w:rPr>
              <w:tab/>
            </w:r>
            <w:r w:rsidR="001F537D">
              <w:rPr>
                <w:noProof/>
                <w:webHidden/>
              </w:rPr>
              <w:fldChar w:fldCharType="begin"/>
            </w:r>
            <w:r w:rsidR="001F537D">
              <w:rPr>
                <w:noProof/>
                <w:webHidden/>
              </w:rPr>
              <w:instrText xml:space="preserve"> PAGEREF _Toc142987333 \h </w:instrText>
            </w:r>
            <w:r w:rsidR="001F537D">
              <w:rPr>
                <w:noProof/>
                <w:webHidden/>
              </w:rPr>
            </w:r>
            <w:r w:rsidR="001F537D">
              <w:rPr>
                <w:noProof/>
                <w:webHidden/>
              </w:rPr>
              <w:fldChar w:fldCharType="separate"/>
            </w:r>
            <w:r w:rsidR="001F537D">
              <w:rPr>
                <w:noProof/>
                <w:webHidden/>
              </w:rPr>
              <w:t>31</w:t>
            </w:r>
            <w:r w:rsidR="001F537D">
              <w:rPr>
                <w:noProof/>
                <w:webHidden/>
              </w:rPr>
              <w:fldChar w:fldCharType="end"/>
            </w:r>
          </w:hyperlink>
        </w:p>
        <w:p w14:paraId="16C7F0F2" w14:textId="7BF063AA"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34" w:history="1">
            <w:r w:rsidR="001F537D" w:rsidRPr="000652CF">
              <w:rPr>
                <w:rStyle w:val="Hyperlink"/>
                <w:rFonts w:cstheme="minorHAnsi"/>
                <w:noProof/>
              </w:rPr>
              <w:t xml:space="preserve">PART V:  </w:t>
            </w:r>
            <w:r w:rsidR="001F537D" w:rsidRPr="000652CF">
              <w:rPr>
                <w:rStyle w:val="Hyperlink"/>
                <w:rFonts w:cstheme="minorHAnsi"/>
                <w:caps/>
                <w:noProof/>
              </w:rPr>
              <w:t>Resolving Professional Differences</w:t>
            </w:r>
            <w:r w:rsidR="001F537D">
              <w:rPr>
                <w:noProof/>
                <w:webHidden/>
              </w:rPr>
              <w:tab/>
            </w:r>
            <w:r w:rsidR="001F537D">
              <w:rPr>
                <w:noProof/>
                <w:webHidden/>
              </w:rPr>
              <w:fldChar w:fldCharType="begin"/>
            </w:r>
            <w:r w:rsidR="001F537D">
              <w:rPr>
                <w:noProof/>
                <w:webHidden/>
              </w:rPr>
              <w:instrText xml:space="preserve"> PAGEREF _Toc142987334 \h </w:instrText>
            </w:r>
            <w:r w:rsidR="001F537D">
              <w:rPr>
                <w:noProof/>
                <w:webHidden/>
              </w:rPr>
            </w:r>
            <w:r w:rsidR="001F537D">
              <w:rPr>
                <w:noProof/>
                <w:webHidden/>
              </w:rPr>
              <w:fldChar w:fldCharType="separate"/>
            </w:r>
            <w:r w:rsidR="001F537D">
              <w:rPr>
                <w:noProof/>
                <w:webHidden/>
              </w:rPr>
              <w:t>32</w:t>
            </w:r>
            <w:r w:rsidR="001F537D">
              <w:rPr>
                <w:noProof/>
                <w:webHidden/>
              </w:rPr>
              <w:fldChar w:fldCharType="end"/>
            </w:r>
          </w:hyperlink>
        </w:p>
        <w:p w14:paraId="0F732046" w14:textId="161E5C7D"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35" w:history="1">
            <w:r w:rsidR="001F537D" w:rsidRPr="000652CF">
              <w:rPr>
                <w:rStyle w:val="Hyperlink"/>
                <w:rFonts w:cstheme="minorHAnsi"/>
                <w:noProof/>
              </w:rPr>
              <w:t xml:space="preserve">PART VII </w:t>
            </w:r>
            <w:r w:rsidR="001F537D" w:rsidRPr="000652CF">
              <w:rPr>
                <w:rStyle w:val="Hyperlink"/>
                <w:rFonts w:cstheme="minorHAnsi"/>
                <w:caps/>
                <w:noProof/>
              </w:rPr>
              <w:t>Glossary</w:t>
            </w:r>
            <w:r w:rsidR="001F537D">
              <w:rPr>
                <w:noProof/>
                <w:webHidden/>
              </w:rPr>
              <w:tab/>
            </w:r>
            <w:r w:rsidR="001F537D">
              <w:rPr>
                <w:noProof/>
                <w:webHidden/>
              </w:rPr>
              <w:fldChar w:fldCharType="begin"/>
            </w:r>
            <w:r w:rsidR="001F537D">
              <w:rPr>
                <w:noProof/>
                <w:webHidden/>
              </w:rPr>
              <w:instrText xml:space="preserve"> PAGEREF _Toc142987335 \h </w:instrText>
            </w:r>
            <w:r w:rsidR="001F537D">
              <w:rPr>
                <w:noProof/>
                <w:webHidden/>
              </w:rPr>
            </w:r>
            <w:r w:rsidR="001F537D">
              <w:rPr>
                <w:noProof/>
                <w:webHidden/>
              </w:rPr>
              <w:fldChar w:fldCharType="separate"/>
            </w:r>
            <w:r w:rsidR="001F537D">
              <w:rPr>
                <w:noProof/>
                <w:webHidden/>
              </w:rPr>
              <w:t>34</w:t>
            </w:r>
            <w:r w:rsidR="001F537D">
              <w:rPr>
                <w:noProof/>
                <w:webHidden/>
              </w:rPr>
              <w:fldChar w:fldCharType="end"/>
            </w:r>
          </w:hyperlink>
        </w:p>
        <w:p w14:paraId="4EA9E549" w14:textId="1C830E0C"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36" w:history="1">
            <w:r w:rsidR="001F537D" w:rsidRPr="000652CF">
              <w:rPr>
                <w:rStyle w:val="Hyperlink"/>
                <w:rFonts w:cstheme="minorHAnsi"/>
                <w:noProof/>
              </w:rPr>
              <w:t xml:space="preserve">Appendix A:  </w:t>
            </w:r>
            <w:r w:rsidR="001F537D" w:rsidRPr="000652CF">
              <w:rPr>
                <w:rStyle w:val="Hyperlink"/>
                <w:rFonts w:cstheme="minorHAnsi"/>
                <w:caps/>
                <w:noProof/>
              </w:rPr>
              <w:t>Whistleblowing policy</w:t>
            </w:r>
            <w:r w:rsidR="001F537D" w:rsidRPr="000652CF">
              <w:rPr>
                <w:rStyle w:val="Hyperlink"/>
                <w:rFonts w:cstheme="minorHAnsi"/>
                <w:noProof/>
              </w:rPr>
              <w:t xml:space="preserve"> </w:t>
            </w:r>
            <w:r w:rsidR="001F537D" w:rsidRPr="000652CF">
              <w:rPr>
                <w:rStyle w:val="Hyperlink"/>
                <w:noProof/>
              </w:rPr>
              <w:t>– guidance for employees</w:t>
            </w:r>
            <w:r w:rsidR="001F537D">
              <w:rPr>
                <w:noProof/>
                <w:webHidden/>
              </w:rPr>
              <w:tab/>
            </w:r>
            <w:r w:rsidR="001F537D">
              <w:rPr>
                <w:noProof/>
                <w:webHidden/>
              </w:rPr>
              <w:fldChar w:fldCharType="begin"/>
            </w:r>
            <w:r w:rsidR="001F537D">
              <w:rPr>
                <w:noProof/>
                <w:webHidden/>
              </w:rPr>
              <w:instrText xml:space="preserve"> PAGEREF _Toc142987336 \h </w:instrText>
            </w:r>
            <w:r w:rsidR="001F537D">
              <w:rPr>
                <w:noProof/>
                <w:webHidden/>
              </w:rPr>
            </w:r>
            <w:r w:rsidR="001F537D">
              <w:rPr>
                <w:noProof/>
                <w:webHidden/>
              </w:rPr>
              <w:fldChar w:fldCharType="separate"/>
            </w:r>
            <w:r w:rsidR="001F537D">
              <w:rPr>
                <w:noProof/>
                <w:webHidden/>
              </w:rPr>
              <w:t>35</w:t>
            </w:r>
            <w:r w:rsidR="001F537D">
              <w:rPr>
                <w:noProof/>
                <w:webHidden/>
              </w:rPr>
              <w:fldChar w:fldCharType="end"/>
            </w:r>
          </w:hyperlink>
        </w:p>
        <w:p w14:paraId="66CE02C6" w14:textId="34A5588D"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37" w:history="1">
            <w:r w:rsidR="001F537D" w:rsidRPr="000652CF">
              <w:rPr>
                <w:rStyle w:val="Hyperlink"/>
                <w:noProof/>
              </w:rPr>
              <w:t xml:space="preserve">Appendix B: </w:t>
            </w:r>
            <w:r w:rsidR="001F537D" w:rsidRPr="000652CF">
              <w:rPr>
                <w:rStyle w:val="Hyperlink"/>
                <w:caps/>
                <w:noProof/>
              </w:rPr>
              <w:t>Role of Leads</w:t>
            </w:r>
            <w:r w:rsidR="001F537D">
              <w:rPr>
                <w:noProof/>
                <w:webHidden/>
              </w:rPr>
              <w:tab/>
            </w:r>
            <w:r w:rsidR="001F537D">
              <w:rPr>
                <w:noProof/>
                <w:webHidden/>
              </w:rPr>
              <w:fldChar w:fldCharType="begin"/>
            </w:r>
            <w:r w:rsidR="001F537D">
              <w:rPr>
                <w:noProof/>
                <w:webHidden/>
              </w:rPr>
              <w:instrText xml:space="preserve"> PAGEREF _Toc142987337 \h </w:instrText>
            </w:r>
            <w:r w:rsidR="001F537D">
              <w:rPr>
                <w:noProof/>
                <w:webHidden/>
              </w:rPr>
            </w:r>
            <w:r w:rsidR="001F537D">
              <w:rPr>
                <w:noProof/>
                <w:webHidden/>
              </w:rPr>
              <w:fldChar w:fldCharType="separate"/>
            </w:r>
            <w:r w:rsidR="001F537D">
              <w:rPr>
                <w:noProof/>
                <w:webHidden/>
              </w:rPr>
              <w:t>37</w:t>
            </w:r>
            <w:r w:rsidR="001F537D">
              <w:rPr>
                <w:noProof/>
                <w:webHidden/>
              </w:rPr>
              <w:fldChar w:fldCharType="end"/>
            </w:r>
          </w:hyperlink>
        </w:p>
        <w:p w14:paraId="084D5D4B" w14:textId="151F8A97"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38" w:history="1">
            <w:r w:rsidR="001F537D" w:rsidRPr="000652CF">
              <w:rPr>
                <w:rStyle w:val="Hyperlink"/>
                <w:noProof/>
              </w:rPr>
              <w:t xml:space="preserve">Appendix C:  </w:t>
            </w:r>
            <w:r w:rsidR="001F537D" w:rsidRPr="000652CF">
              <w:rPr>
                <w:rStyle w:val="Hyperlink"/>
                <w:caps/>
                <w:noProof/>
              </w:rPr>
              <w:t>Staff guidance on procedure for reporting and dealing with allegations of abuse or concerns against members of staff, agency workers and volunteers</w:t>
            </w:r>
            <w:r w:rsidR="001F537D">
              <w:rPr>
                <w:noProof/>
                <w:webHidden/>
              </w:rPr>
              <w:tab/>
            </w:r>
            <w:r w:rsidR="001F537D">
              <w:rPr>
                <w:noProof/>
                <w:webHidden/>
              </w:rPr>
              <w:fldChar w:fldCharType="begin"/>
            </w:r>
            <w:r w:rsidR="001F537D">
              <w:rPr>
                <w:noProof/>
                <w:webHidden/>
              </w:rPr>
              <w:instrText xml:space="preserve"> PAGEREF _Toc142987338 \h </w:instrText>
            </w:r>
            <w:r w:rsidR="001F537D">
              <w:rPr>
                <w:noProof/>
                <w:webHidden/>
              </w:rPr>
            </w:r>
            <w:r w:rsidR="001F537D">
              <w:rPr>
                <w:noProof/>
                <w:webHidden/>
              </w:rPr>
              <w:fldChar w:fldCharType="separate"/>
            </w:r>
            <w:r w:rsidR="001F537D">
              <w:rPr>
                <w:noProof/>
                <w:webHidden/>
              </w:rPr>
              <w:t>42</w:t>
            </w:r>
            <w:r w:rsidR="001F537D">
              <w:rPr>
                <w:noProof/>
                <w:webHidden/>
              </w:rPr>
              <w:fldChar w:fldCharType="end"/>
            </w:r>
          </w:hyperlink>
        </w:p>
        <w:p w14:paraId="1B00C749" w14:textId="6667586C"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39" w:history="1">
            <w:r w:rsidR="001F537D" w:rsidRPr="000652CF">
              <w:rPr>
                <w:rStyle w:val="Hyperlink"/>
                <w:rFonts w:cstheme="minorHAnsi"/>
                <w:noProof/>
              </w:rPr>
              <w:t xml:space="preserve">Appendix D: </w:t>
            </w:r>
            <w:r w:rsidR="001F537D" w:rsidRPr="000652CF">
              <w:rPr>
                <w:rStyle w:val="Hyperlink"/>
                <w:rFonts w:cstheme="minorHAnsi"/>
                <w:caps/>
                <w:noProof/>
              </w:rPr>
              <w:t>Categories of abuse (Children)</w:t>
            </w:r>
            <w:r w:rsidR="001F537D">
              <w:rPr>
                <w:noProof/>
                <w:webHidden/>
              </w:rPr>
              <w:tab/>
            </w:r>
            <w:r w:rsidR="001F537D">
              <w:rPr>
                <w:noProof/>
                <w:webHidden/>
              </w:rPr>
              <w:fldChar w:fldCharType="begin"/>
            </w:r>
            <w:r w:rsidR="001F537D">
              <w:rPr>
                <w:noProof/>
                <w:webHidden/>
              </w:rPr>
              <w:instrText xml:space="preserve"> PAGEREF _Toc142987339 \h </w:instrText>
            </w:r>
            <w:r w:rsidR="001F537D">
              <w:rPr>
                <w:noProof/>
                <w:webHidden/>
              </w:rPr>
            </w:r>
            <w:r w:rsidR="001F537D">
              <w:rPr>
                <w:noProof/>
                <w:webHidden/>
              </w:rPr>
              <w:fldChar w:fldCharType="separate"/>
            </w:r>
            <w:r w:rsidR="001F537D">
              <w:rPr>
                <w:noProof/>
                <w:webHidden/>
              </w:rPr>
              <w:t>49</w:t>
            </w:r>
            <w:r w:rsidR="001F537D">
              <w:rPr>
                <w:noProof/>
                <w:webHidden/>
              </w:rPr>
              <w:fldChar w:fldCharType="end"/>
            </w:r>
          </w:hyperlink>
        </w:p>
        <w:p w14:paraId="07EA087A" w14:textId="42DA6F40"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40" w:history="1">
            <w:r w:rsidR="001F537D" w:rsidRPr="000652CF">
              <w:rPr>
                <w:rStyle w:val="Hyperlink"/>
                <w:rFonts w:cstheme="minorHAnsi"/>
                <w:noProof/>
              </w:rPr>
              <w:t xml:space="preserve">Appendix E:  </w:t>
            </w:r>
            <w:r w:rsidR="001F537D" w:rsidRPr="000652CF">
              <w:rPr>
                <w:rStyle w:val="Hyperlink"/>
                <w:rFonts w:cstheme="minorHAnsi"/>
                <w:caps/>
                <w:noProof/>
              </w:rPr>
              <w:t>Staff guidance on dealing with and reporting disclosure and concerns of abuse</w:t>
            </w:r>
            <w:r w:rsidR="001F537D">
              <w:rPr>
                <w:noProof/>
                <w:webHidden/>
              </w:rPr>
              <w:tab/>
            </w:r>
            <w:r w:rsidR="001F537D">
              <w:rPr>
                <w:noProof/>
                <w:webHidden/>
              </w:rPr>
              <w:fldChar w:fldCharType="begin"/>
            </w:r>
            <w:r w:rsidR="001F537D">
              <w:rPr>
                <w:noProof/>
                <w:webHidden/>
              </w:rPr>
              <w:instrText xml:space="preserve"> PAGEREF _Toc142987340 \h </w:instrText>
            </w:r>
            <w:r w:rsidR="001F537D">
              <w:rPr>
                <w:noProof/>
                <w:webHidden/>
              </w:rPr>
            </w:r>
            <w:r w:rsidR="001F537D">
              <w:rPr>
                <w:noProof/>
                <w:webHidden/>
              </w:rPr>
              <w:fldChar w:fldCharType="separate"/>
            </w:r>
            <w:r w:rsidR="001F537D">
              <w:rPr>
                <w:noProof/>
                <w:webHidden/>
              </w:rPr>
              <w:t>51</w:t>
            </w:r>
            <w:r w:rsidR="001F537D">
              <w:rPr>
                <w:noProof/>
                <w:webHidden/>
              </w:rPr>
              <w:fldChar w:fldCharType="end"/>
            </w:r>
          </w:hyperlink>
        </w:p>
        <w:p w14:paraId="3853D257" w14:textId="1489AA27"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41" w:history="1">
            <w:r w:rsidR="001F537D" w:rsidRPr="000652CF">
              <w:rPr>
                <w:rStyle w:val="Hyperlink"/>
                <w:rFonts w:cstheme="minorHAnsi"/>
                <w:noProof/>
              </w:rPr>
              <w:t xml:space="preserve">Appendix F: </w:t>
            </w:r>
            <w:r w:rsidR="001F537D" w:rsidRPr="000652CF">
              <w:rPr>
                <w:rStyle w:val="Hyperlink"/>
                <w:rFonts w:cstheme="minorHAnsi"/>
                <w:caps/>
                <w:noProof/>
              </w:rPr>
              <w:t>Prevent Strategy</w:t>
            </w:r>
            <w:r w:rsidR="001F537D">
              <w:rPr>
                <w:noProof/>
                <w:webHidden/>
              </w:rPr>
              <w:tab/>
            </w:r>
            <w:r w:rsidR="001F537D">
              <w:rPr>
                <w:noProof/>
                <w:webHidden/>
              </w:rPr>
              <w:fldChar w:fldCharType="begin"/>
            </w:r>
            <w:r w:rsidR="001F537D">
              <w:rPr>
                <w:noProof/>
                <w:webHidden/>
              </w:rPr>
              <w:instrText xml:space="preserve"> PAGEREF _Toc142987341 \h </w:instrText>
            </w:r>
            <w:r w:rsidR="001F537D">
              <w:rPr>
                <w:noProof/>
                <w:webHidden/>
              </w:rPr>
            </w:r>
            <w:r w:rsidR="001F537D">
              <w:rPr>
                <w:noProof/>
                <w:webHidden/>
              </w:rPr>
              <w:fldChar w:fldCharType="separate"/>
            </w:r>
            <w:r w:rsidR="001F537D">
              <w:rPr>
                <w:noProof/>
                <w:webHidden/>
              </w:rPr>
              <w:t>54</w:t>
            </w:r>
            <w:r w:rsidR="001F537D">
              <w:rPr>
                <w:noProof/>
                <w:webHidden/>
              </w:rPr>
              <w:fldChar w:fldCharType="end"/>
            </w:r>
          </w:hyperlink>
        </w:p>
        <w:p w14:paraId="02B918EB" w14:textId="3C89DC7D"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42" w:history="1">
            <w:r w:rsidR="001F537D" w:rsidRPr="000652CF">
              <w:rPr>
                <w:rStyle w:val="Hyperlink"/>
                <w:rFonts w:cstheme="minorHAnsi"/>
                <w:noProof/>
              </w:rPr>
              <w:t xml:space="preserve">Appendix G: </w:t>
            </w:r>
            <w:r w:rsidR="001F537D" w:rsidRPr="000652CF">
              <w:rPr>
                <w:rStyle w:val="Hyperlink"/>
                <w:rFonts w:cstheme="minorHAnsi"/>
                <w:caps/>
                <w:noProof/>
              </w:rPr>
              <w:t>Categories of abuse: Adults at risk</w:t>
            </w:r>
            <w:r w:rsidR="001F537D">
              <w:rPr>
                <w:noProof/>
                <w:webHidden/>
              </w:rPr>
              <w:tab/>
            </w:r>
            <w:r w:rsidR="001F537D">
              <w:rPr>
                <w:noProof/>
                <w:webHidden/>
              </w:rPr>
              <w:fldChar w:fldCharType="begin"/>
            </w:r>
            <w:r w:rsidR="001F537D">
              <w:rPr>
                <w:noProof/>
                <w:webHidden/>
              </w:rPr>
              <w:instrText xml:space="preserve"> PAGEREF _Toc142987342 \h </w:instrText>
            </w:r>
            <w:r w:rsidR="001F537D">
              <w:rPr>
                <w:noProof/>
                <w:webHidden/>
              </w:rPr>
            </w:r>
            <w:r w:rsidR="001F537D">
              <w:rPr>
                <w:noProof/>
                <w:webHidden/>
              </w:rPr>
              <w:fldChar w:fldCharType="separate"/>
            </w:r>
            <w:r w:rsidR="001F537D">
              <w:rPr>
                <w:noProof/>
                <w:webHidden/>
              </w:rPr>
              <w:t>57</w:t>
            </w:r>
            <w:r w:rsidR="001F537D">
              <w:rPr>
                <w:noProof/>
                <w:webHidden/>
              </w:rPr>
              <w:fldChar w:fldCharType="end"/>
            </w:r>
          </w:hyperlink>
        </w:p>
        <w:p w14:paraId="11FDA386" w14:textId="60381E4D" w:rsidR="001F537D" w:rsidRDefault="003F53BD">
          <w:pPr>
            <w:pStyle w:val="TOC1"/>
            <w:tabs>
              <w:tab w:val="right" w:leader="dot" w:pos="10456"/>
            </w:tabs>
            <w:rPr>
              <w:rFonts w:eastAsiaTheme="minorEastAsia" w:cstheme="minorBidi"/>
              <w:noProof/>
              <w:kern w:val="2"/>
              <w:szCs w:val="22"/>
              <w:lang w:eastAsia="en-GB"/>
              <w14:ligatures w14:val="standardContextual"/>
            </w:rPr>
          </w:pPr>
          <w:hyperlink w:anchor="_Toc142987343" w:history="1">
            <w:r w:rsidR="001F537D" w:rsidRPr="000652CF">
              <w:rPr>
                <w:rStyle w:val="Hyperlink"/>
                <w:rFonts w:cstheme="minorHAnsi"/>
                <w:noProof/>
              </w:rPr>
              <w:t xml:space="preserve">Appendix H: </w:t>
            </w:r>
            <w:r w:rsidR="001F537D" w:rsidRPr="000652CF">
              <w:rPr>
                <w:rStyle w:val="Hyperlink"/>
                <w:rFonts w:cstheme="minorHAnsi"/>
                <w:caps/>
                <w:noProof/>
              </w:rPr>
              <w:t>Transporting young people and adults at risk</w:t>
            </w:r>
            <w:r w:rsidR="001F537D">
              <w:rPr>
                <w:noProof/>
                <w:webHidden/>
              </w:rPr>
              <w:tab/>
            </w:r>
            <w:r w:rsidR="001F537D">
              <w:rPr>
                <w:noProof/>
                <w:webHidden/>
              </w:rPr>
              <w:fldChar w:fldCharType="begin"/>
            </w:r>
            <w:r w:rsidR="001F537D">
              <w:rPr>
                <w:noProof/>
                <w:webHidden/>
              </w:rPr>
              <w:instrText xml:space="preserve"> PAGEREF _Toc142987343 \h </w:instrText>
            </w:r>
            <w:r w:rsidR="001F537D">
              <w:rPr>
                <w:noProof/>
                <w:webHidden/>
              </w:rPr>
            </w:r>
            <w:r w:rsidR="001F537D">
              <w:rPr>
                <w:noProof/>
                <w:webHidden/>
              </w:rPr>
              <w:fldChar w:fldCharType="separate"/>
            </w:r>
            <w:r w:rsidR="001F537D">
              <w:rPr>
                <w:noProof/>
                <w:webHidden/>
              </w:rPr>
              <w:t>60</w:t>
            </w:r>
            <w:r w:rsidR="001F537D">
              <w:rPr>
                <w:noProof/>
                <w:webHidden/>
              </w:rPr>
              <w:fldChar w:fldCharType="end"/>
            </w:r>
          </w:hyperlink>
        </w:p>
        <w:p w14:paraId="0477556F" w14:textId="4A770F58" w:rsidR="00A56D26" w:rsidRDefault="00A56D26" w:rsidP="00774EAC">
          <w:pPr>
            <w:pStyle w:val="TOC1"/>
            <w:tabs>
              <w:tab w:val="right" w:leader="dot" w:pos="10456"/>
            </w:tabs>
          </w:pPr>
          <w:r>
            <w:rPr>
              <w:b/>
              <w:bCs/>
              <w:noProof/>
            </w:rPr>
            <w:fldChar w:fldCharType="end"/>
          </w:r>
        </w:p>
      </w:sdtContent>
    </w:sdt>
    <w:p w14:paraId="0C1F8641" w14:textId="24306B86" w:rsidR="00A15FD3" w:rsidRPr="00D45C03" w:rsidRDefault="00A15FD3" w:rsidP="005A718B">
      <w:pPr>
        <w:spacing w:before="100" w:beforeAutospacing="1" w:after="120"/>
        <w:jc w:val="both"/>
        <w:rPr>
          <w:rFonts w:cstheme="minorHAnsi"/>
          <w:b/>
        </w:rPr>
      </w:pPr>
      <w:r w:rsidRPr="00D45C03">
        <w:rPr>
          <w:rFonts w:cstheme="minorHAnsi"/>
          <w:b/>
        </w:rPr>
        <w:br w:type="page"/>
      </w:r>
    </w:p>
    <w:p w14:paraId="3EDE5FCA" w14:textId="0C99DB69" w:rsidR="00A15FD3" w:rsidRPr="00D45C03" w:rsidRDefault="00A15FD3">
      <w:pPr>
        <w:rPr>
          <w:rFonts w:cstheme="minorHAnsi"/>
          <w:b/>
        </w:rPr>
      </w:pPr>
    </w:p>
    <w:p w14:paraId="35E7A745" w14:textId="3DF4D62B" w:rsidR="0018215C" w:rsidRPr="000A4739" w:rsidRDefault="0018215C" w:rsidP="0018215C">
      <w:pPr>
        <w:pStyle w:val="Heading1"/>
        <w:rPr>
          <w:rFonts w:cstheme="minorHAnsi"/>
          <w:lang w:val="fr-FR"/>
        </w:rPr>
      </w:pPr>
      <w:bookmarkStart w:id="0" w:name="_Toc142987302"/>
      <w:bookmarkStart w:id="1" w:name="_Toc19189793"/>
      <w:r w:rsidRPr="000A4739">
        <w:rPr>
          <w:rFonts w:cstheme="minorHAnsi"/>
          <w:lang w:val="fr-FR"/>
        </w:rPr>
        <w:t xml:space="preserve">Part I </w:t>
      </w:r>
      <w:r w:rsidRPr="002F34D9">
        <w:rPr>
          <w:rFonts w:cstheme="minorHAnsi"/>
          <w:caps/>
          <w:lang w:val="fr-FR"/>
        </w:rPr>
        <w:t>Introduction</w:t>
      </w:r>
      <w:bookmarkEnd w:id="0"/>
    </w:p>
    <w:p w14:paraId="1308D77D" w14:textId="77777777" w:rsidR="0018215C" w:rsidRPr="000A4739" w:rsidRDefault="0018215C" w:rsidP="0018215C">
      <w:pPr>
        <w:rPr>
          <w:rFonts w:cstheme="minorHAnsi"/>
          <w:lang w:val="fr-FR"/>
        </w:rPr>
      </w:pPr>
    </w:p>
    <w:p w14:paraId="553F8C95" w14:textId="77777777" w:rsidR="0018215C" w:rsidRPr="00D45C03" w:rsidRDefault="0018215C" w:rsidP="0018215C">
      <w:pPr>
        <w:jc w:val="both"/>
        <w:rPr>
          <w:rFonts w:cstheme="minorHAnsi"/>
        </w:rPr>
      </w:pPr>
      <w:r w:rsidRPr="00D45C03">
        <w:rPr>
          <w:rFonts w:cstheme="minorHAnsi"/>
        </w:rPr>
        <w:t>City College Peterborough is committed to ensuring that the College:</w:t>
      </w:r>
    </w:p>
    <w:p w14:paraId="0201167C" w14:textId="626C56C6" w:rsidR="0018215C" w:rsidRPr="00D45C03" w:rsidRDefault="0018215C" w:rsidP="0018215C">
      <w:pPr>
        <w:pStyle w:val="ListParagraph"/>
        <w:numPr>
          <w:ilvl w:val="0"/>
          <w:numId w:val="41"/>
        </w:numPr>
        <w:jc w:val="both"/>
        <w:rPr>
          <w:rFonts w:cstheme="minorHAnsi"/>
        </w:rPr>
      </w:pPr>
      <w:r w:rsidRPr="00D45C03">
        <w:rPr>
          <w:rFonts w:cstheme="minorHAnsi"/>
        </w:rPr>
        <w:t xml:space="preserve">Provides a safe environment for children and adults at risk to learn, train or receive health and wellbeing or employment </w:t>
      </w:r>
      <w:r w:rsidR="0046033C" w:rsidRPr="00D45C03">
        <w:rPr>
          <w:rFonts w:cstheme="minorHAnsi"/>
        </w:rPr>
        <w:t>support.</w:t>
      </w:r>
    </w:p>
    <w:p w14:paraId="7EC84B2A" w14:textId="77777777" w:rsidR="0018215C" w:rsidRPr="00D45C03" w:rsidRDefault="0018215C" w:rsidP="0018215C">
      <w:pPr>
        <w:pStyle w:val="ListParagraph"/>
        <w:numPr>
          <w:ilvl w:val="0"/>
          <w:numId w:val="41"/>
        </w:numPr>
        <w:jc w:val="both"/>
        <w:rPr>
          <w:rFonts w:cstheme="minorHAnsi"/>
        </w:rPr>
      </w:pPr>
      <w:r w:rsidRPr="00D45C03">
        <w:rPr>
          <w:rFonts w:cstheme="minorHAnsi"/>
        </w:rPr>
        <w:t>Identifies children and adults at risk who are suffering, or likely to suffer, significant harm and</w:t>
      </w:r>
    </w:p>
    <w:p w14:paraId="64F88C55" w14:textId="400E52CD" w:rsidR="0018215C" w:rsidRPr="00A155B2" w:rsidRDefault="0018215C" w:rsidP="0018215C">
      <w:pPr>
        <w:pStyle w:val="ListParagraph"/>
        <w:numPr>
          <w:ilvl w:val="0"/>
          <w:numId w:val="41"/>
        </w:numPr>
        <w:jc w:val="both"/>
        <w:rPr>
          <w:rFonts w:cstheme="minorHAnsi"/>
        </w:rPr>
      </w:pPr>
      <w:r w:rsidRPr="00A155B2">
        <w:rPr>
          <w:rFonts w:cstheme="minorHAnsi"/>
        </w:rPr>
        <w:t xml:space="preserve">Takes appropriate action to see that such children and adults at risk are kept safe at </w:t>
      </w:r>
      <w:r w:rsidR="0046033C" w:rsidRPr="00A155B2">
        <w:rPr>
          <w:rFonts w:cstheme="minorHAnsi"/>
        </w:rPr>
        <w:t>college</w:t>
      </w:r>
      <w:r w:rsidRPr="00A155B2">
        <w:rPr>
          <w:rFonts w:cstheme="minorHAnsi"/>
        </w:rPr>
        <w:t xml:space="preserve"> and in </w:t>
      </w:r>
      <w:r w:rsidR="00153D00" w:rsidRPr="00A155B2">
        <w:rPr>
          <w:rFonts w:cstheme="minorHAnsi"/>
        </w:rPr>
        <w:t>college</w:t>
      </w:r>
      <w:r w:rsidRPr="00A155B2">
        <w:rPr>
          <w:rFonts w:cstheme="minorHAnsi"/>
        </w:rPr>
        <w:t xml:space="preserve"> venues and workplaces.</w:t>
      </w:r>
    </w:p>
    <w:p w14:paraId="2E2C9663" w14:textId="0A5B21CB" w:rsidR="0018215C" w:rsidRPr="00D45C03" w:rsidRDefault="0018215C" w:rsidP="0018215C">
      <w:pPr>
        <w:jc w:val="both"/>
        <w:rPr>
          <w:rFonts w:cstheme="minorHAnsi"/>
        </w:rPr>
      </w:pPr>
      <w:r w:rsidRPr="00D45C03">
        <w:rPr>
          <w:rFonts w:cstheme="minorHAnsi"/>
        </w:rPr>
        <w:t xml:space="preserve">In pursuit of these aims, the </w:t>
      </w:r>
      <w:r w:rsidR="004841BA">
        <w:rPr>
          <w:rFonts w:cstheme="minorHAnsi"/>
        </w:rPr>
        <w:t>Safeguarding</w:t>
      </w:r>
      <w:r w:rsidR="00E45137">
        <w:rPr>
          <w:rFonts w:cstheme="minorHAnsi"/>
        </w:rPr>
        <w:t xml:space="preserve"> Group</w:t>
      </w:r>
      <w:r w:rsidRPr="00D45C03">
        <w:rPr>
          <w:rFonts w:cstheme="minorHAnsi"/>
        </w:rPr>
        <w:t xml:space="preserve"> will approve and annually review policies and procedures with the aim of:</w:t>
      </w:r>
    </w:p>
    <w:p w14:paraId="7F9210F4" w14:textId="77777777" w:rsidR="0018215C" w:rsidRPr="00D45C03" w:rsidRDefault="0018215C" w:rsidP="0018215C">
      <w:pPr>
        <w:pStyle w:val="ListParagraph"/>
        <w:numPr>
          <w:ilvl w:val="0"/>
          <w:numId w:val="40"/>
        </w:numPr>
        <w:jc w:val="both"/>
        <w:rPr>
          <w:rFonts w:cstheme="minorHAnsi"/>
        </w:rPr>
      </w:pPr>
      <w:r w:rsidRPr="00D45C03">
        <w:rPr>
          <w:rFonts w:cstheme="minorHAnsi"/>
        </w:rPr>
        <w:t>Raising awareness of issues relating to the welfare of children and adults at risk and the promotion of a safe environment for them</w:t>
      </w:r>
    </w:p>
    <w:p w14:paraId="21A15B4D" w14:textId="77777777" w:rsidR="0018215C" w:rsidRPr="00D45C03" w:rsidRDefault="0018215C" w:rsidP="0018215C">
      <w:pPr>
        <w:pStyle w:val="ListParagraph"/>
        <w:numPr>
          <w:ilvl w:val="0"/>
          <w:numId w:val="40"/>
        </w:numPr>
        <w:jc w:val="both"/>
        <w:rPr>
          <w:rFonts w:cstheme="minorHAnsi"/>
        </w:rPr>
      </w:pPr>
      <w:r w:rsidRPr="00D45C03">
        <w:rPr>
          <w:rFonts w:cstheme="minorHAnsi"/>
        </w:rPr>
        <w:t>Aiding the identification of children and adults at risk at risk of significant harm, and providing procedures for reporting concerns</w:t>
      </w:r>
    </w:p>
    <w:p w14:paraId="463859C9" w14:textId="77777777" w:rsidR="0018215C" w:rsidRPr="00D45C03" w:rsidRDefault="0018215C" w:rsidP="0018215C">
      <w:pPr>
        <w:pStyle w:val="ListParagraph"/>
        <w:numPr>
          <w:ilvl w:val="0"/>
          <w:numId w:val="40"/>
        </w:numPr>
        <w:jc w:val="both"/>
        <w:rPr>
          <w:rFonts w:cstheme="minorHAnsi"/>
        </w:rPr>
      </w:pPr>
      <w:r w:rsidRPr="00D45C03">
        <w:rPr>
          <w:rFonts w:cstheme="minorHAnsi"/>
        </w:rPr>
        <w:t>Establishing procedures for reporting and dealing with allegations of abuse against members of staff</w:t>
      </w:r>
    </w:p>
    <w:p w14:paraId="7AD9526D" w14:textId="77777777" w:rsidR="0018215C" w:rsidRPr="00A155B2" w:rsidRDefault="0018215C" w:rsidP="0018215C">
      <w:pPr>
        <w:pStyle w:val="ListParagraph"/>
        <w:numPr>
          <w:ilvl w:val="0"/>
          <w:numId w:val="40"/>
        </w:numPr>
        <w:jc w:val="both"/>
        <w:rPr>
          <w:rFonts w:cstheme="minorHAnsi"/>
        </w:rPr>
      </w:pPr>
      <w:r w:rsidRPr="00A155B2">
        <w:rPr>
          <w:rFonts w:cstheme="minorHAnsi"/>
        </w:rPr>
        <w:t>The safe recruitment of staff</w:t>
      </w:r>
    </w:p>
    <w:p w14:paraId="7E3C1AB4" w14:textId="47B2B7C3" w:rsidR="0018215C" w:rsidRPr="00D45C03" w:rsidRDefault="0018215C" w:rsidP="0018215C">
      <w:pPr>
        <w:jc w:val="both"/>
        <w:rPr>
          <w:rFonts w:cstheme="minorHAnsi"/>
        </w:rPr>
      </w:pPr>
      <w:r w:rsidRPr="00D45C03">
        <w:rPr>
          <w:rFonts w:cstheme="minorHAnsi"/>
        </w:rPr>
        <w:t xml:space="preserve">In developing the policies and procedures, the </w:t>
      </w:r>
      <w:r w:rsidR="004841BA">
        <w:rPr>
          <w:rFonts w:cstheme="minorHAnsi"/>
        </w:rPr>
        <w:t>Safeguarding</w:t>
      </w:r>
      <w:r w:rsidR="00E45137">
        <w:rPr>
          <w:rFonts w:cstheme="minorHAnsi"/>
        </w:rPr>
        <w:t xml:space="preserve"> Group</w:t>
      </w:r>
      <w:r w:rsidR="00E45137" w:rsidRPr="00D45C03">
        <w:rPr>
          <w:rFonts w:cstheme="minorHAnsi"/>
        </w:rPr>
        <w:t xml:space="preserve"> </w:t>
      </w:r>
      <w:r w:rsidRPr="00D45C03">
        <w:rPr>
          <w:rFonts w:cstheme="minorHAnsi"/>
        </w:rPr>
        <w:t>will consult with, and take account of, guidance issued by the Department for Education (DfE)and the Cambridgeshire and Peterborough Safeguarding Boards and other relevant bodies and groups.  This will include compliance with the Care Act (2014), the statutory guidance “Working together to safeguard Children (updated September 2018) and the “Prevent duty guidance for England and Wales” to comply with the Counter Terrorism and Security Act 2015.</w:t>
      </w:r>
    </w:p>
    <w:p w14:paraId="62D95603" w14:textId="77777777" w:rsidR="0018215C" w:rsidRPr="00D45C03" w:rsidRDefault="0018215C" w:rsidP="0018215C">
      <w:pPr>
        <w:jc w:val="both"/>
        <w:rPr>
          <w:rFonts w:cstheme="minorHAnsi"/>
        </w:rPr>
      </w:pPr>
    </w:p>
    <w:p w14:paraId="46C59D36" w14:textId="77777777" w:rsidR="0018215C" w:rsidRPr="00D45C03" w:rsidRDefault="0018215C" w:rsidP="0018215C">
      <w:pPr>
        <w:jc w:val="both"/>
        <w:rPr>
          <w:rFonts w:cstheme="minorHAnsi"/>
        </w:rPr>
      </w:pPr>
      <w:r w:rsidRPr="00D45C03">
        <w:rPr>
          <w:rFonts w:cstheme="minorHAnsi"/>
        </w:rPr>
        <w:t xml:space="preserve">Staff leading on Child and Adult at risk Protection within the College and staff working with children and adults at risk will receive adequate training to familiarise them with child and adult at risk protection issues and responsibilities and the College’s procedures and policies.  All staff will receive appropriate training, updated as needed but as a minimum every two years.  This will be tracked by the Designated Safeguarding </w:t>
      </w:r>
      <w:proofErr w:type="gramStart"/>
      <w:r w:rsidRPr="00D45C03">
        <w:rPr>
          <w:rFonts w:cstheme="minorHAnsi"/>
        </w:rPr>
        <w:t>Lead</w:t>
      </w:r>
      <w:proofErr w:type="gramEnd"/>
      <w:r w:rsidRPr="00D45C03">
        <w:rPr>
          <w:rFonts w:cstheme="minorHAnsi"/>
        </w:rPr>
        <w:t xml:space="preserve"> to ensure the right training is happening at the right time.</w:t>
      </w:r>
    </w:p>
    <w:p w14:paraId="262CFE94" w14:textId="77777777" w:rsidR="0018215C" w:rsidRPr="00D45C03" w:rsidRDefault="0018215C" w:rsidP="0018215C">
      <w:pPr>
        <w:jc w:val="both"/>
        <w:rPr>
          <w:rFonts w:cstheme="minorHAnsi"/>
        </w:rPr>
      </w:pPr>
    </w:p>
    <w:p w14:paraId="272F4511" w14:textId="051C4DBC" w:rsidR="0018215C" w:rsidRPr="00D45C03" w:rsidRDefault="0018215C" w:rsidP="0018215C">
      <w:pPr>
        <w:jc w:val="both"/>
        <w:rPr>
          <w:rFonts w:cstheme="minorHAnsi"/>
        </w:rPr>
      </w:pPr>
      <w:r w:rsidRPr="00D45C03">
        <w:rPr>
          <w:rFonts w:cstheme="minorHAnsi"/>
        </w:rPr>
        <w:t xml:space="preserve">The </w:t>
      </w:r>
      <w:r w:rsidR="0031297E">
        <w:rPr>
          <w:rFonts w:cstheme="minorHAnsi"/>
        </w:rPr>
        <w:t>leadership team and Peterborough City Council</w:t>
      </w:r>
      <w:r w:rsidR="00E45137" w:rsidRPr="00D45C03">
        <w:rPr>
          <w:rFonts w:cstheme="minorHAnsi"/>
        </w:rPr>
        <w:t xml:space="preserve"> </w:t>
      </w:r>
      <w:r w:rsidRPr="00D45C03">
        <w:rPr>
          <w:rFonts w:cstheme="minorHAnsi"/>
        </w:rPr>
        <w:t>will receive an annual report in March, from the designated Senior Member of Staff with lead responsibility for child and adult at risk protection. This report reviews how the duties have been discharged.</w:t>
      </w:r>
    </w:p>
    <w:p w14:paraId="5B7953B9" w14:textId="77777777" w:rsidR="0018215C" w:rsidRPr="00D45C03" w:rsidRDefault="0018215C" w:rsidP="0018215C">
      <w:pPr>
        <w:jc w:val="both"/>
        <w:rPr>
          <w:rFonts w:cstheme="minorHAnsi"/>
        </w:rPr>
      </w:pPr>
    </w:p>
    <w:p w14:paraId="588DC309" w14:textId="77777777" w:rsidR="0018215C" w:rsidRPr="00D45C03" w:rsidRDefault="0018215C" w:rsidP="0018215C">
      <w:pPr>
        <w:jc w:val="both"/>
        <w:rPr>
          <w:rFonts w:cstheme="minorHAnsi"/>
        </w:rPr>
      </w:pPr>
      <w:r w:rsidRPr="00D45C03">
        <w:rPr>
          <w:rFonts w:cstheme="minorHAnsi"/>
        </w:rPr>
        <w:t>Throughout these policies and procedures, reference is made to “children and young people and adults at risk”. The terms “children” and “young people” are used to mean “those under the age of 18”. City College Peterborough recognizes that some adults are also vulnerable to abuse. A adult at risk is defined in section 42 of the Care Act (2014) as an adult who has needs for care and support (whether the local authority is meeting any of those needs) and is experiencing, or at risk of, abuse or neglect, and as a result of those care and support needs is unable to protect themselves from either the risk of, or the experience of, abuse or neglect.</w:t>
      </w:r>
    </w:p>
    <w:p w14:paraId="51802083" w14:textId="77777777" w:rsidR="0018215C" w:rsidRPr="00D45C03" w:rsidRDefault="0018215C" w:rsidP="0018215C">
      <w:pPr>
        <w:jc w:val="both"/>
        <w:rPr>
          <w:rFonts w:cstheme="minorHAnsi"/>
        </w:rPr>
      </w:pPr>
    </w:p>
    <w:p w14:paraId="3B6C1F2D" w14:textId="77777777" w:rsidR="0018215C" w:rsidRPr="00D45C03" w:rsidRDefault="0018215C" w:rsidP="0018215C">
      <w:pPr>
        <w:jc w:val="both"/>
        <w:rPr>
          <w:rFonts w:cstheme="minorHAnsi"/>
          <w:b/>
          <w:bCs/>
          <w:color w:val="000000"/>
          <w:sz w:val="24"/>
        </w:rPr>
      </w:pPr>
      <w:r w:rsidRPr="00D45C03">
        <w:rPr>
          <w:rFonts w:cstheme="minorHAnsi"/>
        </w:rPr>
        <w:t xml:space="preserve">This policy applies to staff and full and part-time learners/supported people enrolled at the college who are covered by the relevant legislation. </w:t>
      </w:r>
      <w:r w:rsidRPr="00D45C03">
        <w:rPr>
          <w:rFonts w:cstheme="minorHAnsi"/>
        </w:rPr>
        <w:br w:type="page"/>
      </w:r>
    </w:p>
    <w:p w14:paraId="740D9B67" w14:textId="5A2DA564" w:rsidR="002F5AED" w:rsidRPr="001E69D7" w:rsidRDefault="00A15FD3" w:rsidP="00893AE4">
      <w:pPr>
        <w:pStyle w:val="Heading1"/>
        <w:rPr>
          <w:caps/>
        </w:rPr>
      </w:pPr>
      <w:bookmarkStart w:id="2" w:name="_Toc142987303"/>
      <w:r w:rsidRPr="001E69D7">
        <w:rPr>
          <w:caps/>
        </w:rPr>
        <w:lastRenderedPageBreak/>
        <w:t>Part I</w:t>
      </w:r>
      <w:r w:rsidR="00D87A80">
        <w:rPr>
          <w:caps/>
        </w:rPr>
        <w:t>I</w:t>
      </w:r>
      <w:r w:rsidRPr="001E69D7">
        <w:rPr>
          <w:caps/>
        </w:rPr>
        <w:t xml:space="preserve"> - </w:t>
      </w:r>
      <w:r w:rsidR="002F5AED" w:rsidRPr="001E69D7">
        <w:rPr>
          <w:caps/>
        </w:rPr>
        <w:t>Key Contacts</w:t>
      </w:r>
      <w:r w:rsidR="00EF5649">
        <w:rPr>
          <w:caps/>
        </w:rPr>
        <w:t xml:space="preserve">, </w:t>
      </w:r>
      <w:r w:rsidR="00E34FB6" w:rsidRPr="001E69D7">
        <w:rPr>
          <w:caps/>
        </w:rPr>
        <w:t>Responsibilities</w:t>
      </w:r>
      <w:bookmarkEnd w:id="1"/>
      <w:r w:rsidR="00EF5649">
        <w:rPr>
          <w:caps/>
        </w:rPr>
        <w:t xml:space="preserve"> and Governance</w:t>
      </w:r>
      <w:bookmarkEnd w:id="2"/>
    </w:p>
    <w:p w14:paraId="490FA226" w14:textId="7986ACD3" w:rsidR="002F5AED" w:rsidRPr="00C476B2" w:rsidRDefault="00455ECF" w:rsidP="00774EAC">
      <w:pPr>
        <w:pStyle w:val="Heading2"/>
        <w:numPr>
          <w:ilvl w:val="0"/>
          <w:numId w:val="62"/>
        </w:numPr>
        <w:rPr>
          <w:rFonts w:cstheme="minorHAnsi"/>
          <w:caps/>
        </w:rPr>
      </w:pPr>
      <w:bookmarkStart w:id="3" w:name="_Toc142987304"/>
      <w:r w:rsidRPr="00C476B2">
        <w:rPr>
          <w:rFonts w:cstheme="minorHAnsi"/>
          <w:caps/>
        </w:rPr>
        <w:t xml:space="preserve">Key </w:t>
      </w:r>
      <w:r w:rsidR="00774EAC" w:rsidRPr="00C476B2">
        <w:rPr>
          <w:rFonts w:cstheme="minorHAnsi"/>
          <w:caps/>
        </w:rPr>
        <w:t>Contacts</w:t>
      </w:r>
      <w:bookmarkEnd w:id="3"/>
    </w:p>
    <w:p w14:paraId="77CC5CA6" w14:textId="43344812" w:rsidR="002F5AED" w:rsidRPr="00D45C03" w:rsidRDefault="002F5AED" w:rsidP="00E556F5">
      <w:pPr>
        <w:pStyle w:val="Heading2"/>
        <w:numPr>
          <w:ilvl w:val="1"/>
          <w:numId w:val="62"/>
        </w:numPr>
        <w:rPr>
          <w:rFonts w:cstheme="minorHAnsi"/>
        </w:rPr>
      </w:pPr>
      <w:bookmarkStart w:id="4" w:name="_Toc19189794"/>
      <w:bookmarkStart w:id="5" w:name="_Toc142987305"/>
      <w:r w:rsidRPr="00D45C03">
        <w:rPr>
          <w:rFonts w:cstheme="minorHAnsi"/>
        </w:rPr>
        <w:t xml:space="preserve">Key Contact list for Safeguarding in </w:t>
      </w:r>
      <w:r w:rsidR="00BA5B5A" w:rsidRPr="00D45C03">
        <w:rPr>
          <w:rFonts w:cstheme="minorHAnsi"/>
        </w:rPr>
        <w:t>City College Peterborough</w:t>
      </w:r>
      <w:bookmarkEnd w:id="4"/>
      <w:bookmarkEnd w:id="5"/>
    </w:p>
    <w:p w14:paraId="19D1ED77" w14:textId="77777777" w:rsidR="00880485" w:rsidRPr="00D45C03" w:rsidRDefault="00880485" w:rsidP="007D085A">
      <w:pPr>
        <w:rPr>
          <w:rFonts w:cstheme="minorHAnsi"/>
        </w:rPr>
      </w:pPr>
    </w:p>
    <w:tbl>
      <w:tblPr>
        <w:tblStyle w:val="TableGrid"/>
        <w:tblW w:w="0" w:type="auto"/>
        <w:tblLook w:val="04A0" w:firstRow="1" w:lastRow="0" w:firstColumn="1" w:lastColumn="0" w:noHBand="0" w:noVBand="1"/>
      </w:tblPr>
      <w:tblGrid>
        <w:gridCol w:w="2155"/>
        <w:gridCol w:w="1980"/>
        <w:gridCol w:w="2160"/>
        <w:gridCol w:w="4140"/>
      </w:tblGrid>
      <w:tr w:rsidR="00AA4301" w:rsidRPr="00D45C03" w14:paraId="0026D928" w14:textId="77777777" w:rsidTr="00C2131A">
        <w:tc>
          <w:tcPr>
            <w:tcW w:w="2155" w:type="dxa"/>
            <w:shd w:val="clear" w:color="auto" w:fill="A6A6A6" w:themeFill="background1" w:themeFillShade="A6"/>
          </w:tcPr>
          <w:p w14:paraId="32E57A27" w14:textId="5C380B9D" w:rsidR="00AA4301" w:rsidRPr="00D45C03" w:rsidRDefault="003D080D" w:rsidP="00D252F8">
            <w:pPr>
              <w:rPr>
                <w:rFonts w:cstheme="minorHAnsi"/>
              </w:rPr>
            </w:pPr>
            <w:r w:rsidRPr="00D45C03">
              <w:rPr>
                <w:rFonts w:cstheme="minorHAnsi"/>
              </w:rPr>
              <w:t>Role</w:t>
            </w:r>
          </w:p>
        </w:tc>
        <w:tc>
          <w:tcPr>
            <w:tcW w:w="1980" w:type="dxa"/>
            <w:shd w:val="clear" w:color="auto" w:fill="A6A6A6" w:themeFill="background1" w:themeFillShade="A6"/>
          </w:tcPr>
          <w:p w14:paraId="288C019C" w14:textId="77777777" w:rsidR="00AA4301" w:rsidRPr="00D45C03" w:rsidRDefault="00AA4301" w:rsidP="00D252F8">
            <w:pPr>
              <w:rPr>
                <w:rFonts w:cstheme="minorHAnsi"/>
                <w:sz w:val="22"/>
                <w:szCs w:val="22"/>
              </w:rPr>
            </w:pPr>
            <w:r w:rsidRPr="00D45C03">
              <w:rPr>
                <w:rFonts w:cstheme="minorHAnsi"/>
                <w:sz w:val="22"/>
                <w:szCs w:val="22"/>
              </w:rPr>
              <w:t>Name</w:t>
            </w:r>
          </w:p>
        </w:tc>
        <w:tc>
          <w:tcPr>
            <w:tcW w:w="2160" w:type="dxa"/>
            <w:shd w:val="clear" w:color="auto" w:fill="A6A6A6" w:themeFill="background1" w:themeFillShade="A6"/>
          </w:tcPr>
          <w:p w14:paraId="1E26968A" w14:textId="77777777" w:rsidR="00AA4301" w:rsidRPr="00D45C03" w:rsidRDefault="00AA4301" w:rsidP="00D252F8">
            <w:pPr>
              <w:rPr>
                <w:rFonts w:cstheme="minorHAnsi"/>
                <w:sz w:val="22"/>
                <w:szCs w:val="22"/>
              </w:rPr>
            </w:pPr>
            <w:r w:rsidRPr="00D45C03">
              <w:rPr>
                <w:rFonts w:cstheme="minorHAnsi"/>
                <w:sz w:val="22"/>
                <w:szCs w:val="22"/>
              </w:rPr>
              <w:t>Telephone contact</w:t>
            </w:r>
          </w:p>
        </w:tc>
        <w:tc>
          <w:tcPr>
            <w:tcW w:w="4140" w:type="dxa"/>
            <w:shd w:val="clear" w:color="auto" w:fill="A6A6A6" w:themeFill="background1" w:themeFillShade="A6"/>
          </w:tcPr>
          <w:p w14:paraId="4969EFF1" w14:textId="77777777" w:rsidR="00AA4301" w:rsidRPr="00D45C03" w:rsidRDefault="00AA4301" w:rsidP="00D252F8">
            <w:pPr>
              <w:rPr>
                <w:rFonts w:cstheme="minorHAnsi"/>
                <w:sz w:val="22"/>
                <w:szCs w:val="22"/>
              </w:rPr>
            </w:pPr>
            <w:r w:rsidRPr="00D45C03">
              <w:rPr>
                <w:rFonts w:cstheme="minorHAnsi"/>
                <w:sz w:val="22"/>
                <w:szCs w:val="22"/>
              </w:rPr>
              <w:t>email</w:t>
            </w:r>
          </w:p>
        </w:tc>
      </w:tr>
      <w:tr w:rsidR="009461D1" w:rsidRPr="00D45C03" w14:paraId="3A36115F" w14:textId="77777777" w:rsidTr="0046033C">
        <w:tc>
          <w:tcPr>
            <w:tcW w:w="2155" w:type="dxa"/>
          </w:tcPr>
          <w:p w14:paraId="6D657685" w14:textId="01910968" w:rsidR="009461D1" w:rsidRPr="00E134C0" w:rsidRDefault="00241CF0" w:rsidP="009461D1">
            <w:pPr>
              <w:rPr>
                <w:rFonts w:cstheme="minorHAnsi"/>
                <w:sz w:val="22"/>
                <w:szCs w:val="22"/>
              </w:rPr>
            </w:pPr>
            <w:r>
              <w:rPr>
                <w:rFonts w:cstheme="minorHAnsi"/>
                <w:sz w:val="22"/>
                <w:szCs w:val="22"/>
              </w:rPr>
              <w:t xml:space="preserve">Peterborough City Council </w:t>
            </w:r>
            <w:r w:rsidR="009461D1" w:rsidRPr="00E134C0">
              <w:rPr>
                <w:rFonts w:cstheme="minorHAnsi"/>
                <w:sz w:val="22"/>
                <w:szCs w:val="22"/>
              </w:rPr>
              <w:t xml:space="preserve">Safeguarding </w:t>
            </w:r>
            <w:r>
              <w:rPr>
                <w:rFonts w:cstheme="minorHAnsi"/>
                <w:sz w:val="22"/>
                <w:szCs w:val="22"/>
              </w:rPr>
              <w:t>Lead</w:t>
            </w:r>
            <w:r w:rsidR="007737CC">
              <w:rPr>
                <w:rFonts w:cstheme="minorHAnsi"/>
                <w:sz w:val="22"/>
                <w:szCs w:val="22"/>
              </w:rPr>
              <w:t>*</w:t>
            </w:r>
          </w:p>
        </w:tc>
        <w:tc>
          <w:tcPr>
            <w:tcW w:w="1980" w:type="dxa"/>
            <w:shd w:val="clear" w:color="auto" w:fill="FFFFFF" w:themeFill="background1"/>
          </w:tcPr>
          <w:p w14:paraId="6880C5D9" w14:textId="7D7DD909" w:rsidR="009461D1" w:rsidRPr="0046033C" w:rsidRDefault="00241CF0" w:rsidP="009461D1">
            <w:pPr>
              <w:rPr>
                <w:rFonts w:cstheme="minorHAnsi"/>
                <w:sz w:val="22"/>
                <w:szCs w:val="22"/>
              </w:rPr>
            </w:pPr>
            <w:r>
              <w:rPr>
                <w:rFonts w:cstheme="minorHAnsi"/>
                <w:sz w:val="22"/>
                <w:szCs w:val="22"/>
              </w:rPr>
              <w:t>tbc</w:t>
            </w:r>
          </w:p>
        </w:tc>
        <w:tc>
          <w:tcPr>
            <w:tcW w:w="2160" w:type="dxa"/>
            <w:shd w:val="clear" w:color="auto" w:fill="FFFFFF" w:themeFill="background1"/>
          </w:tcPr>
          <w:p w14:paraId="55DB6933" w14:textId="78539481" w:rsidR="009461D1" w:rsidRPr="0046033C" w:rsidRDefault="009461D1" w:rsidP="009461D1">
            <w:pPr>
              <w:rPr>
                <w:rFonts w:cstheme="minorHAnsi"/>
                <w:sz w:val="22"/>
                <w:szCs w:val="22"/>
              </w:rPr>
            </w:pPr>
          </w:p>
        </w:tc>
        <w:tc>
          <w:tcPr>
            <w:tcW w:w="4140" w:type="dxa"/>
            <w:shd w:val="clear" w:color="auto" w:fill="FFFFFF" w:themeFill="background1"/>
          </w:tcPr>
          <w:p w14:paraId="5D5FAB28" w14:textId="55D143B4" w:rsidR="009461D1" w:rsidRPr="0046033C" w:rsidRDefault="009461D1" w:rsidP="009461D1">
            <w:pPr>
              <w:rPr>
                <w:rFonts w:cstheme="minorHAnsi"/>
                <w:szCs w:val="20"/>
              </w:rPr>
            </w:pPr>
          </w:p>
        </w:tc>
      </w:tr>
      <w:tr w:rsidR="009461D1" w:rsidRPr="00D45C03" w14:paraId="419695DC" w14:textId="77777777" w:rsidTr="0046033C">
        <w:tc>
          <w:tcPr>
            <w:tcW w:w="2155" w:type="dxa"/>
            <w:shd w:val="clear" w:color="auto" w:fill="FFFFFF" w:themeFill="background1"/>
          </w:tcPr>
          <w:p w14:paraId="47453C4F" w14:textId="1EBB5F75" w:rsidR="009461D1" w:rsidRPr="00E134C0" w:rsidRDefault="009461D1" w:rsidP="009461D1">
            <w:pPr>
              <w:rPr>
                <w:rFonts w:cstheme="minorHAnsi"/>
                <w:sz w:val="22"/>
                <w:szCs w:val="22"/>
              </w:rPr>
            </w:pPr>
            <w:r w:rsidRPr="00E134C0">
              <w:rPr>
                <w:rFonts w:cstheme="minorHAnsi"/>
                <w:sz w:val="22"/>
                <w:szCs w:val="22"/>
              </w:rPr>
              <w:t>Designated Safeguarding Lead</w:t>
            </w:r>
          </w:p>
        </w:tc>
        <w:tc>
          <w:tcPr>
            <w:tcW w:w="1980" w:type="dxa"/>
            <w:shd w:val="clear" w:color="auto" w:fill="FFFFFF" w:themeFill="background1"/>
          </w:tcPr>
          <w:p w14:paraId="46277186" w14:textId="1BA9572E" w:rsidR="009461D1" w:rsidRPr="0046033C" w:rsidRDefault="00BF4E13" w:rsidP="009461D1">
            <w:pPr>
              <w:rPr>
                <w:rFonts w:cstheme="minorHAnsi"/>
                <w:sz w:val="22"/>
                <w:szCs w:val="22"/>
              </w:rPr>
            </w:pPr>
            <w:r>
              <w:rPr>
                <w:rFonts w:cstheme="minorHAnsi"/>
                <w:sz w:val="22"/>
                <w:szCs w:val="22"/>
              </w:rPr>
              <w:t>Tasha Dalton</w:t>
            </w:r>
          </w:p>
        </w:tc>
        <w:tc>
          <w:tcPr>
            <w:tcW w:w="2160" w:type="dxa"/>
            <w:shd w:val="clear" w:color="auto" w:fill="FFFFFF" w:themeFill="background1"/>
          </w:tcPr>
          <w:p w14:paraId="5C4E694C" w14:textId="4685D0A7" w:rsidR="009461D1" w:rsidRPr="0046033C" w:rsidRDefault="000E3CDF" w:rsidP="009461D1">
            <w:pPr>
              <w:rPr>
                <w:rFonts w:cstheme="minorHAnsi"/>
                <w:sz w:val="22"/>
                <w:szCs w:val="22"/>
              </w:rPr>
            </w:pPr>
            <w:r>
              <w:rPr>
                <w:rFonts w:cstheme="minorHAnsi"/>
                <w:sz w:val="22"/>
                <w:szCs w:val="22"/>
              </w:rPr>
              <w:t>01733 761362 Ext 221 / 806</w:t>
            </w:r>
          </w:p>
        </w:tc>
        <w:tc>
          <w:tcPr>
            <w:tcW w:w="4140" w:type="dxa"/>
            <w:shd w:val="clear" w:color="auto" w:fill="FFFFFF" w:themeFill="background1"/>
          </w:tcPr>
          <w:p w14:paraId="1E64DBF2" w14:textId="5468AF05" w:rsidR="009461D1" w:rsidRPr="0046033C" w:rsidRDefault="003F53BD" w:rsidP="009461D1">
            <w:pPr>
              <w:rPr>
                <w:rFonts w:cstheme="minorHAnsi"/>
                <w:szCs w:val="20"/>
              </w:rPr>
            </w:pPr>
            <w:hyperlink r:id="rId12" w:history="1">
              <w:r w:rsidR="00C34225" w:rsidRPr="00BA4ACA">
                <w:rPr>
                  <w:rStyle w:val="Hyperlink"/>
                  <w:rFonts w:cstheme="minorHAnsi"/>
                  <w:szCs w:val="20"/>
                </w:rPr>
                <w:t>t</w:t>
              </w:r>
              <w:r w:rsidR="00C34225" w:rsidRPr="00BA4ACA">
                <w:rPr>
                  <w:rStyle w:val="Hyperlink"/>
                  <w:szCs w:val="20"/>
                </w:rPr>
                <w:t>dalton</w:t>
              </w:r>
              <w:r w:rsidR="00C34225" w:rsidRPr="00BA4ACA">
                <w:rPr>
                  <w:rStyle w:val="Hyperlink"/>
                  <w:rFonts w:cstheme="minorHAnsi"/>
                  <w:szCs w:val="20"/>
                </w:rPr>
                <w:t>@citycollegepeterborough.ac.uk</w:t>
              </w:r>
            </w:hyperlink>
          </w:p>
          <w:p w14:paraId="472A6CA3" w14:textId="06BC1F0B" w:rsidR="009461D1" w:rsidRPr="0046033C" w:rsidRDefault="009461D1" w:rsidP="009461D1">
            <w:pPr>
              <w:rPr>
                <w:rFonts w:cstheme="minorHAnsi"/>
                <w:szCs w:val="20"/>
              </w:rPr>
            </w:pPr>
          </w:p>
        </w:tc>
      </w:tr>
      <w:tr w:rsidR="009461D1" w:rsidRPr="00D45C03" w14:paraId="72B03A70" w14:textId="77777777" w:rsidTr="005E2FCA">
        <w:tc>
          <w:tcPr>
            <w:tcW w:w="2155" w:type="dxa"/>
          </w:tcPr>
          <w:p w14:paraId="4C6AE768" w14:textId="168CFAE3" w:rsidR="009461D1" w:rsidRPr="00E134C0" w:rsidRDefault="009461D1" w:rsidP="009461D1">
            <w:pPr>
              <w:rPr>
                <w:rFonts w:cstheme="minorHAnsi"/>
                <w:sz w:val="22"/>
                <w:szCs w:val="22"/>
              </w:rPr>
            </w:pPr>
            <w:r w:rsidRPr="00E134C0">
              <w:rPr>
                <w:sz w:val="22"/>
                <w:szCs w:val="22"/>
              </w:rPr>
              <w:t xml:space="preserve">Deputy Designated Safeguarding Lead </w:t>
            </w:r>
          </w:p>
        </w:tc>
        <w:tc>
          <w:tcPr>
            <w:tcW w:w="1980" w:type="dxa"/>
            <w:shd w:val="clear" w:color="auto" w:fill="auto"/>
          </w:tcPr>
          <w:p w14:paraId="3C3C670F" w14:textId="18F9EE3D" w:rsidR="009461D1" w:rsidRPr="005E2FCA" w:rsidRDefault="00C82C09" w:rsidP="009461D1">
            <w:pPr>
              <w:rPr>
                <w:rFonts w:cstheme="minorHAnsi"/>
                <w:sz w:val="22"/>
                <w:szCs w:val="22"/>
              </w:rPr>
            </w:pPr>
            <w:r w:rsidRPr="005E2FCA">
              <w:rPr>
                <w:rFonts w:cstheme="minorHAnsi"/>
                <w:sz w:val="22"/>
                <w:szCs w:val="22"/>
              </w:rPr>
              <w:t>Sarah Perkins</w:t>
            </w:r>
          </w:p>
        </w:tc>
        <w:tc>
          <w:tcPr>
            <w:tcW w:w="2160" w:type="dxa"/>
            <w:shd w:val="clear" w:color="auto" w:fill="auto"/>
          </w:tcPr>
          <w:p w14:paraId="744A81F6" w14:textId="44CF4113" w:rsidR="009461D1" w:rsidRPr="005E2FCA" w:rsidRDefault="005E2FCA" w:rsidP="009461D1">
            <w:pPr>
              <w:rPr>
                <w:rFonts w:cstheme="minorHAnsi"/>
                <w:sz w:val="22"/>
                <w:szCs w:val="22"/>
              </w:rPr>
            </w:pPr>
            <w:r>
              <w:rPr>
                <w:rFonts w:cstheme="minorHAnsi"/>
                <w:sz w:val="22"/>
                <w:szCs w:val="22"/>
              </w:rPr>
              <w:t xml:space="preserve">01733 </w:t>
            </w:r>
            <w:r w:rsidR="009C63AF">
              <w:rPr>
                <w:rFonts w:cstheme="minorHAnsi"/>
                <w:sz w:val="22"/>
                <w:szCs w:val="22"/>
              </w:rPr>
              <w:t>761362 Ext 241</w:t>
            </w:r>
          </w:p>
        </w:tc>
        <w:tc>
          <w:tcPr>
            <w:tcW w:w="4140" w:type="dxa"/>
            <w:shd w:val="clear" w:color="auto" w:fill="auto"/>
          </w:tcPr>
          <w:p w14:paraId="6968C090" w14:textId="2B0CA1A7" w:rsidR="009461D1" w:rsidRPr="005E2FCA" w:rsidRDefault="009C63AF" w:rsidP="009461D1">
            <w:pPr>
              <w:rPr>
                <w:rStyle w:val="Hyperlink"/>
                <w:rFonts w:cstheme="minorHAnsi"/>
                <w:szCs w:val="20"/>
              </w:rPr>
            </w:pPr>
            <w:r>
              <w:rPr>
                <w:rStyle w:val="Hyperlink"/>
                <w:rFonts w:cstheme="minorHAnsi"/>
                <w:szCs w:val="20"/>
              </w:rPr>
              <w:t>s</w:t>
            </w:r>
            <w:r>
              <w:rPr>
                <w:rStyle w:val="Hyperlink"/>
                <w:szCs w:val="20"/>
              </w:rPr>
              <w:t>perkins@citycollegepeterborough.ac.uk</w:t>
            </w:r>
          </w:p>
        </w:tc>
      </w:tr>
      <w:tr w:rsidR="009461D1" w:rsidRPr="00D45C03" w14:paraId="6A0E717D" w14:textId="77777777" w:rsidTr="00C2131A">
        <w:tc>
          <w:tcPr>
            <w:tcW w:w="2155" w:type="dxa"/>
          </w:tcPr>
          <w:p w14:paraId="499F9B75" w14:textId="0DDE05D5" w:rsidR="009461D1" w:rsidRPr="00E134C0" w:rsidRDefault="009461D1" w:rsidP="009461D1">
            <w:pPr>
              <w:rPr>
                <w:rFonts w:cstheme="minorHAnsi"/>
                <w:sz w:val="22"/>
                <w:szCs w:val="22"/>
              </w:rPr>
            </w:pPr>
            <w:r w:rsidRPr="00E134C0">
              <w:rPr>
                <w:rFonts w:cstheme="minorHAnsi"/>
                <w:sz w:val="22"/>
                <w:szCs w:val="22"/>
              </w:rPr>
              <w:t xml:space="preserve">Deputy Designated Safeguarding Lead </w:t>
            </w:r>
          </w:p>
        </w:tc>
        <w:tc>
          <w:tcPr>
            <w:tcW w:w="1980" w:type="dxa"/>
          </w:tcPr>
          <w:p w14:paraId="0B1BAB21" w14:textId="337E5A14" w:rsidR="009461D1" w:rsidRPr="00E134C0" w:rsidRDefault="009461D1" w:rsidP="009461D1">
            <w:pPr>
              <w:rPr>
                <w:rFonts w:cstheme="minorHAnsi"/>
                <w:sz w:val="22"/>
                <w:szCs w:val="22"/>
              </w:rPr>
            </w:pPr>
            <w:r w:rsidRPr="00E134C0">
              <w:rPr>
                <w:rFonts w:cstheme="minorHAnsi"/>
                <w:sz w:val="22"/>
                <w:szCs w:val="22"/>
              </w:rPr>
              <w:t>Michaela Granger</w:t>
            </w:r>
          </w:p>
        </w:tc>
        <w:tc>
          <w:tcPr>
            <w:tcW w:w="2160" w:type="dxa"/>
          </w:tcPr>
          <w:p w14:paraId="3F80B960" w14:textId="62C069AF" w:rsidR="009461D1" w:rsidRPr="00E134C0" w:rsidRDefault="009461D1" w:rsidP="009461D1">
            <w:pPr>
              <w:rPr>
                <w:rFonts w:cstheme="minorHAnsi"/>
                <w:sz w:val="22"/>
                <w:szCs w:val="22"/>
              </w:rPr>
            </w:pPr>
            <w:r w:rsidRPr="00E134C0">
              <w:rPr>
                <w:rFonts w:cstheme="minorHAnsi"/>
                <w:sz w:val="22"/>
                <w:szCs w:val="22"/>
              </w:rPr>
              <w:t>01733 555197</w:t>
            </w:r>
          </w:p>
        </w:tc>
        <w:tc>
          <w:tcPr>
            <w:tcW w:w="4140" w:type="dxa"/>
          </w:tcPr>
          <w:p w14:paraId="2D2A6060" w14:textId="77777777" w:rsidR="009461D1" w:rsidRPr="00174DA7" w:rsidRDefault="003F53BD" w:rsidP="009461D1">
            <w:pPr>
              <w:rPr>
                <w:rFonts w:cstheme="minorHAnsi"/>
                <w:szCs w:val="20"/>
              </w:rPr>
            </w:pPr>
            <w:hyperlink r:id="rId13" w:history="1">
              <w:r w:rsidR="009461D1" w:rsidRPr="00174DA7">
                <w:rPr>
                  <w:rStyle w:val="Hyperlink"/>
                  <w:rFonts w:cstheme="minorHAnsi"/>
                  <w:szCs w:val="20"/>
                </w:rPr>
                <w:t>mgranger@citycollegepeterborough.ac.uk</w:t>
              </w:r>
            </w:hyperlink>
          </w:p>
          <w:p w14:paraId="48546E0B" w14:textId="1A33C0E4" w:rsidR="009461D1" w:rsidRPr="00174DA7" w:rsidRDefault="009461D1" w:rsidP="009461D1">
            <w:pPr>
              <w:rPr>
                <w:rFonts w:cstheme="minorHAnsi"/>
                <w:szCs w:val="20"/>
              </w:rPr>
            </w:pPr>
          </w:p>
        </w:tc>
      </w:tr>
      <w:tr w:rsidR="009461D1" w:rsidRPr="00D45C03" w14:paraId="31910B8D" w14:textId="77777777" w:rsidTr="00C2131A">
        <w:tc>
          <w:tcPr>
            <w:tcW w:w="2155" w:type="dxa"/>
          </w:tcPr>
          <w:p w14:paraId="4724ABEA" w14:textId="23FEFD88" w:rsidR="009461D1" w:rsidRPr="00E134C0" w:rsidRDefault="009461D1" w:rsidP="009461D1">
            <w:pPr>
              <w:rPr>
                <w:rFonts w:cstheme="minorHAnsi"/>
                <w:sz w:val="22"/>
                <w:szCs w:val="22"/>
              </w:rPr>
            </w:pPr>
            <w:r w:rsidRPr="00E134C0">
              <w:rPr>
                <w:rFonts w:cstheme="minorHAnsi"/>
                <w:sz w:val="22"/>
                <w:szCs w:val="22"/>
              </w:rPr>
              <w:t>Deputy Designated Safeguarding Lead</w:t>
            </w:r>
          </w:p>
        </w:tc>
        <w:tc>
          <w:tcPr>
            <w:tcW w:w="1980" w:type="dxa"/>
          </w:tcPr>
          <w:p w14:paraId="64E4123D" w14:textId="5AF86E3C" w:rsidR="009461D1" w:rsidRPr="00204125" w:rsidRDefault="009461D1" w:rsidP="009461D1">
            <w:pPr>
              <w:rPr>
                <w:rFonts w:cstheme="minorHAnsi"/>
                <w:sz w:val="22"/>
                <w:szCs w:val="22"/>
              </w:rPr>
            </w:pPr>
            <w:r w:rsidRPr="00204125">
              <w:rPr>
                <w:rFonts w:cstheme="minorHAnsi"/>
                <w:sz w:val="22"/>
                <w:szCs w:val="22"/>
              </w:rPr>
              <w:t>Barry Spicer</w:t>
            </w:r>
          </w:p>
        </w:tc>
        <w:tc>
          <w:tcPr>
            <w:tcW w:w="2160" w:type="dxa"/>
          </w:tcPr>
          <w:p w14:paraId="1C9C8D06" w14:textId="18065A9B" w:rsidR="009461D1" w:rsidRPr="00E134C0" w:rsidRDefault="009461D1" w:rsidP="009461D1">
            <w:pPr>
              <w:rPr>
                <w:rFonts w:cstheme="minorHAnsi"/>
                <w:sz w:val="22"/>
                <w:szCs w:val="22"/>
              </w:rPr>
            </w:pPr>
            <w:r w:rsidRPr="00E134C0">
              <w:rPr>
                <w:rFonts w:cstheme="minorHAnsi"/>
                <w:sz w:val="22"/>
                <w:szCs w:val="22"/>
              </w:rPr>
              <w:t>07376182793</w:t>
            </w:r>
          </w:p>
        </w:tc>
        <w:tc>
          <w:tcPr>
            <w:tcW w:w="4140" w:type="dxa"/>
          </w:tcPr>
          <w:p w14:paraId="46CEA926" w14:textId="77777777" w:rsidR="009461D1" w:rsidRPr="00174DA7" w:rsidRDefault="003F53BD" w:rsidP="009461D1">
            <w:pPr>
              <w:rPr>
                <w:rFonts w:cstheme="minorHAnsi"/>
                <w:szCs w:val="20"/>
              </w:rPr>
            </w:pPr>
            <w:hyperlink r:id="rId14" w:history="1">
              <w:r w:rsidR="009461D1" w:rsidRPr="00174DA7">
                <w:rPr>
                  <w:rStyle w:val="Hyperlink"/>
                  <w:rFonts w:cstheme="minorHAnsi"/>
                  <w:szCs w:val="20"/>
                </w:rPr>
                <w:t>bspicer@citycollegepeterborough.ac.uk</w:t>
              </w:r>
            </w:hyperlink>
          </w:p>
          <w:p w14:paraId="3CDAD102" w14:textId="50F058E6" w:rsidR="009461D1" w:rsidRPr="00174DA7" w:rsidRDefault="009461D1" w:rsidP="009461D1">
            <w:pPr>
              <w:rPr>
                <w:rFonts w:cstheme="minorHAnsi"/>
                <w:szCs w:val="20"/>
              </w:rPr>
            </w:pPr>
          </w:p>
        </w:tc>
      </w:tr>
    </w:tbl>
    <w:p w14:paraId="5CF297C2" w14:textId="77777777" w:rsidR="008A407F" w:rsidRPr="008A407F" w:rsidRDefault="008A407F" w:rsidP="008A407F">
      <w:pPr>
        <w:pStyle w:val="ListParagraph"/>
        <w:rPr>
          <w:rFonts w:cstheme="minorHAnsi"/>
        </w:rPr>
      </w:pPr>
    </w:p>
    <w:p w14:paraId="3F7A05F0" w14:textId="5E7D4D6B" w:rsidR="003D3A4B" w:rsidRPr="00D45C03" w:rsidRDefault="00D10DE6" w:rsidP="00227E7B">
      <w:pPr>
        <w:rPr>
          <w:rFonts w:cstheme="minorHAnsi"/>
        </w:rPr>
      </w:pPr>
      <w:r w:rsidRPr="00D45C03">
        <w:rPr>
          <w:rFonts w:cstheme="minorHAnsi"/>
        </w:rPr>
        <w:t xml:space="preserve">The Designated </w:t>
      </w:r>
      <w:r w:rsidR="003D3A4B" w:rsidRPr="00D45C03">
        <w:rPr>
          <w:rFonts w:cstheme="minorHAnsi"/>
        </w:rPr>
        <w:t>Person</w:t>
      </w:r>
      <w:r w:rsidR="007B13AB" w:rsidRPr="00D45C03">
        <w:rPr>
          <w:rFonts w:cstheme="minorHAnsi"/>
        </w:rPr>
        <w:t>s</w:t>
      </w:r>
      <w:r w:rsidR="003D3A4B" w:rsidRPr="00D45C03">
        <w:rPr>
          <w:rFonts w:cstheme="minorHAnsi"/>
        </w:rPr>
        <w:t xml:space="preserve"> are:</w:t>
      </w:r>
    </w:p>
    <w:tbl>
      <w:tblPr>
        <w:tblStyle w:val="TableGrid"/>
        <w:tblW w:w="10435" w:type="dxa"/>
        <w:tblLook w:val="04A0" w:firstRow="1" w:lastRow="0" w:firstColumn="1" w:lastColumn="0" w:noHBand="0" w:noVBand="1"/>
      </w:tblPr>
      <w:tblGrid>
        <w:gridCol w:w="3478"/>
        <w:gridCol w:w="3478"/>
        <w:gridCol w:w="3479"/>
      </w:tblGrid>
      <w:tr w:rsidR="003D3A4B" w:rsidRPr="00D45C03" w14:paraId="534E34EB" w14:textId="77777777" w:rsidTr="00C92A4A">
        <w:tc>
          <w:tcPr>
            <w:tcW w:w="34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9D5840" w14:textId="77777777" w:rsidR="003D3A4B" w:rsidRPr="00D45C03" w:rsidRDefault="003D3A4B" w:rsidP="00D252F8">
            <w:pPr>
              <w:rPr>
                <w:rFonts w:cstheme="minorHAnsi"/>
                <w:b/>
                <w:sz w:val="22"/>
                <w:szCs w:val="22"/>
              </w:rPr>
            </w:pPr>
            <w:r w:rsidRPr="00D45C03">
              <w:rPr>
                <w:rFonts w:cstheme="minorHAnsi"/>
                <w:b/>
                <w:sz w:val="22"/>
                <w:szCs w:val="22"/>
              </w:rPr>
              <w:t>Site</w:t>
            </w:r>
          </w:p>
        </w:tc>
        <w:tc>
          <w:tcPr>
            <w:tcW w:w="34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4F4C51" w14:textId="77777777" w:rsidR="003D3A4B" w:rsidRPr="00D45C03" w:rsidRDefault="003D3A4B" w:rsidP="00D252F8">
            <w:pPr>
              <w:rPr>
                <w:rFonts w:cstheme="minorHAnsi"/>
                <w:b/>
                <w:sz w:val="22"/>
                <w:szCs w:val="22"/>
              </w:rPr>
            </w:pPr>
            <w:r w:rsidRPr="00D45C03">
              <w:rPr>
                <w:rFonts w:cstheme="minorHAnsi"/>
                <w:b/>
                <w:sz w:val="22"/>
                <w:szCs w:val="22"/>
              </w:rPr>
              <w:t>Designated Person</w:t>
            </w:r>
          </w:p>
        </w:tc>
        <w:tc>
          <w:tcPr>
            <w:tcW w:w="34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2F9AB1" w14:textId="77777777" w:rsidR="003D3A4B" w:rsidRPr="00D45C03" w:rsidRDefault="003D3A4B" w:rsidP="00D252F8">
            <w:pPr>
              <w:rPr>
                <w:rFonts w:cstheme="minorHAnsi"/>
                <w:b/>
                <w:sz w:val="22"/>
                <w:szCs w:val="22"/>
              </w:rPr>
            </w:pPr>
            <w:r w:rsidRPr="00D45C03">
              <w:rPr>
                <w:rFonts w:cstheme="minorHAnsi"/>
                <w:b/>
                <w:sz w:val="22"/>
                <w:szCs w:val="22"/>
              </w:rPr>
              <w:t>Telephone Number/Ext</w:t>
            </w:r>
          </w:p>
        </w:tc>
      </w:tr>
      <w:tr w:rsidR="00835A67" w:rsidRPr="00D45C03" w14:paraId="4F99E1BA" w14:textId="77777777" w:rsidTr="006A399E">
        <w:tc>
          <w:tcPr>
            <w:tcW w:w="3478" w:type="dxa"/>
            <w:vMerge w:val="restart"/>
            <w:tcBorders>
              <w:top w:val="single" w:sz="4" w:space="0" w:color="auto"/>
              <w:left w:val="single" w:sz="4" w:space="0" w:color="auto"/>
              <w:right w:val="single" w:sz="4" w:space="0" w:color="auto"/>
            </w:tcBorders>
            <w:shd w:val="clear" w:color="auto" w:fill="FFFFFF" w:themeFill="background1"/>
            <w:hideMark/>
          </w:tcPr>
          <w:p w14:paraId="0E8E4DC9" w14:textId="6E9548FF" w:rsidR="00835A67" w:rsidRPr="0034171A" w:rsidRDefault="00835A67" w:rsidP="00D252F8">
            <w:pPr>
              <w:rPr>
                <w:rFonts w:cstheme="minorHAnsi"/>
                <w:b/>
                <w:bCs/>
                <w:sz w:val="22"/>
              </w:rPr>
            </w:pPr>
            <w:r w:rsidRPr="0034171A">
              <w:rPr>
                <w:rFonts w:cstheme="minorHAnsi"/>
                <w:b/>
                <w:bCs/>
                <w:sz w:val="22"/>
              </w:rPr>
              <w:t>Brook Street</w:t>
            </w:r>
          </w:p>
          <w:p w14:paraId="3EBDAC7E" w14:textId="77777777" w:rsidR="00835A67" w:rsidRDefault="00835A67" w:rsidP="00D252F8">
            <w:pPr>
              <w:rPr>
                <w:rFonts w:cstheme="minorHAnsi"/>
                <w:sz w:val="22"/>
              </w:rPr>
            </w:pPr>
            <w:r>
              <w:rPr>
                <w:rFonts w:cstheme="minorHAnsi"/>
                <w:sz w:val="22"/>
              </w:rPr>
              <w:t>Preventative Service</w:t>
            </w:r>
          </w:p>
          <w:p w14:paraId="51D9834F" w14:textId="77777777" w:rsidR="00835A67" w:rsidRDefault="00835A67" w:rsidP="00D252F8">
            <w:pPr>
              <w:rPr>
                <w:rFonts w:cstheme="minorHAnsi"/>
                <w:sz w:val="22"/>
              </w:rPr>
            </w:pPr>
            <w:r>
              <w:rPr>
                <w:rFonts w:cstheme="minorHAnsi"/>
                <w:sz w:val="22"/>
              </w:rPr>
              <w:t>City Centre Hub</w:t>
            </w:r>
          </w:p>
          <w:p w14:paraId="21A4544F" w14:textId="77777777" w:rsidR="00835A67" w:rsidRDefault="00835A67" w:rsidP="00D252F8">
            <w:pPr>
              <w:rPr>
                <w:rFonts w:cstheme="minorHAnsi"/>
                <w:sz w:val="22"/>
              </w:rPr>
            </w:pPr>
            <w:r>
              <w:rPr>
                <w:rFonts w:cstheme="minorHAnsi"/>
                <w:sz w:val="22"/>
              </w:rPr>
              <w:t>Adult Education</w:t>
            </w:r>
          </w:p>
          <w:p w14:paraId="044AC74E" w14:textId="63374C8E" w:rsidR="00835A67" w:rsidRPr="0085144E" w:rsidRDefault="00835A67" w:rsidP="00D252F8">
            <w:pPr>
              <w:rPr>
                <w:rFonts w:cstheme="minorHAnsi"/>
                <w:sz w:val="22"/>
              </w:rPr>
            </w:pPr>
            <w:r>
              <w:rPr>
                <w:rFonts w:cstheme="minorHAnsi"/>
                <w:sz w:val="22"/>
              </w:rPr>
              <w:t>Employability Hub</w:t>
            </w:r>
          </w:p>
        </w:tc>
        <w:tc>
          <w:tcPr>
            <w:tcW w:w="3478" w:type="dxa"/>
            <w:tcBorders>
              <w:top w:val="single" w:sz="4" w:space="0" w:color="auto"/>
              <w:left w:val="single" w:sz="4" w:space="0" w:color="auto"/>
              <w:bottom w:val="single" w:sz="4" w:space="0" w:color="auto"/>
              <w:right w:val="single" w:sz="4" w:space="0" w:color="auto"/>
            </w:tcBorders>
            <w:hideMark/>
          </w:tcPr>
          <w:p w14:paraId="43CCA00D" w14:textId="592BD834" w:rsidR="00835A67" w:rsidRPr="0085144E" w:rsidRDefault="00835A67" w:rsidP="00D252F8">
            <w:pPr>
              <w:rPr>
                <w:rFonts w:cstheme="minorHAnsi"/>
                <w:sz w:val="22"/>
              </w:rPr>
            </w:pPr>
          </w:p>
        </w:tc>
        <w:tc>
          <w:tcPr>
            <w:tcW w:w="3479" w:type="dxa"/>
            <w:tcBorders>
              <w:top w:val="single" w:sz="4" w:space="0" w:color="auto"/>
              <w:left w:val="single" w:sz="4" w:space="0" w:color="auto"/>
              <w:bottom w:val="single" w:sz="4" w:space="0" w:color="auto"/>
              <w:right w:val="single" w:sz="4" w:space="0" w:color="auto"/>
            </w:tcBorders>
            <w:hideMark/>
          </w:tcPr>
          <w:p w14:paraId="1C24ECB7" w14:textId="3671C0BB" w:rsidR="00835A67" w:rsidRPr="0085144E" w:rsidRDefault="00835A67" w:rsidP="00D252F8">
            <w:pPr>
              <w:rPr>
                <w:rFonts w:cstheme="minorHAnsi"/>
                <w:sz w:val="22"/>
              </w:rPr>
            </w:pPr>
          </w:p>
        </w:tc>
      </w:tr>
      <w:tr w:rsidR="00835A67" w:rsidRPr="00D45C03" w14:paraId="73F13C34" w14:textId="77777777" w:rsidTr="006A399E">
        <w:tc>
          <w:tcPr>
            <w:tcW w:w="3478" w:type="dxa"/>
            <w:vMerge/>
            <w:tcBorders>
              <w:left w:val="single" w:sz="4" w:space="0" w:color="auto"/>
              <w:right w:val="single" w:sz="4" w:space="0" w:color="auto"/>
            </w:tcBorders>
            <w:shd w:val="clear" w:color="auto" w:fill="FFFFFF" w:themeFill="background1"/>
            <w:vAlign w:val="center"/>
            <w:hideMark/>
          </w:tcPr>
          <w:p w14:paraId="5D756DB7" w14:textId="77777777" w:rsidR="00835A67" w:rsidRPr="0085144E" w:rsidRDefault="00835A67" w:rsidP="00D252F8">
            <w:pPr>
              <w:rPr>
                <w:rFonts w:cstheme="minorHAnsi"/>
                <w:sz w:val="22"/>
                <w:szCs w:val="22"/>
              </w:rPr>
            </w:pPr>
          </w:p>
        </w:tc>
        <w:tc>
          <w:tcPr>
            <w:tcW w:w="3478" w:type="dxa"/>
            <w:tcBorders>
              <w:top w:val="single" w:sz="4" w:space="0" w:color="auto"/>
              <w:left w:val="single" w:sz="4" w:space="0" w:color="auto"/>
              <w:bottom w:val="nil"/>
              <w:right w:val="single" w:sz="4" w:space="0" w:color="auto"/>
            </w:tcBorders>
            <w:shd w:val="clear" w:color="auto" w:fill="auto"/>
            <w:hideMark/>
          </w:tcPr>
          <w:p w14:paraId="03A27E88" w14:textId="77777777" w:rsidR="00835A67" w:rsidRDefault="00835A67" w:rsidP="00E134C0">
            <w:pPr>
              <w:rPr>
                <w:rFonts w:cstheme="minorHAnsi"/>
                <w:sz w:val="22"/>
                <w:szCs w:val="22"/>
              </w:rPr>
            </w:pPr>
          </w:p>
          <w:p w14:paraId="7CFEFAD1" w14:textId="13B78CD5" w:rsidR="00835A67" w:rsidRPr="0085144E" w:rsidRDefault="00835A67" w:rsidP="00E134C0">
            <w:pPr>
              <w:rPr>
                <w:rFonts w:cstheme="minorHAnsi"/>
                <w:sz w:val="22"/>
                <w:szCs w:val="22"/>
              </w:rPr>
            </w:pPr>
            <w:r>
              <w:rPr>
                <w:rFonts w:cstheme="minorHAnsi"/>
                <w:sz w:val="22"/>
                <w:szCs w:val="22"/>
              </w:rPr>
              <w:t xml:space="preserve">Helen Stimson </w:t>
            </w:r>
          </w:p>
        </w:tc>
        <w:tc>
          <w:tcPr>
            <w:tcW w:w="3479" w:type="dxa"/>
            <w:tcBorders>
              <w:top w:val="single" w:sz="4" w:space="0" w:color="auto"/>
              <w:left w:val="single" w:sz="4" w:space="0" w:color="auto"/>
              <w:bottom w:val="nil"/>
              <w:right w:val="single" w:sz="4" w:space="0" w:color="auto"/>
            </w:tcBorders>
            <w:shd w:val="clear" w:color="auto" w:fill="auto"/>
            <w:hideMark/>
          </w:tcPr>
          <w:p w14:paraId="30F9F677" w14:textId="77777777" w:rsidR="00835A67" w:rsidRDefault="00835A67" w:rsidP="00D252F8">
            <w:pPr>
              <w:rPr>
                <w:rFonts w:cstheme="minorHAnsi"/>
                <w:sz w:val="22"/>
              </w:rPr>
            </w:pPr>
          </w:p>
          <w:p w14:paraId="5CE90EFF" w14:textId="0BDCCEE6" w:rsidR="00835A67" w:rsidRPr="0085144E" w:rsidRDefault="00835A67" w:rsidP="00D252F8">
            <w:pPr>
              <w:rPr>
                <w:rFonts w:cstheme="minorHAnsi"/>
                <w:sz w:val="22"/>
              </w:rPr>
            </w:pPr>
            <w:r>
              <w:rPr>
                <w:rFonts w:cstheme="minorHAnsi"/>
                <w:sz w:val="22"/>
              </w:rPr>
              <w:t>01733 797705 / 797723</w:t>
            </w:r>
          </w:p>
        </w:tc>
      </w:tr>
      <w:tr w:rsidR="00835A67" w:rsidRPr="00D45C03" w14:paraId="42641A7A" w14:textId="77777777" w:rsidTr="006A399E">
        <w:tc>
          <w:tcPr>
            <w:tcW w:w="3478" w:type="dxa"/>
            <w:vMerge/>
            <w:tcBorders>
              <w:left w:val="single" w:sz="4" w:space="0" w:color="auto"/>
              <w:right w:val="single" w:sz="4" w:space="0" w:color="auto"/>
            </w:tcBorders>
            <w:shd w:val="clear" w:color="auto" w:fill="FFFFFF" w:themeFill="background1"/>
            <w:vAlign w:val="center"/>
            <w:hideMark/>
          </w:tcPr>
          <w:p w14:paraId="33B89A02" w14:textId="77777777" w:rsidR="00835A67" w:rsidRPr="0085144E" w:rsidRDefault="00835A67" w:rsidP="00AB0E85">
            <w:pPr>
              <w:rPr>
                <w:rFonts w:cstheme="minorHAnsi"/>
                <w:sz w:val="22"/>
                <w:szCs w:val="22"/>
              </w:rPr>
            </w:pPr>
          </w:p>
        </w:tc>
        <w:tc>
          <w:tcPr>
            <w:tcW w:w="3478" w:type="dxa"/>
            <w:tcBorders>
              <w:top w:val="nil"/>
              <w:left w:val="single" w:sz="4" w:space="0" w:color="auto"/>
              <w:bottom w:val="nil"/>
              <w:right w:val="single" w:sz="4" w:space="0" w:color="auto"/>
            </w:tcBorders>
          </w:tcPr>
          <w:p w14:paraId="4BF904DC" w14:textId="39CC120A" w:rsidR="00835A67" w:rsidRPr="0085144E" w:rsidRDefault="00835A67" w:rsidP="00E134C0">
            <w:pPr>
              <w:rPr>
                <w:rFonts w:cstheme="minorHAnsi"/>
                <w:sz w:val="22"/>
                <w:szCs w:val="22"/>
              </w:rPr>
            </w:pPr>
            <w:r w:rsidRPr="0085144E">
              <w:rPr>
                <w:rFonts w:cstheme="minorHAnsi"/>
                <w:sz w:val="22"/>
                <w:szCs w:val="22"/>
              </w:rPr>
              <w:t>Sarah Collins</w:t>
            </w:r>
          </w:p>
        </w:tc>
        <w:tc>
          <w:tcPr>
            <w:tcW w:w="3479" w:type="dxa"/>
            <w:tcBorders>
              <w:top w:val="nil"/>
              <w:left w:val="single" w:sz="4" w:space="0" w:color="auto"/>
              <w:bottom w:val="nil"/>
              <w:right w:val="single" w:sz="4" w:space="0" w:color="auto"/>
            </w:tcBorders>
          </w:tcPr>
          <w:p w14:paraId="2B3C465D" w14:textId="0A395BFF" w:rsidR="00835A67" w:rsidRPr="0085144E" w:rsidRDefault="00835A67" w:rsidP="00AB0E85">
            <w:pPr>
              <w:rPr>
                <w:rFonts w:cstheme="minorHAnsi"/>
                <w:sz w:val="22"/>
              </w:rPr>
            </w:pPr>
            <w:r w:rsidRPr="0085144E">
              <w:rPr>
                <w:rFonts w:cstheme="minorHAnsi"/>
                <w:sz w:val="22"/>
              </w:rPr>
              <w:t>01733 588356</w:t>
            </w:r>
          </w:p>
        </w:tc>
      </w:tr>
      <w:tr w:rsidR="00835A67" w:rsidRPr="00D45C03" w14:paraId="581FD5C9" w14:textId="77777777" w:rsidTr="00B70C20">
        <w:trPr>
          <w:trHeight w:val="170"/>
        </w:trPr>
        <w:tc>
          <w:tcPr>
            <w:tcW w:w="3478" w:type="dxa"/>
            <w:vMerge/>
            <w:tcBorders>
              <w:left w:val="single" w:sz="4" w:space="0" w:color="auto"/>
              <w:right w:val="single" w:sz="4" w:space="0" w:color="auto"/>
            </w:tcBorders>
            <w:shd w:val="clear" w:color="auto" w:fill="FFFFFF" w:themeFill="background1"/>
            <w:vAlign w:val="center"/>
            <w:hideMark/>
          </w:tcPr>
          <w:p w14:paraId="1558991C" w14:textId="77777777" w:rsidR="00835A67" w:rsidRPr="0085144E" w:rsidRDefault="00835A67" w:rsidP="00AB0E85">
            <w:pPr>
              <w:rPr>
                <w:rFonts w:cstheme="minorHAnsi"/>
                <w:sz w:val="22"/>
                <w:szCs w:val="22"/>
              </w:rPr>
            </w:pPr>
          </w:p>
        </w:tc>
        <w:tc>
          <w:tcPr>
            <w:tcW w:w="3478" w:type="dxa"/>
            <w:tcBorders>
              <w:top w:val="nil"/>
              <w:left w:val="single" w:sz="4" w:space="0" w:color="auto"/>
              <w:bottom w:val="single" w:sz="4" w:space="0" w:color="auto"/>
              <w:right w:val="single" w:sz="4" w:space="0" w:color="auto"/>
            </w:tcBorders>
            <w:shd w:val="clear" w:color="auto" w:fill="FFFFFF" w:themeFill="background1"/>
          </w:tcPr>
          <w:p w14:paraId="02F67209" w14:textId="69683B15" w:rsidR="00835A67" w:rsidRPr="0056746E" w:rsidRDefault="00835A67" w:rsidP="00E134C0">
            <w:pPr>
              <w:rPr>
                <w:rFonts w:cstheme="minorHAnsi"/>
                <w:iCs/>
                <w:sz w:val="22"/>
                <w:szCs w:val="22"/>
              </w:rPr>
            </w:pPr>
            <w:r w:rsidRPr="0056746E">
              <w:rPr>
                <w:rFonts w:cstheme="minorHAnsi"/>
                <w:iCs/>
                <w:sz w:val="22"/>
                <w:szCs w:val="22"/>
              </w:rPr>
              <w:t>Sarah Perkins (Deputy)</w:t>
            </w:r>
          </w:p>
        </w:tc>
        <w:tc>
          <w:tcPr>
            <w:tcW w:w="3479" w:type="dxa"/>
            <w:tcBorders>
              <w:top w:val="nil"/>
              <w:left w:val="single" w:sz="4" w:space="0" w:color="auto"/>
              <w:right w:val="single" w:sz="4" w:space="0" w:color="auto"/>
            </w:tcBorders>
            <w:shd w:val="clear" w:color="auto" w:fill="FFFFFF" w:themeFill="background1"/>
          </w:tcPr>
          <w:p w14:paraId="438172D9" w14:textId="48156ED7" w:rsidR="00835A67" w:rsidRPr="0056746E" w:rsidRDefault="00835A67" w:rsidP="00AB0E85">
            <w:pPr>
              <w:rPr>
                <w:rFonts w:cstheme="minorHAnsi"/>
                <w:iCs/>
                <w:sz w:val="22"/>
              </w:rPr>
            </w:pPr>
            <w:r>
              <w:rPr>
                <w:rFonts w:cstheme="minorHAnsi"/>
                <w:iCs/>
                <w:sz w:val="22"/>
              </w:rPr>
              <w:t xml:space="preserve">01733 761361 </w:t>
            </w:r>
            <w:proofErr w:type="spellStart"/>
            <w:r>
              <w:rPr>
                <w:rFonts w:cstheme="minorHAnsi"/>
                <w:iCs/>
                <w:sz w:val="22"/>
              </w:rPr>
              <w:t>ext</w:t>
            </w:r>
            <w:proofErr w:type="spellEnd"/>
            <w:r>
              <w:rPr>
                <w:rFonts w:cstheme="minorHAnsi"/>
                <w:iCs/>
                <w:sz w:val="22"/>
              </w:rPr>
              <w:t xml:space="preserve"> </w:t>
            </w:r>
            <w:r w:rsidRPr="0056746E">
              <w:rPr>
                <w:rFonts w:cstheme="minorHAnsi"/>
                <w:iCs/>
                <w:sz w:val="22"/>
              </w:rPr>
              <w:t>241</w:t>
            </w:r>
          </w:p>
        </w:tc>
      </w:tr>
      <w:tr w:rsidR="00835A67" w:rsidRPr="00D45C03" w14:paraId="3AA81A72" w14:textId="77777777" w:rsidTr="00B70C20">
        <w:trPr>
          <w:trHeight w:val="170"/>
        </w:trPr>
        <w:tc>
          <w:tcPr>
            <w:tcW w:w="3478" w:type="dxa"/>
            <w:vMerge/>
            <w:tcBorders>
              <w:left w:val="single" w:sz="4" w:space="0" w:color="auto"/>
              <w:bottom w:val="single" w:sz="4" w:space="0" w:color="auto"/>
              <w:right w:val="single" w:sz="4" w:space="0" w:color="auto"/>
            </w:tcBorders>
            <w:shd w:val="clear" w:color="auto" w:fill="FFFFFF" w:themeFill="background1"/>
            <w:vAlign w:val="center"/>
          </w:tcPr>
          <w:p w14:paraId="23B338E8" w14:textId="77777777" w:rsidR="00835A67" w:rsidRPr="0085144E" w:rsidRDefault="00835A67" w:rsidP="00AB0E85">
            <w:pPr>
              <w:rPr>
                <w:rFonts w:cstheme="minorHAnsi"/>
                <w:szCs w:val="22"/>
              </w:rPr>
            </w:pPr>
          </w:p>
        </w:tc>
        <w:tc>
          <w:tcPr>
            <w:tcW w:w="3478" w:type="dxa"/>
            <w:tcBorders>
              <w:top w:val="nil"/>
              <w:left w:val="single" w:sz="4" w:space="0" w:color="auto"/>
              <w:bottom w:val="single" w:sz="4" w:space="0" w:color="auto"/>
              <w:right w:val="single" w:sz="4" w:space="0" w:color="auto"/>
            </w:tcBorders>
            <w:shd w:val="clear" w:color="auto" w:fill="FFFFFF" w:themeFill="background1"/>
          </w:tcPr>
          <w:p w14:paraId="2D9AF1DA" w14:textId="71367BCC" w:rsidR="00835A67" w:rsidRPr="0056746E" w:rsidRDefault="00835A67" w:rsidP="00E134C0">
            <w:pPr>
              <w:rPr>
                <w:rFonts w:cstheme="minorHAnsi"/>
                <w:iCs/>
                <w:szCs w:val="22"/>
              </w:rPr>
            </w:pPr>
            <w:r w:rsidRPr="00E31701">
              <w:rPr>
                <w:rFonts w:cstheme="minorHAnsi"/>
                <w:sz w:val="22"/>
                <w:szCs w:val="22"/>
              </w:rPr>
              <w:t>Allison Valentine</w:t>
            </w:r>
          </w:p>
        </w:tc>
        <w:tc>
          <w:tcPr>
            <w:tcW w:w="3479" w:type="dxa"/>
            <w:tcBorders>
              <w:left w:val="single" w:sz="4" w:space="0" w:color="auto"/>
              <w:bottom w:val="single" w:sz="4" w:space="0" w:color="auto"/>
              <w:right w:val="single" w:sz="4" w:space="0" w:color="auto"/>
            </w:tcBorders>
            <w:shd w:val="clear" w:color="auto" w:fill="FFFFFF" w:themeFill="background1"/>
          </w:tcPr>
          <w:p w14:paraId="2C3CFC4F" w14:textId="06CBA7AE" w:rsidR="00835A67" w:rsidRPr="00903A82" w:rsidRDefault="00835A67" w:rsidP="00AB0E85">
            <w:pPr>
              <w:rPr>
                <w:rFonts w:cstheme="minorHAnsi"/>
                <w:iCs/>
                <w:sz w:val="22"/>
                <w:szCs w:val="22"/>
              </w:rPr>
            </w:pPr>
            <w:r w:rsidRPr="00903A82">
              <w:rPr>
                <w:rFonts w:cstheme="minorHAnsi"/>
                <w:sz w:val="22"/>
                <w:szCs w:val="22"/>
              </w:rPr>
              <w:t xml:space="preserve">01733 797719 / </w:t>
            </w:r>
            <w:r w:rsidR="0084128E" w:rsidRPr="00903A82">
              <w:rPr>
                <w:rFonts w:cstheme="minorHAnsi"/>
                <w:sz w:val="22"/>
                <w:szCs w:val="22"/>
              </w:rPr>
              <w:t>797706</w:t>
            </w:r>
          </w:p>
        </w:tc>
      </w:tr>
      <w:tr w:rsidR="00E134C0" w:rsidRPr="00D45C03" w14:paraId="0A216BDF" w14:textId="77777777" w:rsidTr="002D3BE2">
        <w:tc>
          <w:tcPr>
            <w:tcW w:w="3478" w:type="dxa"/>
            <w:vMerge w:val="restart"/>
            <w:tcBorders>
              <w:top w:val="single" w:sz="4" w:space="0" w:color="auto"/>
              <w:left w:val="single" w:sz="4" w:space="0" w:color="auto"/>
              <w:bottom w:val="single" w:sz="4" w:space="0" w:color="auto"/>
              <w:right w:val="single" w:sz="4" w:space="0" w:color="auto"/>
            </w:tcBorders>
            <w:hideMark/>
          </w:tcPr>
          <w:p w14:paraId="3DB3CC22" w14:textId="745150CA" w:rsidR="00E134C0" w:rsidRPr="0085144E" w:rsidRDefault="00E134C0" w:rsidP="00D252F8">
            <w:pPr>
              <w:rPr>
                <w:rFonts w:cstheme="minorHAnsi"/>
                <w:sz w:val="22"/>
              </w:rPr>
            </w:pPr>
            <w:bookmarkStart w:id="6" w:name="_Hlk159835944"/>
            <w:r w:rsidRPr="0085144E">
              <w:rPr>
                <w:rFonts w:cstheme="minorHAnsi"/>
                <w:sz w:val="22"/>
              </w:rPr>
              <w:t>John Mansfield</w:t>
            </w:r>
          </w:p>
          <w:p w14:paraId="35AAFCE2" w14:textId="77777777" w:rsidR="00E134C0" w:rsidRPr="0085144E" w:rsidRDefault="00E134C0" w:rsidP="00D252F8">
            <w:pPr>
              <w:rPr>
                <w:rFonts w:cstheme="minorHAnsi"/>
                <w:sz w:val="22"/>
              </w:rPr>
            </w:pPr>
            <w:r w:rsidRPr="0085144E">
              <w:rPr>
                <w:rFonts w:cstheme="minorHAnsi"/>
                <w:sz w:val="22"/>
              </w:rPr>
              <w:t>01733 55197</w:t>
            </w:r>
          </w:p>
        </w:tc>
        <w:tc>
          <w:tcPr>
            <w:tcW w:w="3478" w:type="dxa"/>
            <w:tcBorders>
              <w:top w:val="single" w:sz="4" w:space="0" w:color="auto"/>
              <w:left w:val="single" w:sz="4" w:space="0" w:color="auto"/>
              <w:bottom w:val="nil"/>
              <w:right w:val="single" w:sz="4" w:space="0" w:color="auto"/>
            </w:tcBorders>
            <w:hideMark/>
          </w:tcPr>
          <w:p w14:paraId="7BB43D58" w14:textId="77777777" w:rsidR="00E134C0" w:rsidRPr="0014236B" w:rsidRDefault="00E134C0" w:rsidP="00E134C0">
            <w:pPr>
              <w:rPr>
                <w:rFonts w:cstheme="minorHAnsi"/>
                <w:sz w:val="22"/>
                <w:szCs w:val="22"/>
              </w:rPr>
            </w:pPr>
            <w:r w:rsidRPr="0014236B">
              <w:rPr>
                <w:rFonts w:cstheme="minorHAnsi"/>
                <w:sz w:val="22"/>
                <w:szCs w:val="22"/>
              </w:rPr>
              <w:t>Tash Dalton</w:t>
            </w:r>
          </w:p>
        </w:tc>
        <w:tc>
          <w:tcPr>
            <w:tcW w:w="3479" w:type="dxa"/>
            <w:tcBorders>
              <w:top w:val="single" w:sz="4" w:space="0" w:color="auto"/>
              <w:left w:val="single" w:sz="4" w:space="0" w:color="auto"/>
              <w:bottom w:val="nil"/>
              <w:right w:val="single" w:sz="4" w:space="0" w:color="auto"/>
            </w:tcBorders>
            <w:hideMark/>
          </w:tcPr>
          <w:p w14:paraId="4CA2519A" w14:textId="5E3E2601" w:rsidR="00E134C0" w:rsidRPr="00903A82" w:rsidRDefault="00903A82" w:rsidP="00D252F8">
            <w:pPr>
              <w:rPr>
                <w:rFonts w:cstheme="minorHAnsi"/>
                <w:sz w:val="22"/>
                <w:szCs w:val="22"/>
              </w:rPr>
            </w:pPr>
            <w:r w:rsidRPr="00903A82">
              <w:rPr>
                <w:color w:val="000000"/>
                <w:sz w:val="22"/>
                <w:szCs w:val="22"/>
              </w:rPr>
              <w:t>01733 761362 Ext 221 / 806</w:t>
            </w:r>
          </w:p>
        </w:tc>
      </w:tr>
      <w:bookmarkEnd w:id="6"/>
      <w:tr w:rsidR="00E134C0" w:rsidRPr="00D45C03" w14:paraId="4DF61BED" w14:textId="77777777" w:rsidTr="002D3BE2">
        <w:tc>
          <w:tcPr>
            <w:tcW w:w="3478" w:type="dxa"/>
            <w:vMerge/>
            <w:tcBorders>
              <w:top w:val="single" w:sz="4" w:space="0" w:color="auto"/>
              <w:left w:val="single" w:sz="4" w:space="0" w:color="auto"/>
              <w:bottom w:val="single" w:sz="4" w:space="0" w:color="auto"/>
              <w:right w:val="single" w:sz="4" w:space="0" w:color="auto"/>
            </w:tcBorders>
            <w:vAlign w:val="center"/>
            <w:hideMark/>
          </w:tcPr>
          <w:p w14:paraId="3F340535" w14:textId="77777777" w:rsidR="00E134C0" w:rsidRPr="0085144E" w:rsidRDefault="00E134C0" w:rsidP="00D252F8">
            <w:pPr>
              <w:rPr>
                <w:rFonts w:cstheme="minorHAnsi"/>
                <w:sz w:val="22"/>
                <w:szCs w:val="22"/>
              </w:rPr>
            </w:pPr>
          </w:p>
        </w:tc>
        <w:tc>
          <w:tcPr>
            <w:tcW w:w="3478" w:type="dxa"/>
            <w:tcBorders>
              <w:top w:val="nil"/>
              <w:left w:val="single" w:sz="4" w:space="0" w:color="auto"/>
              <w:bottom w:val="nil"/>
              <w:right w:val="single" w:sz="4" w:space="0" w:color="auto"/>
            </w:tcBorders>
            <w:hideMark/>
          </w:tcPr>
          <w:p w14:paraId="49B888C3" w14:textId="28485C27" w:rsidR="00E134C0" w:rsidRPr="0085144E" w:rsidRDefault="00E134C0" w:rsidP="00E134C0">
            <w:pPr>
              <w:rPr>
                <w:rFonts w:cstheme="minorHAnsi"/>
                <w:sz w:val="22"/>
                <w:szCs w:val="22"/>
              </w:rPr>
            </w:pPr>
            <w:r w:rsidRPr="0085144E">
              <w:rPr>
                <w:rFonts w:cstheme="minorHAnsi"/>
                <w:sz w:val="22"/>
                <w:szCs w:val="22"/>
              </w:rPr>
              <w:t>Michaela Granger (Deputy)</w:t>
            </w:r>
          </w:p>
        </w:tc>
        <w:tc>
          <w:tcPr>
            <w:tcW w:w="3479" w:type="dxa"/>
            <w:tcBorders>
              <w:top w:val="nil"/>
              <w:left w:val="single" w:sz="4" w:space="0" w:color="auto"/>
              <w:bottom w:val="nil"/>
              <w:right w:val="single" w:sz="4" w:space="0" w:color="auto"/>
            </w:tcBorders>
            <w:hideMark/>
          </w:tcPr>
          <w:p w14:paraId="476377C2" w14:textId="3D1FA0EC" w:rsidR="00E134C0" w:rsidRPr="0085144E" w:rsidRDefault="00E134C0" w:rsidP="00D252F8">
            <w:pPr>
              <w:rPr>
                <w:rFonts w:cstheme="minorHAnsi"/>
                <w:sz w:val="22"/>
              </w:rPr>
            </w:pPr>
            <w:r w:rsidRPr="0085144E">
              <w:rPr>
                <w:rFonts w:cstheme="minorHAnsi"/>
                <w:sz w:val="22"/>
              </w:rPr>
              <w:t>821</w:t>
            </w:r>
          </w:p>
        </w:tc>
      </w:tr>
      <w:tr w:rsidR="00E134C0" w:rsidRPr="00D45C03" w14:paraId="0B3EFE9D" w14:textId="77777777" w:rsidTr="002D3BE2">
        <w:tc>
          <w:tcPr>
            <w:tcW w:w="3478" w:type="dxa"/>
            <w:vMerge/>
            <w:tcBorders>
              <w:top w:val="single" w:sz="4" w:space="0" w:color="auto"/>
              <w:left w:val="single" w:sz="4" w:space="0" w:color="auto"/>
              <w:bottom w:val="single" w:sz="4" w:space="0" w:color="auto"/>
              <w:right w:val="single" w:sz="4" w:space="0" w:color="auto"/>
            </w:tcBorders>
            <w:vAlign w:val="center"/>
            <w:hideMark/>
          </w:tcPr>
          <w:p w14:paraId="759A33C1" w14:textId="77777777" w:rsidR="00E134C0" w:rsidRPr="0085144E" w:rsidRDefault="00E134C0" w:rsidP="00D252F8">
            <w:pPr>
              <w:rPr>
                <w:rFonts w:cstheme="minorHAnsi"/>
                <w:sz w:val="22"/>
                <w:szCs w:val="22"/>
              </w:rPr>
            </w:pPr>
          </w:p>
        </w:tc>
        <w:tc>
          <w:tcPr>
            <w:tcW w:w="3478" w:type="dxa"/>
            <w:tcBorders>
              <w:top w:val="nil"/>
              <w:left w:val="single" w:sz="4" w:space="0" w:color="auto"/>
              <w:bottom w:val="nil"/>
              <w:right w:val="single" w:sz="4" w:space="0" w:color="auto"/>
            </w:tcBorders>
            <w:hideMark/>
          </w:tcPr>
          <w:p w14:paraId="37C05917" w14:textId="58F06549" w:rsidR="00E134C0" w:rsidRPr="0085144E" w:rsidRDefault="00E134C0" w:rsidP="00E134C0">
            <w:pPr>
              <w:rPr>
                <w:rFonts w:cstheme="minorHAnsi"/>
                <w:sz w:val="22"/>
                <w:szCs w:val="22"/>
              </w:rPr>
            </w:pPr>
            <w:r w:rsidRPr="0085144E">
              <w:rPr>
                <w:rFonts w:cstheme="minorHAnsi"/>
                <w:sz w:val="22"/>
                <w:szCs w:val="22"/>
              </w:rPr>
              <w:t xml:space="preserve">Georgia </w:t>
            </w:r>
            <w:r w:rsidR="00034207">
              <w:rPr>
                <w:rFonts w:cstheme="minorHAnsi"/>
                <w:sz w:val="22"/>
                <w:szCs w:val="22"/>
              </w:rPr>
              <w:t>Holdsworth</w:t>
            </w:r>
          </w:p>
        </w:tc>
        <w:tc>
          <w:tcPr>
            <w:tcW w:w="3479" w:type="dxa"/>
            <w:tcBorders>
              <w:top w:val="nil"/>
              <w:left w:val="single" w:sz="4" w:space="0" w:color="auto"/>
              <w:bottom w:val="nil"/>
              <w:right w:val="single" w:sz="4" w:space="0" w:color="auto"/>
            </w:tcBorders>
            <w:hideMark/>
          </w:tcPr>
          <w:p w14:paraId="6926A96F" w14:textId="1495604B" w:rsidR="00E134C0" w:rsidRPr="0085144E" w:rsidRDefault="00E134C0" w:rsidP="00D252F8">
            <w:pPr>
              <w:rPr>
                <w:rFonts w:cstheme="minorHAnsi"/>
                <w:sz w:val="22"/>
              </w:rPr>
            </w:pPr>
            <w:r w:rsidRPr="0085144E">
              <w:rPr>
                <w:rFonts w:cstheme="minorHAnsi"/>
                <w:sz w:val="22"/>
              </w:rPr>
              <w:t>820</w:t>
            </w:r>
          </w:p>
        </w:tc>
      </w:tr>
      <w:tr w:rsidR="00E134C0" w:rsidRPr="00D45C03" w14:paraId="4AB4BA31" w14:textId="77777777" w:rsidTr="002D3BE2">
        <w:tc>
          <w:tcPr>
            <w:tcW w:w="3478" w:type="dxa"/>
            <w:vMerge/>
            <w:tcBorders>
              <w:top w:val="single" w:sz="4" w:space="0" w:color="auto"/>
              <w:left w:val="single" w:sz="4" w:space="0" w:color="auto"/>
              <w:bottom w:val="single" w:sz="4" w:space="0" w:color="auto"/>
              <w:right w:val="single" w:sz="4" w:space="0" w:color="auto"/>
            </w:tcBorders>
          </w:tcPr>
          <w:p w14:paraId="18F2CBE3" w14:textId="77777777" w:rsidR="00E134C0" w:rsidRPr="0085144E" w:rsidRDefault="00E134C0" w:rsidP="00D252F8">
            <w:pPr>
              <w:rPr>
                <w:rFonts w:cstheme="minorHAnsi"/>
                <w:szCs w:val="22"/>
              </w:rPr>
            </w:pPr>
          </w:p>
        </w:tc>
        <w:tc>
          <w:tcPr>
            <w:tcW w:w="3478" w:type="dxa"/>
            <w:tcBorders>
              <w:top w:val="nil"/>
              <w:left w:val="single" w:sz="4" w:space="0" w:color="auto"/>
              <w:bottom w:val="single" w:sz="4" w:space="0" w:color="auto"/>
              <w:right w:val="single" w:sz="4" w:space="0" w:color="auto"/>
            </w:tcBorders>
          </w:tcPr>
          <w:p w14:paraId="35847631" w14:textId="53F2FD0D" w:rsidR="00E134C0" w:rsidRPr="00E31701" w:rsidRDefault="00F015A9" w:rsidP="00E134C0">
            <w:pPr>
              <w:rPr>
                <w:rFonts w:cstheme="minorHAnsi"/>
                <w:sz w:val="22"/>
                <w:szCs w:val="22"/>
              </w:rPr>
            </w:pPr>
            <w:r w:rsidRPr="00E31701">
              <w:rPr>
                <w:rFonts w:cstheme="minorHAnsi"/>
                <w:sz w:val="22"/>
                <w:szCs w:val="22"/>
              </w:rPr>
              <w:t>Dominique Mallabar</w:t>
            </w:r>
          </w:p>
        </w:tc>
        <w:tc>
          <w:tcPr>
            <w:tcW w:w="3479" w:type="dxa"/>
            <w:tcBorders>
              <w:top w:val="nil"/>
              <w:left w:val="single" w:sz="4" w:space="0" w:color="auto"/>
              <w:bottom w:val="single" w:sz="4" w:space="0" w:color="auto"/>
              <w:right w:val="single" w:sz="4" w:space="0" w:color="auto"/>
            </w:tcBorders>
          </w:tcPr>
          <w:p w14:paraId="35B70E84" w14:textId="1BECABD3" w:rsidR="00E134C0" w:rsidRPr="0085144E" w:rsidRDefault="00E134C0" w:rsidP="00D252F8">
            <w:pPr>
              <w:rPr>
                <w:rFonts w:cstheme="minorHAnsi"/>
              </w:rPr>
            </w:pPr>
            <w:r w:rsidRPr="0085144E">
              <w:rPr>
                <w:rFonts w:cstheme="minorHAnsi"/>
              </w:rPr>
              <w:t>820</w:t>
            </w:r>
          </w:p>
        </w:tc>
      </w:tr>
      <w:tr w:rsidR="004A5737" w:rsidRPr="00D45C03" w14:paraId="78711D7F" w14:textId="77777777" w:rsidTr="002D3BE2">
        <w:tc>
          <w:tcPr>
            <w:tcW w:w="3478" w:type="dxa"/>
            <w:vMerge w:val="restart"/>
            <w:tcBorders>
              <w:top w:val="single" w:sz="4" w:space="0" w:color="auto"/>
              <w:left w:val="single" w:sz="4" w:space="0" w:color="auto"/>
              <w:right w:val="single" w:sz="4" w:space="0" w:color="auto"/>
            </w:tcBorders>
          </w:tcPr>
          <w:p w14:paraId="5B5AB359" w14:textId="77777777" w:rsidR="004A5737" w:rsidRPr="000E59AB" w:rsidRDefault="004A5737" w:rsidP="00D252F8">
            <w:pPr>
              <w:rPr>
                <w:rFonts w:cstheme="minorHAnsi"/>
                <w:sz w:val="22"/>
              </w:rPr>
            </w:pPr>
            <w:r w:rsidRPr="000E59AB">
              <w:rPr>
                <w:rFonts w:cstheme="minorHAnsi"/>
                <w:sz w:val="22"/>
              </w:rPr>
              <w:t>Kingfisher Centre</w:t>
            </w:r>
          </w:p>
          <w:p w14:paraId="37E16FAE" w14:textId="1439C2FA" w:rsidR="004A5737" w:rsidRPr="000E59AB" w:rsidRDefault="004A5737" w:rsidP="00D252F8">
            <w:pPr>
              <w:rPr>
                <w:rFonts w:cstheme="minorHAnsi"/>
              </w:rPr>
            </w:pPr>
            <w:r w:rsidRPr="000E59AB">
              <w:rPr>
                <w:rFonts w:cstheme="minorHAnsi"/>
                <w:sz w:val="22"/>
              </w:rPr>
              <w:t>01733 797720</w:t>
            </w:r>
          </w:p>
        </w:tc>
        <w:tc>
          <w:tcPr>
            <w:tcW w:w="3478" w:type="dxa"/>
            <w:tcBorders>
              <w:top w:val="single" w:sz="4" w:space="0" w:color="auto"/>
              <w:left w:val="single" w:sz="4" w:space="0" w:color="auto"/>
              <w:bottom w:val="nil"/>
              <w:right w:val="single" w:sz="4" w:space="0" w:color="auto"/>
            </w:tcBorders>
          </w:tcPr>
          <w:p w14:paraId="5E86357C" w14:textId="632CE458" w:rsidR="004A5737" w:rsidRPr="00E31701" w:rsidRDefault="004A5737" w:rsidP="00E134C0">
            <w:pPr>
              <w:rPr>
                <w:rFonts w:cstheme="minorHAnsi"/>
                <w:sz w:val="22"/>
                <w:szCs w:val="22"/>
              </w:rPr>
            </w:pPr>
            <w:r w:rsidRPr="00E31701">
              <w:rPr>
                <w:rFonts w:cstheme="minorHAnsi"/>
                <w:sz w:val="22"/>
                <w:szCs w:val="22"/>
              </w:rPr>
              <w:t>Debbie Hembrow</w:t>
            </w:r>
          </w:p>
        </w:tc>
        <w:tc>
          <w:tcPr>
            <w:tcW w:w="3479" w:type="dxa"/>
            <w:tcBorders>
              <w:top w:val="single" w:sz="4" w:space="0" w:color="auto"/>
              <w:left w:val="single" w:sz="4" w:space="0" w:color="auto"/>
              <w:bottom w:val="nil"/>
              <w:right w:val="single" w:sz="4" w:space="0" w:color="auto"/>
            </w:tcBorders>
          </w:tcPr>
          <w:p w14:paraId="5DBEB6A1" w14:textId="35E1541B" w:rsidR="004A5737" w:rsidRPr="000E59AB" w:rsidRDefault="004A5737" w:rsidP="007B13AB">
            <w:pPr>
              <w:rPr>
                <w:rFonts w:cstheme="minorHAnsi"/>
              </w:rPr>
            </w:pPr>
            <w:r w:rsidRPr="000E59AB">
              <w:rPr>
                <w:rFonts w:cstheme="minorHAnsi"/>
                <w:sz w:val="22"/>
              </w:rPr>
              <w:t>01733 797726</w:t>
            </w:r>
          </w:p>
        </w:tc>
      </w:tr>
      <w:tr w:rsidR="004A5737" w:rsidRPr="00D45C03" w14:paraId="598034E4" w14:textId="77777777" w:rsidTr="002D3BE2">
        <w:tc>
          <w:tcPr>
            <w:tcW w:w="3478" w:type="dxa"/>
            <w:vMerge/>
            <w:tcBorders>
              <w:left w:val="single" w:sz="4" w:space="0" w:color="auto"/>
              <w:right w:val="single" w:sz="4" w:space="0" w:color="auto"/>
            </w:tcBorders>
          </w:tcPr>
          <w:p w14:paraId="46A09594" w14:textId="77777777" w:rsidR="004A5737" w:rsidRPr="000E59AB" w:rsidRDefault="004A5737" w:rsidP="004A5737">
            <w:pPr>
              <w:rPr>
                <w:rFonts w:cstheme="minorHAnsi"/>
              </w:rPr>
            </w:pPr>
          </w:p>
        </w:tc>
        <w:tc>
          <w:tcPr>
            <w:tcW w:w="3478" w:type="dxa"/>
            <w:tcBorders>
              <w:top w:val="nil"/>
              <w:left w:val="single" w:sz="4" w:space="0" w:color="auto"/>
              <w:bottom w:val="single" w:sz="4" w:space="0" w:color="auto"/>
              <w:right w:val="single" w:sz="4" w:space="0" w:color="auto"/>
            </w:tcBorders>
          </w:tcPr>
          <w:p w14:paraId="199719FF" w14:textId="2BC887EB" w:rsidR="004A5737" w:rsidRPr="00E31701" w:rsidRDefault="00697472" w:rsidP="00E134C0">
            <w:pPr>
              <w:rPr>
                <w:rFonts w:cstheme="minorHAnsi"/>
                <w:sz w:val="22"/>
                <w:szCs w:val="22"/>
              </w:rPr>
            </w:pPr>
            <w:r w:rsidRPr="00E31701">
              <w:rPr>
                <w:rFonts w:cstheme="minorHAnsi"/>
                <w:sz w:val="22"/>
                <w:szCs w:val="22"/>
              </w:rPr>
              <w:t>Racheal Bright</w:t>
            </w:r>
          </w:p>
        </w:tc>
        <w:tc>
          <w:tcPr>
            <w:tcW w:w="3479" w:type="dxa"/>
            <w:tcBorders>
              <w:top w:val="nil"/>
              <w:left w:val="single" w:sz="4" w:space="0" w:color="auto"/>
              <w:bottom w:val="single" w:sz="4" w:space="0" w:color="auto"/>
              <w:right w:val="single" w:sz="4" w:space="0" w:color="auto"/>
            </w:tcBorders>
          </w:tcPr>
          <w:p w14:paraId="54CD0D33" w14:textId="69DDE457" w:rsidR="004A5737" w:rsidRPr="000E59AB" w:rsidRDefault="00697472" w:rsidP="004A5737">
            <w:pPr>
              <w:rPr>
                <w:rFonts w:cstheme="minorHAnsi"/>
                <w:sz w:val="22"/>
                <w:szCs w:val="28"/>
              </w:rPr>
            </w:pPr>
            <w:r>
              <w:rPr>
                <w:rFonts w:cstheme="minorHAnsi"/>
                <w:sz w:val="22"/>
                <w:szCs w:val="28"/>
              </w:rPr>
              <w:t>01733 797726</w:t>
            </w:r>
          </w:p>
        </w:tc>
      </w:tr>
      <w:tr w:rsidR="008D4A92" w:rsidRPr="00D45C03" w14:paraId="64E8879E" w14:textId="77777777" w:rsidTr="002D3BE2">
        <w:tc>
          <w:tcPr>
            <w:tcW w:w="3478" w:type="dxa"/>
            <w:tcBorders>
              <w:top w:val="single" w:sz="4" w:space="0" w:color="auto"/>
              <w:left w:val="single" w:sz="4" w:space="0" w:color="auto"/>
              <w:bottom w:val="single" w:sz="4" w:space="0" w:color="auto"/>
              <w:right w:val="single" w:sz="4" w:space="0" w:color="auto"/>
            </w:tcBorders>
          </w:tcPr>
          <w:p w14:paraId="40210A33" w14:textId="7FFFA587" w:rsidR="008D4A92" w:rsidRPr="000E59AB" w:rsidRDefault="00E47C42" w:rsidP="008D4A92">
            <w:pPr>
              <w:rPr>
                <w:rFonts w:cstheme="minorHAnsi"/>
                <w:sz w:val="22"/>
              </w:rPr>
            </w:pPr>
            <w:r w:rsidRPr="000E59AB">
              <w:rPr>
                <w:rFonts w:cstheme="minorHAnsi"/>
                <w:sz w:val="22"/>
              </w:rPr>
              <w:t>Industrial Hub</w:t>
            </w:r>
          </w:p>
          <w:p w14:paraId="297EBC0F" w14:textId="31907C71" w:rsidR="008D4A92" w:rsidRPr="000E59AB" w:rsidRDefault="008D4A92" w:rsidP="008D4A92">
            <w:pPr>
              <w:rPr>
                <w:rFonts w:cstheme="minorHAnsi"/>
              </w:rPr>
            </w:pPr>
            <w:r w:rsidRPr="000E59AB">
              <w:rPr>
                <w:rFonts w:cstheme="minorHAnsi"/>
                <w:sz w:val="22"/>
              </w:rPr>
              <w:t>01733 797701</w:t>
            </w:r>
          </w:p>
        </w:tc>
        <w:tc>
          <w:tcPr>
            <w:tcW w:w="3478" w:type="dxa"/>
            <w:tcBorders>
              <w:top w:val="single" w:sz="4" w:space="0" w:color="auto"/>
              <w:left w:val="single" w:sz="4" w:space="0" w:color="auto"/>
              <w:bottom w:val="single" w:sz="4" w:space="0" w:color="auto"/>
              <w:right w:val="single" w:sz="4" w:space="0" w:color="auto"/>
            </w:tcBorders>
          </w:tcPr>
          <w:p w14:paraId="7E01594C" w14:textId="47E155C1" w:rsidR="008D4A92" w:rsidRPr="00204125" w:rsidRDefault="00697472" w:rsidP="00E134C0">
            <w:pPr>
              <w:rPr>
                <w:rFonts w:cstheme="minorHAnsi"/>
              </w:rPr>
            </w:pPr>
            <w:r>
              <w:rPr>
                <w:rFonts w:cstheme="minorHAnsi"/>
                <w:sz w:val="22"/>
              </w:rPr>
              <w:t>Sarah Lewis</w:t>
            </w:r>
          </w:p>
        </w:tc>
        <w:tc>
          <w:tcPr>
            <w:tcW w:w="3479" w:type="dxa"/>
            <w:tcBorders>
              <w:top w:val="single" w:sz="4" w:space="0" w:color="auto"/>
              <w:left w:val="single" w:sz="4" w:space="0" w:color="auto"/>
              <w:bottom w:val="single" w:sz="4" w:space="0" w:color="auto"/>
              <w:right w:val="single" w:sz="4" w:space="0" w:color="auto"/>
            </w:tcBorders>
          </w:tcPr>
          <w:p w14:paraId="14CBAE40" w14:textId="578F0AEF" w:rsidR="008D4A92" w:rsidRPr="000E59AB" w:rsidRDefault="00697472" w:rsidP="008D4A92">
            <w:pPr>
              <w:rPr>
                <w:rFonts w:cstheme="minorHAnsi"/>
              </w:rPr>
            </w:pPr>
            <w:r>
              <w:rPr>
                <w:rFonts w:cstheme="minorHAnsi"/>
                <w:sz w:val="22"/>
              </w:rPr>
              <w:t>01733 797701</w:t>
            </w:r>
          </w:p>
        </w:tc>
      </w:tr>
      <w:tr w:rsidR="00693C90" w:rsidRPr="00D45C03" w14:paraId="3480CE99" w14:textId="77777777" w:rsidTr="003F53BD">
        <w:trPr>
          <w:trHeight w:val="336"/>
        </w:trPr>
        <w:tc>
          <w:tcPr>
            <w:tcW w:w="3478" w:type="dxa"/>
            <w:tcBorders>
              <w:top w:val="single" w:sz="4" w:space="0" w:color="auto"/>
              <w:left w:val="single" w:sz="4" w:space="0" w:color="auto"/>
              <w:bottom w:val="single" w:sz="4" w:space="0" w:color="auto"/>
              <w:right w:val="single" w:sz="4" w:space="0" w:color="auto"/>
            </w:tcBorders>
          </w:tcPr>
          <w:p w14:paraId="7C4C5F73" w14:textId="14EA2E02" w:rsidR="00693C90" w:rsidRPr="00204125" w:rsidRDefault="00693C90" w:rsidP="008D4A92">
            <w:pPr>
              <w:rPr>
                <w:rFonts w:cstheme="minorHAnsi"/>
                <w:sz w:val="22"/>
                <w:szCs w:val="28"/>
              </w:rPr>
            </w:pPr>
            <w:r w:rsidRPr="00204125">
              <w:rPr>
                <w:rFonts w:cstheme="minorHAnsi"/>
                <w:sz w:val="22"/>
                <w:szCs w:val="28"/>
              </w:rPr>
              <w:t xml:space="preserve">Across </w:t>
            </w:r>
            <w:r w:rsidR="003F53BD">
              <w:rPr>
                <w:rFonts w:cstheme="minorHAnsi"/>
                <w:sz w:val="22"/>
                <w:szCs w:val="28"/>
              </w:rPr>
              <w:t>all</w:t>
            </w:r>
            <w:r w:rsidRPr="00204125">
              <w:rPr>
                <w:rFonts w:cstheme="minorHAnsi"/>
                <w:sz w:val="22"/>
                <w:szCs w:val="28"/>
              </w:rPr>
              <w:t xml:space="preserve"> Sites</w:t>
            </w:r>
          </w:p>
        </w:tc>
        <w:tc>
          <w:tcPr>
            <w:tcW w:w="3478" w:type="dxa"/>
            <w:tcBorders>
              <w:top w:val="single" w:sz="4" w:space="0" w:color="auto"/>
              <w:left w:val="single" w:sz="4" w:space="0" w:color="auto"/>
              <w:bottom w:val="single" w:sz="4" w:space="0" w:color="auto"/>
              <w:right w:val="single" w:sz="4" w:space="0" w:color="auto"/>
            </w:tcBorders>
          </w:tcPr>
          <w:p w14:paraId="18F6B252" w14:textId="4F26EAA6" w:rsidR="00693C90" w:rsidRPr="00204125" w:rsidRDefault="00693C90" w:rsidP="00E134C0">
            <w:pPr>
              <w:rPr>
                <w:rFonts w:cstheme="minorHAnsi"/>
                <w:sz w:val="22"/>
                <w:szCs w:val="28"/>
              </w:rPr>
            </w:pPr>
            <w:r w:rsidRPr="00204125">
              <w:rPr>
                <w:rFonts w:cstheme="minorHAnsi"/>
                <w:sz w:val="22"/>
                <w:szCs w:val="28"/>
              </w:rPr>
              <w:t>Barry Spicer (Deputy)</w:t>
            </w:r>
          </w:p>
        </w:tc>
        <w:tc>
          <w:tcPr>
            <w:tcW w:w="3479" w:type="dxa"/>
            <w:tcBorders>
              <w:top w:val="single" w:sz="4" w:space="0" w:color="auto"/>
              <w:left w:val="single" w:sz="4" w:space="0" w:color="auto"/>
              <w:bottom w:val="single" w:sz="4" w:space="0" w:color="auto"/>
              <w:right w:val="single" w:sz="4" w:space="0" w:color="auto"/>
            </w:tcBorders>
          </w:tcPr>
          <w:p w14:paraId="4B23B919" w14:textId="3FD76689" w:rsidR="00693C90" w:rsidRPr="00204125" w:rsidRDefault="00693C90" w:rsidP="008D4A92">
            <w:pPr>
              <w:rPr>
                <w:rFonts w:cstheme="minorHAnsi"/>
                <w:sz w:val="22"/>
                <w:szCs w:val="28"/>
              </w:rPr>
            </w:pPr>
            <w:r w:rsidRPr="00204125">
              <w:rPr>
                <w:rFonts w:cstheme="minorHAnsi"/>
                <w:sz w:val="22"/>
                <w:szCs w:val="28"/>
              </w:rPr>
              <w:t>07376 182793</w:t>
            </w:r>
          </w:p>
        </w:tc>
      </w:tr>
      <w:tr w:rsidR="00693C90" w:rsidRPr="00D45C03" w14:paraId="70E9983C" w14:textId="77777777" w:rsidTr="002D3BE2">
        <w:tc>
          <w:tcPr>
            <w:tcW w:w="3478" w:type="dxa"/>
            <w:tcBorders>
              <w:top w:val="single" w:sz="4" w:space="0" w:color="auto"/>
              <w:left w:val="single" w:sz="4" w:space="0" w:color="auto"/>
              <w:bottom w:val="single" w:sz="4" w:space="0" w:color="auto"/>
              <w:right w:val="single" w:sz="4" w:space="0" w:color="auto"/>
            </w:tcBorders>
          </w:tcPr>
          <w:p w14:paraId="63A12C72" w14:textId="3BB6A2B6" w:rsidR="00693C90" w:rsidRPr="00204125" w:rsidRDefault="00693C90" w:rsidP="008D4A92">
            <w:pPr>
              <w:rPr>
                <w:rFonts w:cstheme="minorHAnsi"/>
                <w:sz w:val="22"/>
                <w:szCs w:val="28"/>
              </w:rPr>
            </w:pPr>
            <w:r w:rsidRPr="00204125">
              <w:rPr>
                <w:rFonts w:cstheme="minorHAnsi"/>
                <w:sz w:val="22"/>
                <w:szCs w:val="28"/>
              </w:rPr>
              <w:t>Across all Sites</w:t>
            </w:r>
          </w:p>
        </w:tc>
        <w:tc>
          <w:tcPr>
            <w:tcW w:w="3478" w:type="dxa"/>
            <w:tcBorders>
              <w:top w:val="single" w:sz="4" w:space="0" w:color="auto"/>
              <w:left w:val="single" w:sz="4" w:space="0" w:color="auto"/>
              <w:bottom w:val="single" w:sz="4" w:space="0" w:color="auto"/>
              <w:right w:val="single" w:sz="4" w:space="0" w:color="auto"/>
            </w:tcBorders>
          </w:tcPr>
          <w:p w14:paraId="39330BEC" w14:textId="0713FD1F" w:rsidR="00693C90" w:rsidRPr="00204125" w:rsidRDefault="0088687F" w:rsidP="00E134C0">
            <w:pPr>
              <w:rPr>
                <w:rFonts w:cstheme="minorHAnsi"/>
                <w:sz w:val="22"/>
                <w:szCs w:val="28"/>
              </w:rPr>
            </w:pPr>
            <w:r w:rsidRPr="0088687F">
              <w:rPr>
                <w:rFonts w:cstheme="minorHAnsi"/>
                <w:sz w:val="22"/>
                <w:szCs w:val="28"/>
                <w:shd w:val="clear" w:color="auto" w:fill="FFFFFF" w:themeFill="background1"/>
              </w:rPr>
              <w:t>Tash Dalton</w:t>
            </w:r>
          </w:p>
        </w:tc>
        <w:tc>
          <w:tcPr>
            <w:tcW w:w="3479" w:type="dxa"/>
            <w:tcBorders>
              <w:top w:val="single" w:sz="4" w:space="0" w:color="auto"/>
              <w:left w:val="single" w:sz="4" w:space="0" w:color="auto"/>
              <w:bottom w:val="single" w:sz="4" w:space="0" w:color="auto"/>
              <w:right w:val="single" w:sz="4" w:space="0" w:color="auto"/>
            </w:tcBorders>
          </w:tcPr>
          <w:p w14:paraId="765D35E5" w14:textId="1D60C8A9" w:rsidR="00693C90" w:rsidRPr="00204125" w:rsidRDefault="00903A82" w:rsidP="008D4A92">
            <w:pPr>
              <w:rPr>
                <w:rFonts w:cstheme="minorHAnsi"/>
                <w:sz w:val="22"/>
                <w:szCs w:val="28"/>
              </w:rPr>
            </w:pPr>
            <w:r w:rsidRPr="00903A82">
              <w:rPr>
                <w:rFonts w:cstheme="minorHAnsi"/>
                <w:sz w:val="22"/>
              </w:rPr>
              <w:t>01733 761362 Ext 221 / 806</w:t>
            </w:r>
          </w:p>
        </w:tc>
      </w:tr>
    </w:tbl>
    <w:p w14:paraId="3DF05AFD" w14:textId="77777777" w:rsidR="00227E7B" w:rsidRDefault="00227E7B" w:rsidP="007D085A">
      <w:pPr>
        <w:rPr>
          <w:rFonts w:cstheme="minorHAnsi"/>
        </w:rPr>
      </w:pPr>
    </w:p>
    <w:p w14:paraId="5E698003" w14:textId="5399D7BA" w:rsidR="00DA738B" w:rsidRPr="00D45C03" w:rsidRDefault="00DA738B" w:rsidP="00227E7B">
      <w:pPr>
        <w:rPr>
          <w:rFonts w:cstheme="minorHAnsi"/>
        </w:rPr>
      </w:pPr>
      <w:r w:rsidRPr="00D45C03">
        <w:rPr>
          <w:rFonts w:cstheme="minorHAnsi"/>
        </w:rPr>
        <w:t>Additional Lead Responsibilities:</w:t>
      </w:r>
    </w:p>
    <w:tbl>
      <w:tblPr>
        <w:tblStyle w:val="TableGrid"/>
        <w:tblW w:w="0" w:type="auto"/>
        <w:tblLook w:val="04A0" w:firstRow="1" w:lastRow="0" w:firstColumn="1" w:lastColumn="0" w:noHBand="0" w:noVBand="1"/>
      </w:tblPr>
      <w:tblGrid>
        <w:gridCol w:w="2155"/>
        <w:gridCol w:w="1980"/>
        <w:gridCol w:w="2160"/>
        <w:gridCol w:w="4140"/>
      </w:tblGrid>
      <w:tr w:rsidR="00DA738B" w:rsidRPr="00D45C03" w14:paraId="0B8FB113" w14:textId="77777777" w:rsidTr="006A12FC">
        <w:tc>
          <w:tcPr>
            <w:tcW w:w="2155" w:type="dxa"/>
            <w:shd w:val="clear" w:color="auto" w:fill="A6A6A6" w:themeFill="background1" w:themeFillShade="A6"/>
          </w:tcPr>
          <w:p w14:paraId="208F029E" w14:textId="7129F1DA" w:rsidR="00DA738B" w:rsidRPr="00D45C03" w:rsidRDefault="007B13AB" w:rsidP="00DA738B">
            <w:pPr>
              <w:rPr>
                <w:rFonts w:cstheme="minorHAnsi"/>
                <w:b/>
                <w:bCs/>
                <w:sz w:val="22"/>
                <w:szCs w:val="28"/>
              </w:rPr>
            </w:pPr>
            <w:r w:rsidRPr="00D45C03">
              <w:rPr>
                <w:rFonts w:cstheme="minorHAnsi"/>
                <w:b/>
                <w:bCs/>
                <w:sz w:val="22"/>
                <w:szCs w:val="28"/>
              </w:rPr>
              <w:t>Role</w:t>
            </w:r>
          </w:p>
        </w:tc>
        <w:tc>
          <w:tcPr>
            <w:tcW w:w="1980" w:type="dxa"/>
            <w:shd w:val="clear" w:color="auto" w:fill="A6A6A6" w:themeFill="background1" w:themeFillShade="A6"/>
          </w:tcPr>
          <w:p w14:paraId="29643E04" w14:textId="20D06C21" w:rsidR="00DA738B" w:rsidRPr="00D45C03" w:rsidRDefault="00DA738B" w:rsidP="00DA738B">
            <w:pPr>
              <w:rPr>
                <w:rFonts w:cstheme="minorHAnsi"/>
                <w:b/>
                <w:bCs/>
                <w:sz w:val="22"/>
                <w:szCs w:val="28"/>
              </w:rPr>
            </w:pPr>
            <w:r w:rsidRPr="00D45C03">
              <w:rPr>
                <w:rFonts w:cstheme="minorHAnsi"/>
                <w:b/>
                <w:bCs/>
                <w:sz w:val="22"/>
                <w:szCs w:val="28"/>
              </w:rPr>
              <w:t>Name</w:t>
            </w:r>
          </w:p>
        </w:tc>
        <w:tc>
          <w:tcPr>
            <w:tcW w:w="2160" w:type="dxa"/>
            <w:shd w:val="clear" w:color="auto" w:fill="A6A6A6" w:themeFill="background1" w:themeFillShade="A6"/>
          </w:tcPr>
          <w:p w14:paraId="05ABF866" w14:textId="76D0F877" w:rsidR="00DA738B" w:rsidRPr="00D45C03" w:rsidRDefault="00DA738B" w:rsidP="00DA738B">
            <w:pPr>
              <w:rPr>
                <w:rFonts w:cstheme="minorHAnsi"/>
                <w:b/>
                <w:bCs/>
                <w:sz w:val="22"/>
                <w:szCs w:val="28"/>
              </w:rPr>
            </w:pPr>
            <w:r w:rsidRPr="00D45C03">
              <w:rPr>
                <w:rFonts w:cstheme="minorHAnsi"/>
                <w:b/>
                <w:bCs/>
                <w:sz w:val="22"/>
                <w:szCs w:val="28"/>
              </w:rPr>
              <w:t>Telephone contact</w:t>
            </w:r>
          </w:p>
        </w:tc>
        <w:tc>
          <w:tcPr>
            <w:tcW w:w="4140" w:type="dxa"/>
            <w:shd w:val="clear" w:color="auto" w:fill="A6A6A6" w:themeFill="background1" w:themeFillShade="A6"/>
          </w:tcPr>
          <w:p w14:paraId="31650579" w14:textId="201C0672" w:rsidR="00DA738B" w:rsidRPr="00D45C03" w:rsidRDefault="00880485" w:rsidP="00DA738B">
            <w:pPr>
              <w:rPr>
                <w:rFonts w:cstheme="minorHAnsi"/>
                <w:b/>
                <w:bCs/>
                <w:sz w:val="22"/>
                <w:szCs w:val="28"/>
              </w:rPr>
            </w:pPr>
            <w:r w:rsidRPr="00D45C03">
              <w:rPr>
                <w:rFonts w:cstheme="minorHAnsi"/>
                <w:b/>
                <w:bCs/>
                <w:sz w:val="22"/>
                <w:szCs w:val="28"/>
              </w:rPr>
              <w:t>E</w:t>
            </w:r>
            <w:r w:rsidR="00DA738B" w:rsidRPr="00D45C03">
              <w:rPr>
                <w:rFonts w:cstheme="minorHAnsi"/>
                <w:b/>
                <w:bCs/>
                <w:sz w:val="22"/>
                <w:szCs w:val="28"/>
              </w:rPr>
              <w:t>mail</w:t>
            </w:r>
          </w:p>
        </w:tc>
      </w:tr>
      <w:tr w:rsidR="003F53BD" w:rsidRPr="00D45C03" w14:paraId="36C23754" w14:textId="77777777" w:rsidTr="0046033C">
        <w:tc>
          <w:tcPr>
            <w:tcW w:w="2155" w:type="dxa"/>
            <w:shd w:val="clear" w:color="auto" w:fill="auto"/>
            <w:vAlign w:val="center"/>
          </w:tcPr>
          <w:p w14:paraId="7CDC63E6" w14:textId="00728696" w:rsidR="003F53BD" w:rsidRPr="0046033C" w:rsidRDefault="003F53BD" w:rsidP="003F53BD">
            <w:pPr>
              <w:rPr>
                <w:rFonts w:cstheme="minorHAnsi"/>
                <w:sz w:val="22"/>
                <w:szCs w:val="22"/>
              </w:rPr>
            </w:pPr>
            <w:r w:rsidRPr="0046033C">
              <w:rPr>
                <w:rFonts w:cstheme="minorHAnsi"/>
                <w:sz w:val="22"/>
                <w:szCs w:val="22"/>
              </w:rPr>
              <w:t>Prevent incl. SPOC</w:t>
            </w:r>
          </w:p>
        </w:tc>
        <w:tc>
          <w:tcPr>
            <w:tcW w:w="1980" w:type="dxa"/>
            <w:shd w:val="clear" w:color="auto" w:fill="auto"/>
          </w:tcPr>
          <w:p w14:paraId="2DF17786" w14:textId="37E84BA2" w:rsidR="003F53BD" w:rsidRPr="0046033C" w:rsidRDefault="003F53BD" w:rsidP="003F53BD">
            <w:pPr>
              <w:rPr>
                <w:rFonts w:cstheme="minorHAnsi"/>
                <w:sz w:val="22"/>
                <w:szCs w:val="22"/>
              </w:rPr>
            </w:pPr>
            <w:r>
              <w:rPr>
                <w:rFonts w:cstheme="minorHAnsi"/>
                <w:sz w:val="22"/>
                <w:szCs w:val="22"/>
              </w:rPr>
              <w:t>Barry Spicer</w:t>
            </w:r>
          </w:p>
        </w:tc>
        <w:tc>
          <w:tcPr>
            <w:tcW w:w="2160" w:type="dxa"/>
          </w:tcPr>
          <w:p w14:paraId="7A162266" w14:textId="33ACAB6D" w:rsidR="003F53BD" w:rsidRPr="00D45C03" w:rsidRDefault="003F53BD" w:rsidP="003F53BD">
            <w:pPr>
              <w:rPr>
                <w:rFonts w:cstheme="minorHAnsi"/>
                <w:sz w:val="22"/>
                <w:szCs w:val="22"/>
              </w:rPr>
            </w:pPr>
            <w:r w:rsidRPr="0085144E">
              <w:rPr>
                <w:rFonts w:cstheme="minorHAnsi"/>
                <w:sz w:val="22"/>
                <w:szCs w:val="22"/>
              </w:rPr>
              <w:t>07376182793</w:t>
            </w:r>
          </w:p>
        </w:tc>
        <w:tc>
          <w:tcPr>
            <w:tcW w:w="4140" w:type="dxa"/>
          </w:tcPr>
          <w:p w14:paraId="3E329D1D" w14:textId="04541EC5" w:rsidR="003F53BD" w:rsidRPr="00174DA7" w:rsidRDefault="003F53BD" w:rsidP="003F53BD">
            <w:pPr>
              <w:rPr>
                <w:rFonts w:cstheme="minorHAnsi"/>
                <w:szCs w:val="20"/>
              </w:rPr>
            </w:pPr>
            <w:hyperlink r:id="rId15" w:history="1">
              <w:r w:rsidRPr="00042C5C">
                <w:rPr>
                  <w:rStyle w:val="Hyperlink"/>
                </w:rPr>
                <w:t>bspicer</w:t>
              </w:r>
              <w:r w:rsidRPr="00042C5C">
                <w:rPr>
                  <w:rStyle w:val="Hyperlink"/>
                  <w:rFonts w:cstheme="minorHAnsi"/>
                  <w:szCs w:val="20"/>
                </w:rPr>
                <w:t>@citycollegepeterborough.org.uk</w:t>
              </w:r>
            </w:hyperlink>
          </w:p>
        </w:tc>
      </w:tr>
      <w:tr w:rsidR="00517960" w:rsidRPr="00D45C03" w14:paraId="37884C48" w14:textId="77777777" w:rsidTr="006A12FC">
        <w:tc>
          <w:tcPr>
            <w:tcW w:w="2155" w:type="dxa"/>
            <w:vMerge w:val="restart"/>
            <w:vAlign w:val="center"/>
          </w:tcPr>
          <w:p w14:paraId="53D16A88" w14:textId="77777777" w:rsidR="00517960" w:rsidRPr="00D45C03" w:rsidRDefault="00517960" w:rsidP="00D252F8">
            <w:pPr>
              <w:rPr>
                <w:rFonts w:cstheme="minorHAnsi"/>
                <w:sz w:val="22"/>
                <w:szCs w:val="22"/>
              </w:rPr>
            </w:pPr>
            <w:r w:rsidRPr="00D45C03">
              <w:rPr>
                <w:rFonts w:cstheme="minorHAnsi"/>
                <w:sz w:val="22"/>
                <w:szCs w:val="22"/>
              </w:rPr>
              <w:t>Domestic Abuse</w:t>
            </w:r>
          </w:p>
        </w:tc>
        <w:tc>
          <w:tcPr>
            <w:tcW w:w="1980" w:type="dxa"/>
          </w:tcPr>
          <w:p w14:paraId="23F0B528" w14:textId="77777777" w:rsidR="00517960" w:rsidRPr="00D45C03" w:rsidRDefault="00517960" w:rsidP="00D252F8">
            <w:pPr>
              <w:rPr>
                <w:rFonts w:cstheme="minorHAnsi"/>
                <w:sz w:val="22"/>
                <w:szCs w:val="22"/>
              </w:rPr>
            </w:pPr>
            <w:r w:rsidRPr="00D45C03">
              <w:rPr>
                <w:rFonts w:cstheme="minorHAnsi"/>
                <w:sz w:val="22"/>
                <w:szCs w:val="22"/>
              </w:rPr>
              <w:t>Georgia Brownsword</w:t>
            </w:r>
          </w:p>
        </w:tc>
        <w:tc>
          <w:tcPr>
            <w:tcW w:w="2160" w:type="dxa"/>
          </w:tcPr>
          <w:p w14:paraId="64627986" w14:textId="77777777" w:rsidR="00517960" w:rsidRPr="00D45C03" w:rsidRDefault="00517960" w:rsidP="00D252F8">
            <w:pPr>
              <w:rPr>
                <w:rFonts w:cstheme="minorHAnsi"/>
                <w:sz w:val="22"/>
                <w:szCs w:val="22"/>
              </w:rPr>
            </w:pPr>
            <w:r w:rsidRPr="00D45C03">
              <w:rPr>
                <w:rFonts w:cstheme="minorHAnsi"/>
                <w:sz w:val="22"/>
                <w:szCs w:val="22"/>
              </w:rPr>
              <w:t>01733 555197</w:t>
            </w:r>
          </w:p>
        </w:tc>
        <w:tc>
          <w:tcPr>
            <w:tcW w:w="4140" w:type="dxa"/>
          </w:tcPr>
          <w:p w14:paraId="28754FEF" w14:textId="2EE7ADD0" w:rsidR="00D24EA8" w:rsidRPr="00174DA7" w:rsidRDefault="003F53BD" w:rsidP="00DC48C8">
            <w:pPr>
              <w:rPr>
                <w:rFonts w:cstheme="minorHAnsi"/>
                <w:szCs w:val="20"/>
              </w:rPr>
            </w:pPr>
            <w:hyperlink r:id="rId16" w:history="1">
              <w:r w:rsidR="00D24EA8" w:rsidRPr="00174DA7">
                <w:rPr>
                  <w:rStyle w:val="Hyperlink"/>
                  <w:rFonts w:cstheme="minorHAnsi"/>
                  <w:szCs w:val="20"/>
                </w:rPr>
                <w:t>gbrownsword@citycollegepeterborough.ac.uk</w:t>
              </w:r>
            </w:hyperlink>
          </w:p>
        </w:tc>
      </w:tr>
      <w:tr w:rsidR="00185252" w:rsidRPr="00D45C03" w14:paraId="7CBA773B" w14:textId="77777777" w:rsidTr="007315D7">
        <w:tc>
          <w:tcPr>
            <w:tcW w:w="2155" w:type="dxa"/>
            <w:vMerge/>
          </w:tcPr>
          <w:p w14:paraId="496166F0" w14:textId="77777777" w:rsidR="00185252" w:rsidRPr="00D45C03" w:rsidRDefault="00185252" w:rsidP="00185252">
            <w:pPr>
              <w:rPr>
                <w:rFonts w:cstheme="minorHAnsi"/>
                <w:sz w:val="22"/>
              </w:rPr>
            </w:pPr>
            <w:bookmarkStart w:id="7" w:name="_Hlk18328956"/>
          </w:p>
        </w:tc>
        <w:tc>
          <w:tcPr>
            <w:tcW w:w="1980" w:type="dxa"/>
            <w:shd w:val="clear" w:color="auto" w:fill="auto"/>
          </w:tcPr>
          <w:p w14:paraId="38B6DC41" w14:textId="786B19C5" w:rsidR="00185252" w:rsidRPr="00D45C03" w:rsidRDefault="00185252" w:rsidP="00185252">
            <w:pPr>
              <w:rPr>
                <w:rFonts w:cstheme="minorHAnsi"/>
                <w:sz w:val="22"/>
              </w:rPr>
            </w:pPr>
            <w:r>
              <w:rPr>
                <w:rFonts w:cstheme="minorHAnsi"/>
                <w:sz w:val="22"/>
              </w:rPr>
              <w:t>Helen Stimson</w:t>
            </w:r>
          </w:p>
        </w:tc>
        <w:tc>
          <w:tcPr>
            <w:tcW w:w="2160" w:type="dxa"/>
            <w:shd w:val="clear" w:color="auto" w:fill="auto"/>
          </w:tcPr>
          <w:p w14:paraId="5A2C8600" w14:textId="34EECC3F" w:rsidR="00185252" w:rsidRPr="00D45C03" w:rsidRDefault="0014236B" w:rsidP="00185252">
            <w:pPr>
              <w:rPr>
                <w:rFonts w:cstheme="minorHAnsi"/>
                <w:sz w:val="22"/>
              </w:rPr>
            </w:pPr>
            <w:r>
              <w:rPr>
                <w:rFonts w:cstheme="minorHAnsi"/>
                <w:sz w:val="22"/>
              </w:rPr>
              <w:t>01733 797705</w:t>
            </w:r>
          </w:p>
        </w:tc>
        <w:tc>
          <w:tcPr>
            <w:tcW w:w="4140" w:type="dxa"/>
            <w:shd w:val="clear" w:color="auto" w:fill="auto"/>
          </w:tcPr>
          <w:p w14:paraId="791D866A" w14:textId="35BBFB01" w:rsidR="00185252" w:rsidRPr="00174DA7" w:rsidRDefault="003F53BD" w:rsidP="00185252">
            <w:pPr>
              <w:rPr>
                <w:rFonts w:cstheme="minorHAnsi"/>
                <w:szCs w:val="20"/>
              </w:rPr>
            </w:pPr>
            <w:hyperlink r:id="rId17" w:history="1">
              <w:r w:rsidR="00185252" w:rsidRPr="006A0F0D">
                <w:rPr>
                  <w:rStyle w:val="Hyperlink"/>
                  <w:rFonts w:cstheme="minorHAnsi"/>
                  <w:szCs w:val="20"/>
                </w:rPr>
                <w:t>hstimson@citycollegepeterborough.ac.uk</w:t>
              </w:r>
            </w:hyperlink>
          </w:p>
        </w:tc>
      </w:tr>
      <w:bookmarkEnd w:id="7"/>
      <w:tr w:rsidR="00185252" w:rsidRPr="00D45C03" w14:paraId="39332673" w14:textId="77777777" w:rsidTr="006A12FC">
        <w:tc>
          <w:tcPr>
            <w:tcW w:w="2155" w:type="dxa"/>
          </w:tcPr>
          <w:p w14:paraId="02E33270" w14:textId="4E138DAC" w:rsidR="00185252" w:rsidRPr="00D45C03" w:rsidRDefault="00185252" w:rsidP="00185252">
            <w:pPr>
              <w:rPr>
                <w:rFonts w:cstheme="minorHAnsi"/>
                <w:sz w:val="22"/>
                <w:szCs w:val="22"/>
              </w:rPr>
            </w:pPr>
            <w:r w:rsidRPr="00D45C03">
              <w:rPr>
                <w:rFonts w:cstheme="minorHAnsi"/>
                <w:sz w:val="22"/>
                <w:szCs w:val="22"/>
              </w:rPr>
              <w:t>Child Sexual Exploitation</w:t>
            </w:r>
            <w:r>
              <w:rPr>
                <w:rFonts w:cstheme="minorHAnsi"/>
                <w:sz w:val="22"/>
                <w:szCs w:val="22"/>
              </w:rPr>
              <w:t>/County Lines</w:t>
            </w:r>
          </w:p>
        </w:tc>
        <w:tc>
          <w:tcPr>
            <w:tcW w:w="1980" w:type="dxa"/>
          </w:tcPr>
          <w:p w14:paraId="6112A2B7" w14:textId="77777777" w:rsidR="00185252" w:rsidRPr="00D45C03" w:rsidRDefault="00185252" w:rsidP="00185252">
            <w:pPr>
              <w:rPr>
                <w:rFonts w:cstheme="minorHAnsi"/>
                <w:sz w:val="22"/>
                <w:szCs w:val="22"/>
              </w:rPr>
            </w:pPr>
            <w:r w:rsidRPr="00D45C03">
              <w:rPr>
                <w:rFonts w:cstheme="minorHAnsi"/>
                <w:sz w:val="22"/>
                <w:szCs w:val="22"/>
              </w:rPr>
              <w:t>Michaela Granger</w:t>
            </w:r>
          </w:p>
        </w:tc>
        <w:tc>
          <w:tcPr>
            <w:tcW w:w="2160" w:type="dxa"/>
          </w:tcPr>
          <w:p w14:paraId="22F930E2" w14:textId="77777777" w:rsidR="00185252" w:rsidRPr="00D45C03" w:rsidRDefault="00185252" w:rsidP="00185252">
            <w:pPr>
              <w:rPr>
                <w:rFonts w:cstheme="minorHAnsi"/>
                <w:sz w:val="22"/>
                <w:szCs w:val="22"/>
              </w:rPr>
            </w:pPr>
            <w:r w:rsidRPr="00D45C03">
              <w:rPr>
                <w:rFonts w:cstheme="minorHAnsi"/>
                <w:sz w:val="22"/>
                <w:szCs w:val="22"/>
              </w:rPr>
              <w:t>01733 555197</w:t>
            </w:r>
          </w:p>
        </w:tc>
        <w:tc>
          <w:tcPr>
            <w:tcW w:w="4140" w:type="dxa"/>
          </w:tcPr>
          <w:p w14:paraId="25B55964" w14:textId="3CB1F01F" w:rsidR="00185252" w:rsidRPr="00174DA7" w:rsidRDefault="003F53BD" w:rsidP="00185252">
            <w:pPr>
              <w:rPr>
                <w:rFonts w:cstheme="minorHAnsi"/>
                <w:szCs w:val="20"/>
              </w:rPr>
            </w:pPr>
            <w:hyperlink r:id="rId18" w:history="1">
              <w:r w:rsidR="00185252" w:rsidRPr="00174DA7">
                <w:rPr>
                  <w:rStyle w:val="Hyperlink"/>
                  <w:rFonts w:cstheme="minorHAnsi"/>
                  <w:szCs w:val="20"/>
                </w:rPr>
                <w:t>mgranger@citycollegepeterborough.ac.uk</w:t>
              </w:r>
            </w:hyperlink>
          </w:p>
        </w:tc>
      </w:tr>
      <w:tr w:rsidR="00185252" w:rsidRPr="00D45C03" w14:paraId="330DBC5C" w14:textId="77777777" w:rsidTr="002D3BE2">
        <w:tc>
          <w:tcPr>
            <w:tcW w:w="2155" w:type="dxa"/>
            <w:vAlign w:val="center"/>
          </w:tcPr>
          <w:p w14:paraId="7A56CA70" w14:textId="77777777" w:rsidR="00185252" w:rsidRPr="00D45C03" w:rsidRDefault="00185252" w:rsidP="00185252">
            <w:pPr>
              <w:rPr>
                <w:rFonts w:cstheme="minorHAnsi"/>
                <w:sz w:val="22"/>
                <w:szCs w:val="22"/>
              </w:rPr>
            </w:pPr>
            <w:r w:rsidRPr="00D45C03">
              <w:rPr>
                <w:rFonts w:cstheme="minorHAnsi"/>
                <w:sz w:val="22"/>
                <w:szCs w:val="22"/>
              </w:rPr>
              <w:t>Children of Prisoners</w:t>
            </w:r>
          </w:p>
        </w:tc>
        <w:tc>
          <w:tcPr>
            <w:tcW w:w="1980" w:type="dxa"/>
            <w:tcBorders>
              <w:bottom w:val="single" w:sz="4" w:space="0" w:color="auto"/>
            </w:tcBorders>
          </w:tcPr>
          <w:p w14:paraId="6EA12185" w14:textId="09D0FA9E" w:rsidR="00185252" w:rsidRPr="00D45C03" w:rsidRDefault="00185252" w:rsidP="00185252">
            <w:pPr>
              <w:rPr>
                <w:rFonts w:cstheme="minorHAnsi"/>
                <w:sz w:val="22"/>
                <w:szCs w:val="22"/>
              </w:rPr>
            </w:pPr>
            <w:r w:rsidRPr="00D45C03">
              <w:rPr>
                <w:rFonts w:cstheme="minorHAnsi"/>
                <w:sz w:val="22"/>
                <w:szCs w:val="22"/>
              </w:rPr>
              <w:t>Tash Dalton</w:t>
            </w:r>
          </w:p>
        </w:tc>
        <w:tc>
          <w:tcPr>
            <w:tcW w:w="2160" w:type="dxa"/>
            <w:tcBorders>
              <w:bottom w:val="single" w:sz="4" w:space="0" w:color="auto"/>
            </w:tcBorders>
          </w:tcPr>
          <w:p w14:paraId="368FEED1" w14:textId="44668FCC" w:rsidR="00185252" w:rsidRPr="00D45C03" w:rsidRDefault="00185252" w:rsidP="00185252">
            <w:pPr>
              <w:rPr>
                <w:rFonts w:cstheme="minorHAnsi"/>
                <w:sz w:val="22"/>
                <w:szCs w:val="22"/>
              </w:rPr>
            </w:pPr>
            <w:r w:rsidRPr="00D45C03">
              <w:rPr>
                <w:rFonts w:cstheme="minorHAnsi"/>
                <w:sz w:val="22"/>
                <w:szCs w:val="22"/>
              </w:rPr>
              <w:t xml:space="preserve">01733 555197 </w:t>
            </w:r>
          </w:p>
        </w:tc>
        <w:tc>
          <w:tcPr>
            <w:tcW w:w="4140" w:type="dxa"/>
            <w:tcBorders>
              <w:bottom w:val="single" w:sz="4" w:space="0" w:color="auto"/>
            </w:tcBorders>
          </w:tcPr>
          <w:p w14:paraId="4AC9995F" w14:textId="77777777" w:rsidR="00185252" w:rsidRPr="00174DA7" w:rsidRDefault="003F53BD" w:rsidP="00185252">
            <w:pPr>
              <w:rPr>
                <w:rFonts w:cstheme="minorHAnsi"/>
                <w:szCs w:val="20"/>
              </w:rPr>
            </w:pPr>
            <w:hyperlink r:id="rId19" w:history="1">
              <w:r w:rsidR="00185252" w:rsidRPr="00174DA7">
                <w:rPr>
                  <w:rStyle w:val="Hyperlink"/>
                  <w:rFonts w:cstheme="minorHAnsi"/>
                  <w:szCs w:val="20"/>
                </w:rPr>
                <w:t>tdalton@citycollegepeterborough.ac.uk</w:t>
              </w:r>
            </w:hyperlink>
          </w:p>
        </w:tc>
      </w:tr>
      <w:tr w:rsidR="00185252" w:rsidRPr="00D45C03" w14:paraId="67D65755" w14:textId="77777777" w:rsidTr="002D3BE2">
        <w:tc>
          <w:tcPr>
            <w:tcW w:w="2155" w:type="dxa"/>
            <w:vMerge w:val="restart"/>
            <w:vAlign w:val="center"/>
          </w:tcPr>
          <w:p w14:paraId="63290262" w14:textId="77777777" w:rsidR="00185252" w:rsidRPr="00D45C03" w:rsidRDefault="00185252" w:rsidP="00185252">
            <w:pPr>
              <w:rPr>
                <w:rFonts w:cstheme="minorHAnsi"/>
                <w:sz w:val="22"/>
                <w:szCs w:val="22"/>
              </w:rPr>
            </w:pPr>
            <w:r w:rsidRPr="00D45C03">
              <w:rPr>
                <w:rFonts w:cstheme="minorHAnsi"/>
                <w:sz w:val="22"/>
                <w:szCs w:val="22"/>
              </w:rPr>
              <w:t>Early Help Assessors</w:t>
            </w:r>
          </w:p>
        </w:tc>
        <w:tc>
          <w:tcPr>
            <w:tcW w:w="1980" w:type="dxa"/>
            <w:tcBorders>
              <w:bottom w:val="nil"/>
              <w:right w:val="single" w:sz="4" w:space="0" w:color="auto"/>
            </w:tcBorders>
          </w:tcPr>
          <w:p w14:paraId="374D61F0" w14:textId="632B2EFD" w:rsidR="00185252" w:rsidRPr="00D45C03" w:rsidRDefault="00185252" w:rsidP="00185252">
            <w:pPr>
              <w:rPr>
                <w:rFonts w:cstheme="minorHAnsi"/>
                <w:sz w:val="22"/>
                <w:szCs w:val="22"/>
              </w:rPr>
            </w:pPr>
            <w:r w:rsidRPr="00D45C03">
              <w:rPr>
                <w:rFonts w:cstheme="minorHAnsi"/>
                <w:sz w:val="22"/>
                <w:szCs w:val="22"/>
              </w:rPr>
              <w:t>Tash Dalton</w:t>
            </w:r>
          </w:p>
        </w:tc>
        <w:tc>
          <w:tcPr>
            <w:tcW w:w="2160" w:type="dxa"/>
            <w:tcBorders>
              <w:left w:val="single" w:sz="4" w:space="0" w:color="auto"/>
              <w:bottom w:val="nil"/>
              <w:right w:val="single" w:sz="4" w:space="0" w:color="auto"/>
            </w:tcBorders>
          </w:tcPr>
          <w:p w14:paraId="2EB30317" w14:textId="25A14077" w:rsidR="00185252" w:rsidRPr="00D45C03" w:rsidRDefault="00185252" w:rsidP="00185252">
            <w:pPr>
              <w:rPr>
                <w:rFonts w:cstheme="minorHAnsi"/>
                <w:sz w:val="22"/>
                <w:szCs w:val="22"/>
              </w:rPr>
            </w:pPr>
            <w:r w:rsidRPr="00D45C03">
              <w:rPr>
                <w:rFonts w:cstheme="minorHAnsi"/>
                <w:sz w:val="22"/>
                <w:szCs w:val="22"/>
              </w:rPr>
              <w:t xml:space="preserve">01733 555197 </w:t>
            </w:r>
          </w:p>
        </w:tc>
        <w:tc>
          <w:tcPr>
            <w:tcW w:w="4140" w:type="dxa"/>
            <w:tcBorders>
              <w:left w:val="single" w:sz="4" w:space="0" w:color="auto"/>
              <w:bottom w:val="nil"/>
            </w:tcBorders>
          </w:tcPr>
          <w:p w14:paraId="248A4719" w14:textId="77777777" w:rsidR="00185252" w:rsidRPr="00174DA7" w:rsidRDefault="003F53BD" w:rsidP="00185252">
            <w:pPr>
              <w:rPr>
                <w:rFonts w:cstheme="minorHAnsi"/>
                <w:szCs w:val="20"/>
              </w:rPr>
            </w:pPr>
            <w:hyperlink r:id="rId20" w:history="1">
              <w:r w:rsidR="00185252" w:rsidRPr="00174DA7">
                <w:rPr>
                  <w:rStyle w:val="Hyperlink"/>
                  <w:rFonts w:cstheme="minorHAnsi"/>
                  <w:szCs w:val="20"/>
                </w:rPr>
                <w:t>tdalton@citycollegepeterborough.ac.uk</w:t>
              </w:r>
            </w:hyperlink>
          </w:p>
        </w:tc>
      </w:tr>
      <w:tr w:rsidR="00185252" w:rsidRPr="00D45C03" w14:paraId="34F07058" w14:textId="77777777" w:rsidTr="002D3BE2">
        <w:tc>
          <w:tcPr>
            <w:tcW w:w="2155" w:type="dxa"/>
            <w:vMerge/>
          </w:tcPr>
          <w:p w14:paraId="24E13C23" w14:textId="77777777" w:rsidR="00185252" w:rsidRPr="00D45C03" w:rsidRDefault="00185252" w:rsidP="00185252">
            <w:pPr>
              <w:rPr>
                <w:rFonts w:cstheme="minorHAnsi"/>
                <w:szCs w:val="22"/>
              </w:rPr>
            </w:pPr>
          </w:p>
        </w:tc>
        <w:tc>
          <w:tcPr>
            <w:tcW w:w="1980" w:type="dxa"/>
            <w:tcBorders>
              <w:top w:val="nil"/>
              <w:bottom w:val="nil"/>
              <w:right w:val="single" w:sz="4" w:space="0" w:color="auto"/>
            </w:tcBorders>
          </w:tcPr>
          <w:p w14:paraId="6FCCBF89" w14:textId="77777777" w:rsidR="00185252" w:rsidRPr="00D45C03" w:rsidRDefault="00185252" w:rsidP="00185252">
            <w:pPr>
              <w:rPr>
                <w:rFonts w:cstheme="minorHAnsi"/>
                <w:sz w:val="22"/>
                <w:szCs w:val="22"/>
              </w:rPr>
            </w:pPr>
            <w:r w:rsidRPr="00D45C03">
              <w:rPr>
                <w:rFonts w:cstheme="minorHAnsi"/>
                <w:sz w:val="22"/>
                <w:szCs w:val="22"/>
              </w:rPr>
              <w:t>Michaela Granger</w:t>
            </w:r>
          </w:p>
        </w:tc>
        <w:tc>
          <w:tcPr>
            <w:tcW w:w="2160" w:type="dxa"/>
            <w:tcBorders>
              <w:top w:val="nil"/>
              <w:left w:val="single" w:sz="4" w:space="0" w:color="auto"/>
              <w:bottom w:val="nil"/>
              <w:right w:val="single" w:sz="4" w:space="0" w:color="auto"/>
            </w:tcBorders>
          </w:tcPr>
          <w:p w14:paraId="1CDCED26" w14:textId="77777777" w:rsidR="00185252" w:rsidRPr="00D45C03" w:rsidRDefault="00185252" w:rsidP="00185252">
            <w:pPr>
              <w:rPr>
                <w:rFonts w:cstheme="minorHAnsi"/>
                <w:sz w:val="22"/>
                <w:szCs w:val="22"/>
              </w:rPr>
            </w:pPr>
            <w:r w:rsidRPr="00D45C03">
              <w:rPr>
                <w:rFonts w:cstheme="minorHAnsi"/>
                <w:sz w:val="22"/>
                <w:szCs w:val="22"/>
              </w:rPr>
              <w:t>01733 555197</w:t>
            </w:r>
          </w:p>
        </w:tc>
        <w:tc>
          <w:tcPr>
            <w:tcW w:w="4140" w:type="dxa"/>
            <w:tcBorders>
              <w:top w:val="nil"/>
              <w:left w:val="single" w:sz="4" w:space="0" w:color="auto"/>
              <w:bottom w:val="nil"/>
            </w:tcBorders>
          </w:tcPr>
          <w:p w14:paraId="4383DE35" w14:textId="577490C3" w:rsidR="00185252" w:rsidRPr="00174DA7" w:rsidRDefault="003F53BD" w:rsidP="00185252">
            <w:pPr>
              <w:rPr>
                <w:rFonts w:cstheme="minorHAnsi"/>
                <w:szCs w:val="20"/>
              </w:rPr>
            </w:pPr>
            <w:hyperlink r:id="rId21" w:history="1">
              <w:r w:rsidR="00185252" w:rsidRPr="00174DA7">
                <w:rPr>
                  <w:rStyle w:val="Hyperlink"/>
                  <w:rFonts w:cstheme="minorHAnsi"/>
                  <w:szCs w:val="20"/>
                </w:rPr>
                <w:t>mgranger@citycollegepeterborough.ac.uk</w:t>
              </w:r>
            </w:hyperlink>
          </w:p>
        </w:tc>
      </w:tr>
      <w:tr w:rsidR="00185252" w:rsidRPr="00D45C03" w14:paraId="2269C5B3" w14:textId="77777777" w:rsidTr="002D3BE2">
        <w:tc>
          <w:tcPr>
            <w:tcW w:w="2155" w:type="dxa"/>
            <w:vMerge/>
          </w:tcPr>
          <w:p w14:paraId="0712B8B0" w14:textId="77777777" w:rsidR="00185252" w:rsidRPr="00D45C03" w:rsidRDefault="00185252" w:rsidP="00185252">
            <w:pPr>
              <w:rPr>
                <w:rFonts w:cstheme="minorHAnsi"/>
                <w:szCs w:val="22"/>
              </w:rPr>
            </w:pPr>
          </w:p>
        </w:tc>
        <w:tc>
          <w:tcPr>
            <w:tcW w:w="1980" w:type="dxa"/>
            <w:tcBorders>
              <w:top w:val="nil"/>
              <w:right w:val="single" w:sz="4" w:space="0" w:color="auto"/>
            </w:tcBorders>
          </w:tcPr>
          <w:p w14:paraId="7443EDCF" w14:textId="77777777" w:rsidR="00185252" w:rsidRPr="00D45C03" w:rsidRDefault="00185252" w:rsidP="00185252">
            <w:pPr>
              <w:rPr>
                <w:rFonts w:cstheme="minorHAnsi"/>
                <w:sz w:val="22"/>
                <w:szCs w:val="22"/>
              </w:rPr>
            </w:pPr>
            <w:r w:rsidRPr="00D45C03">
              <w:rPr>
                <w:rFonts w:cstheme="minorHAnsi"/>
                <w:sz w:val="22"/>
                <w:szCs w:val="22"/>
              </w:rPr>
              <w:t>Georgia Brownsword</w:t>
            </w:r>
          </w:p>
        </w:tc>
        <w:tc>
          <w:tcPr>
            <w:tcW w:w="2160" w:type="dxa"/>
            <w:tcBorders>
              <w:top w:val="nil"/>
              <w:left w:val="single" w:sz="4" w:space="0" w:color="auto"/>
              <w:right w:val="single" w:sz="4" w:space="0" w:color="auto"/>
            </w:tcBorders>
          </w:tcPr>
          <w:p w14:paraId="6D070F0A" w14:textId="77777777" w:rsidR="00185252" w:rsidRPr="00D45C03" w:rsidRDefault="00185252" w:rsidP="00185252">
            <w:pPr>
              <w:rPr>
                <w:rFonts w:cstheme="minorHAnsi"/>
                <w:sz w:val="22"/>
                <w:szCs w:val="22"/>
              </w:rPr>
            </w:pPr>
            <w:r w:rsidRPr="00D45C03">
              <w:rPr>
                <w:rFonts w:cstheme="minorHAnsi"/>
                <w:sz w:val="22"/>
                <w:szCs w:val="22"/>
              </w:rPr>
              <w:t>01733 555197</w:t>
            </w:r>
          </w:p>
        </w:tc>
        <w:tc>
          <w:tcPr>
            <w:tcW w:w="4140" w:type="dxa"/>
            <w:tcBorders>
              <w:top w:val="nil"/>
              <w:left w:val="single" w:sz="4" w:space="0" w:color="auto"/>
            </w:tcBorders>
          </w:tcPr>
          <w:p w14:paraId="15596AFA" w14:textId="0D396512" w:rsidR="00185252" w:rsidRPr="00174DA7" w:rsidRDefault="003F53BD" w:rsidP="00185252">
            <w:pPr>
              <w:rPr>
                <w:rFonts w:cstheme="minorHAnsi"/>
                <w:szCs w:val="20"/>
              </w:rPr>
            </w:pPr>
            <w:hyperlink r:id="rId22" w:history="1">
              <w:r w:rsidR="00185252" w:rsidRPr="00174DA7">
                <w:rPr>
                  <w:rStyle w:val="Hyperlink"/>
                  <w:rFonts w:cstheme="minorHAnsi"/>
                  <w:szCs w:val="20"/>
                </w:rPr>
                <w:t>gbrownsword@citycollegepeterborough.ac.uk</w:t>
              </w:r>
            </w:hyperlink>
          </w:p>
        </w:tc>
      </w:tr>
      <w:tr w:rsidR="00185252" w:rsidRPr="00D45C03" w14:paraId="1ACDC086" w14:textId="77777777" w:rsidTr="006A12FC">
        <w:tc>
          <w:tcPr>
            <w:tcW w:w="2155" w:type="dxa"/>
          </w:tcPr>
          <w:p w14:paraId="4ED22570" w14:textId="2F20696C" w:rsidR="00185252" w:rsidRPr="00D45C03" w:rsidRDefault="00185252" w:rsidP="00185252">
            <w:pPr>
              <w:rPr>
                <w:rFonts w:cstheme="minorHAnsi"/>
                <w:sz w:val="22"/>
                <w:szCs w:val="22"/>
              </w:rPr>
            </w:pPr>
            <w:r w:rsidRPr="00D45C03">
              <w:rPr>
                <w:rFonts w:cstheme="minorHAnsi"/>
                <w:sz w:val="22"/>
                <w:szCs w:val="22"/>
              </w:rPr>
              <w:t>Mental Capacity Act (MCA) and Deprivation of Liberty (</w:t>
            </w:r>
            <w:proofErr w:type="spellStart"/>
            <w:r w:rsidRPr="00D45C03">
              <w:rPr>
                <w:rFonts w:cstheme="minorHAnsi"/>
                <w:sz w:val="22"/>
                <w:szCs w:val="22"/>
              </w:rPr>
              <w:t>DoLs</w:t>
            </w:r>
            <w:proofErr w:type="spellEnd"/>
            <w:r w:rsidRPr="00D45C03">
              <w:rPr>
                <w:rFonts w:cstheme="minorHAnsi"/>
                <w:sz w:val="22"/>
                <w:szCs w:val="22"/>
              </w:rPr>
              <w:t>)</w:t>
            </w:r>
          </w:p>
        </w:tc>
        <w:tc>
          <w:tcPr>
            <w:tcW w:w="1980" w:type="dxa"/>
          </w:tcPr>
          <w:p w14:paraId="2884C52C" w14:textId="77777777" w:rsidR="00185252" w:rsidRPr="00204125" w:rsidRDefault="00185252" w:rsidP="00185252">
            <w:pPr>
              <w:rPr>
                <w:rFonts w:cstheme="minorHAnsi"/>
                <w:sz w:val="22"/>
                <w:szCs w:val="22"/>
              </w:rPr>
            </w:pPr>
            <w:r w:rsidRPr="00204125">
              <w:rPr>
                <w:rFonts w:cstheme="minorHAnsi"/>
                <w:sz w:val="22"/>
                <w:szCs w:val="22"/>
              </w:rPr>
              <w:t>Debbie Hembrow</w:t>
            </w:r>
          </w:p>
          <w:p w14:paraId="6EF3297A" w14:textId="0A561D94" w:rsidR="00185252" w:rsidRPr="00204125" w:rsidRDefault="00185252" w:rsidP="00185252">
            <w:pPr>
              <w:rPr>
                <w:rFonts w:cstheme="minorHAnsi"/>
                <w:sz w:val="22"/>
              </w:rPr>
            </w:pPr>
            <w:r w:rsidRPr="00204125">
              <w:rPr>
                <w:rFonts w:cstheme="minorHAnsi"/>
                <w:sz w:val="22"/>
                <w:szCs w:val="22"/>
              </w:rPr>
              <w:t>Barry Spicer</w:t>
            </w:r>
          </w:p>
        </w:tc>
        <w:tc>
          <w:tcPr>
            <w:tcW w:w="2160" w:type="dxa"/>
          </w:tcPr>
          <w:p w14:paraId="11858FEF" w14:textId="77777777" w:rsidR="00185252" w:rsidRDefault="00185252" w:rsidP="00185252">
            <w:pPr>
              <w:rPr>
                <w:rFonts w:cstheme="minorHAnsi"/>
                <w:sz w:val="22"/>
                <w:szCs w:val="22"/>
              </w:rPr>
            </w:pPr>
            <w:r w:rsidRPr="00D45C03">
              <w:rPr>
                <w:rFonts w:cstheme="minorHAnsi"/>
                <w:sz w:val="22"/>
                <w:szCs w:val="22"/>
              </w:rPr>
              <w:t>01733 797726</w:t>
            </w:r>
          </w:p>
          <w:p w14:paraId="018B2DD4" w14:textId="3B72B4CC" w:rsidR="00185252" w:rsidRPr="00D45C03" w:rsidRDefault="00185252" w:rsidP="00185252">
            <w:pPr>
              <w:rPr>
                <w:rFonts w:cstheme="minorHAnsi"/>
                <w:sz w:val="22"/>
              </w:rPr>
            </w:pPr>
            <w:r w:rsidRPr="00E134C0">
              <w:rPr>
                <w:rFonts w:cstheme="minorHAnsi"/>
                <w:sz w:val="22"/>
              </w:rPr>
              <w:t>07376182793</w:t>
            </w:r>
          </w:p>
        </w:tc>
        <w:tc>
          <w:tcPr>
            <w:tcW w:w="4140" w:type="dxa"/>
          </w:tcPr>
          <w:p w14:paraId="08335831" w14:textId="77777777" w:rsidR="00185252" w:rsidRPr="00174DA7" w:rsidRDefault="003F53BD" w:rsidP="00185252">
            <w:pPr>
              <w:rPr>
                <w:rStyle w:val="Hyperlink"/>
                <w:rFonts w:cstheme="minorHAnsi"/>
                <w:szCs w:val="20"/>
              </w:rPr>
            </w:pPr>
            <w:hyperlink r:id="rId23" w:history="1">
              <w:r w:rsidR="00185252" w:rsidRPr="00174DA7">
                <w:rPr>
                  <w:rStyle w:val="Hyperlink"/>
                  <w:rFonts w:cstheme="minorHAnsi"/>
                  <w:szCs w:val="20"/>
                </w:rPr>
                <w:t>dhembrow@citycollegepeterborough.ac.uk</w:t>
              </w:r>
            </w:hyperlink>
          </w:p>
          <w:p w14:paraId="0D4ADA28" w14:textId="0E577740" w:rsidR="00185252" w:rsidRPr="00174DA7" w:rsidRDefault="003F53BD" w:rsidP="00185252">
            <w:pPr>
              <w:rPr>
                <w:rFonts w:cstheme="minorHAnsi"/>
                <w:szCs w:val="20"/>
              </w:rPr>
            </w:pPr>
            <w:hyperlink r:id="rId24" w:history="1">
              <w:r w:rsidR="00185252" w:rsidRPr="00174DA7">
                <w:rPr>
                  <w:rStyle w:val="Hyperlink"/>
                  <w:rFonts w:cstheme="minorHAnsi"/>
                  <w:szCs w:val="20"/>
                </w:rPr>
                <w:t>bspicer@citycollegepeterborough.ac.uk</w:t>
              </w:r>
            </w:hyperlink>
          </w:p>
          <w:p w14:paraId="15985A43" w14:textId="77777777" w:rsidR="00185252" w:rsidRPr="00174DA7" w:rsidRDefault="00185252" w:rsidP="00185252">
            <w:pPr>
              <w:rPr>
                <w:rFonts w:cstheme="minorHAnsi"/>
                <w:szCs w:val="20"/>
              </w:rPr>
            </w:pPr>
          </w:p>
          <w:p w14:paraId="5369BEE9" w14:textId="486A893B" w:rsidR="00185252" w:rsidRPr="00174DA7" w:rsidRDefault="00185252" w:rsidP="00185252">
            <w:pPr>
              <w:rPr>
                <w:rFonts w:cstheme="minorHAnsi"/>
                <w:szCs w:val="20"/>
              </w:rPr>
            </w:pPr>
          </w:p>
        </w:tc>
      </w:tr>
      <w:tr w:rsidR="00185252" w:rsidRPr="00D45C03" w14:paraId="3B3F185E" w14:textId="77777777" w:rsidTr="006A12FC">
        <w:tc>
          <w:tcPr>
            <w:tcW w:w="2155" w:type="dxa"/>
          </w:tcPr>
          <w:p w14:paraId="53BC3B76" w14:textId="59A3DD5F" w:rsidR="00185252" w:rsidRPr="000E59AB" w:rsidRDefault="00185252" w:rsidP="00185252">
            <w:pPr>
              <w:rPr>
                <w:rFonts w:cstheme="minorHAnsi"/>
                <w:sz w:val="22"/>
                <w:szCs w:val="22"/>
              </w:rPr>
            </w:pPr>
            <w:r w:rsidRPr="000E59AB">
              <w:rPr>
                <w:rFonts w:cstheme="minorHAnsi"/>
                <w:sz w:val="22"/>
                <w:szCs w:val="22"/>
              </w:rPr>
              <w:lastRenderedPageBreak/>
              <w:t xml:space="preserve">Knife Crime / Youth </w:t>
            </w:r>
          </w:p>
        </w:tc>
        <w:tc>
          <w:tcPr>
            <w:tcW w:w="1980" w:type="dxa"/>
          </w:tcPr>
          <w:p w14:paraId="7741F12F" w14:textId="07A9AE4C" w:rsidR="00185252" w:rsidRPr="000E59AB" w:rsidRDefault="00185252" w:rsidP="00185252">
            <w:pPr>
              <w:rPr>
                <w:rFonts w:cstheme="minorHAnsi"/>
                <w:sz w:val="22"/>
                <w:szCs w:val="22"/>
              </w:rPr>
            </w:pPr>
            <w:r w:rsidRPr="000E59AB">
              <w:rPr>
                <w:rFonts w:cstheme="minorHAnsi"/>
                <w:sz w:val="22"/>
                <w:szCs w:val="22"/>
              </w:rPr>
              <w:t>Georgia Brownsword</w:t>
            </w:r>
          </w:p>
        </w:tc>
        <w:tc>
          <w:tcPr>
            <w:tcW w:w="2160" w:type="dxa"/>
          </w:tcPr>
          <w:p w14:paraId="37CE97AE" w14:textId="7F99AC15" w:rsidR="00185252" w:rsidRPr="000E59AB" w:rsidRDefault="00185252" w:rsidP="00185252">
            <w:pPr>
              <w:rPr>
                <w:rFonts w:cstheme="minorHAnsi"/>
                <w:szCs w:val="22"/>
              </w:rPr>
            </w:pPr>
            <w:r w:rsidRPr="000E59AB">
              <w:rPr>
                <w:rFonts w:cstheme="minorHAnsi"/>
                <w:sz w:val="22"/>
                <w:szCs w:val="22"/>
              </w:rPr>
              <w:t>01733 555197</w:t>
            </w:r>
          </w:p>
        </w:tc>
        <w:tc>
          <w:tcPr>
            <w:tcW w:w="4140" w:type="dxa"/>
          </w:tcPr>
          <w:p w14:paraId="0B9DAE94" w14:textId="28DE1976" w:rsidR="00185252" w:rsidRPr="00174DA7" w:rsidRDefault="003F53BD" w:rsidP="00185252">
            <w:pPr>
              <w:rPr>
                <w:rFonts w:cstheme="minorHAnsi"/>
                <w:szCs w:val="20"/>
              </w:rPr>
            </w:pPr>
            <w:hyperlink r:id="rId25" w:history="1">
              <w:r w:rsidR="00185252" w:rsidRPr="00174DA7">
                <w:rPr>
                  <w:rStyle w:val="Hyperlink"/>
                  <w:rFonts w:cstheme="minorHAnsi"/>
                  <w:szCs w:val="20"/>
                </w:rPr>
                <w:t>gbrownsword@citycollegepeterborough.ac.uk</w:t>
              </w:r>
            </w:hyperlink>
          </w:p>
        </w:tc>
      </w:tr>
      <w:tr w:rsidR="00185252" w:rsidRPr="0085144E" w14:paraId="52EABFBB" w14:textId="77777777" w:rsidTr="006A12FC">
        <w:tc>
          <w:tcPr>
            <w:tcW w:w="2155" w:type="dxa"/>
          </w:tcPr>
          <w:p w14:paraId="0D6D9113" w14:textId="725AFCE4" w:rsidR="00185252" w:rsidRPr="0085144E" w:rsidRDefault="00185252" w:rsidP="00185252">
            <w:pPr>
              <w:rPr>
                <w:rFonts w:cstheme="minorHAnsi"/>
                <w:sz w:val="22"/>
              </w:rPr>
            </w:pPr>
            <w:r w:rsidRPr="0085144E">
              <w:rPr>
                <w:rFonts w:cstheme="minorHAnsi"/>
                <w:sz w:val="22"/>
              </w:rPr>
              <w:t>Senior Mental Health Lead</w:t>
            </w:r>
          </w:p>
        </w:tc>
        <w:tc>
          <w:tcPr>
            <w:tcW w:w="1980" w:type="dxa"/>
          </w:tcPr>
          <w:p w14:paraId="3F635002" w14:textId="3A128BBF" w:rsidR="00185252" w:rsidRPr="0085144E" w:rsidRDefault="00185252" w:rsidP="00185252">
            <w:pPr>
              <w:rPr>
                <w:rFonts w:cstheme="minorHAnsi"/>
                <w:sz w:val="22"/>
              </w:rPr>
            </w:pPr>
            <w:r w:rsidRPr="0085144E">
              <w:rPr>
                <w:rFonts w:cstheme="minorHAnsi"/>
                <w:sz w:val="22"/>
              </w:rPr>
              <w:t>Tash Dalton</w:t>
            </w:r>
          </w:p>
        </w:tc>
        <w:tc>
          <w:tcPr>
            <w:tcW w:w="2160" w:type="dxa"/>
          </w:tcPr>
          <w:p w14:paraId="600128DA" w14:textId="0BF0EDB1" w:rsidR="00185252" w:rsidRPr="0085144E" w:rsidRDefault="00185252" w:rsidP="00185252">
            <w:pPr>
              <w:rPr>
                <w:rFonts w:cstheme="minorHAnsi"/>
                <w:szCs w:val="22"/>
              </w:rPr>
            </w:pPr>
            <w:r w:rsidRPr="0085144E">
              <w:rPr>
                <w:rFonts w:cstheme="minorHAnsi"/>
                <w:sz w:val="22"/>
                <w:szCs w:val="22"/>
              </w:rPr>
              <w:t xml:space="preserve">01733 555197 </w:t>
            </w:r>
          </w:p>
        </w:tc>
        <w:tc>
          <w:tcPr>
            <w:tcW w:w="4140" w:type="dxa"/>
          </w:tcPr>
          <w:p w14:paraId="335EB07C" w14:textId="77777777" w:rsidR="00185252" w:rsidRPr="0085144E" w:rsidRDefault="003F53BD" w:rsidP="00185252">
            <w:pPr>
              <w:rPr>
                <w:rStyle w:val="Hyperlink"/>
                <w:rFonts w:cstheme="minorHAnsi"/>
                <w:szCs w:val="20"/>
              </w:rPr>
            </w:pPr>
            <w:hyperlink r:id="rId26" w:history="1">
              <w:r w:rsidR="00185252" w:rsidRPr="0085144E">
                <w:rPr>
                  <w:rStyle w:val="Hyperlink"/>
                  <w:rFonts w:cstheme="minorHAnsi"/>
                  <w:szCs w:val="20"/>
                </w:rPr>
                <w:t>tdalton@citycollegepeterborough.ac.uk</w:t>
              </w:r>
            </w:hyperlink>
          </w:p>
          <w:p w14:paraId="27892204" w14:textId="35CFC301" w:rsidR="00185252" w:rsidRPr="0085144E" w:rsidRDefault="003F53BD" w:rsidP="00185252">
            <w:pPr>
              <w:rPr>
                <w:szCs w:val="20"/>
              </w:rPr>
            </w:pPr>
            <w:hyperlink r:id="rId27" w:history="1"/>
          </w:p>
        </w:tc>
      </w:tr>
      <w:tr w:rsidR="003F53BD" w:rsidRPr="0085144E" w14:paraId="0EAF1D2C" w14:textId="77777777" w:rsidTr="006A12FC">
        <w:tc>
          <w:tcPr>
            <w:tcW w:w="2155" w:type="dxa"/>
          </w:tcPr>
          <w:p w14:paraId="1BC4A04D" w14:textId="3182C4F7" w:rsidR="003F53BD" w:rsidRPr="0085144E" w:rsidRDefault="003F53BD" w:rsidP="003F53BD">
            <w:pPr>
              <w:rPr>
                <w:rFonts w:cstheme="minorHAnsi"/>
                <w:sz w:val="22"/>
                <w:szCs w:val="22"/>
              </w:rPr>
            </w:pPr>
            <w:r w:rsidRPr="0085144E">
              <w:rPr>
                <w:rFonts w:cstheme="minorHAnsi"/>
                <w:sz w:val="22"/>
                <w:szCs w:val="22"/>
              </w:rPr>
              <w:t xml:space="preserve">Organisational Abuse </w:t>
            </w:r>
          </w:p>
        </w:tc>
        <w:tc>
          <w:tcPr>
            <w:tcW w:w="1980" w:type="dxa"/>
          </w:tcPr>
          <w:p w14:paraId="61466B9C" w14:textId="72C0F9BB" w:rsidR="003F53BD" w:rsidRPr="0085144E" w:rsidRDefault="003F53BD" w:rsidP="003F53BD">
            <w:pPr>
              <w:rPr>
                <w:rFonts w:cstheme="minorHAnsi"/>
                <w:sz w:val="22"/>
                <w:szCs w:val="22"/>
              </w:rPr>
            </w:pPr>
            <w:r>
              <w:rPr>
                <w:rFonts w:cstheme="minorHAnsi"/>
                <w:sz w:val="22"/>
                <w:szCs w:val="22"/>
              </w:rPr>
              <w:t>T</w:t>
            </w:r>
            <w:r>
              <w:rPr>
                <w:szCs w:val="22"/>
              </w:rPr>
              <w:t>ash Dalton</w:t>
            </w:r>
          </w:p>
        </w:tc>
        <w:tc>
          <w:tcPr>
            <w:tcW w:w="2160" w:type="dxa"/>
          </w:tcPr>
          <w:p w14:paraId="659B1E01" w14:textId="512ABD7E" w:rsidR="003F53BD" w:rsidRPr="0085144E" w:rsidRDefault="003F53BD" w:rsidP="003F53BD">
            <w:pPr>
              <w:rPr>
                <w:rFonts w:cstheme="minorHAnsi"/>
                <w:szCs w:val="22"/>
              </w:rPr>
            </w:pPr>
            <w:r w:rsidRPr="0085144E">
              <w:rPr>
                <w:rFonts w:cstheme="minorHAnsi"/>
                <w:sz w:val="22"/>
                <w:szCs w:val="22"/>
              </w:rPr>
              <w:t>01733 555197</w:t>
            </w:r>
          </w:p>
        </w:tc>
        <w:tc>
          <w:tcPr>
            <w:tcW w:w="4140" w:type="dxa"/>
          </w:tcPr>
          <w:p w14:paraId="0ADB0081" w14:textId="1FA38572" w:rsidR="003F53BD" w:rsidRPr="003F53BD" w:rsidRDefault="003F53BD" w:rsidP="003F53BD">
            <w:pPr>
              <w:rPr>
                <w:rFonts w:cstheme="minorHAnsi"/>
                <w:color w:val="0563C1"/>
                <w:szCs w:val="20"/>
                <w:u w:val="single"/>
              </w:rPr>
            </w:pPr>
            <w:hyperlink r:id="rId28" w:history="1">
              <w:r w:rsidRPr="0085144E">
                <w:rPr>
                  <w:rStyle w:val="Hyperlink"/>
                  <w:rFonts w:cstheme="minorHAnsi"/>
                  <w:szCs w:val="20"/>
                </w:rPr>
                <w:t>tdalton@citycollegepeterborough.ac.uk</w:t>
              </w:r>
            </w:hyperlink>
            <w:hyperlink r:id="rId29" w:history="1"/>
          </w:p>
        </w:tc>
      </w:tr>
      <w:tr w:rsidR="003F53BD" w:rsidRPr="0085144E" w14:paraId="570107A0" w14:textId="77777777" w:rsidTr="006A12FC">
        <w:tc>
          <w:tcPr>
            <w:tcW w:w="2155" w:type="dxa"/>
          </w:tcPr>
          <w:p w14:paraId="281DE5E4" w14:textId="49D93AEA" w:rsidR="003F53BD" w:rsidRPr="0085144E" w:rsidRDefault="003F53BD" w:rsidP="003F53BD">
            <w:pPr>
              <w:rPr>
                <w:rFonts w:cstheme="minorHAnsi"/>
                <w:sz w:val="22"/>
                <w:szCs w:val="22"/>
              </w:rPr>
            </w:pPr>
            <w:r w:rsidRPr="0085144E">
              <w:rPr>
                <w:rFonts w:cstheme="minorHAnsi"/>
                <w:sz w:val="22"/>
                <w:szCs w:val="22"/>
              </w:rPr>
              <w:t>Child on Child</w:t>
            </w:r>
          </w:p>
        </w:tc>
        <w:tc>
          <w:tcPr>
            <w:tcW w:w="1980" w:type="dxa"/>
          </w:tcPr>
          <w:p w14:paraId="1E093299" w14:textId="769E71DC" w:rsidR="003F53BD" w:rsidRPr="0085144E" w:rsidRDefault="003F53BD" w:rsidP="003F53BD">
            <w:pPr>
              <w:rPr>
                <w:rFonts w:cstheme="minorHAnsi"/>
                <w:sz w:val="22"/>
                <w:szCs w:val="22"/>
              </w:rPr>
            </w:pPr>
            <w:r w:rsidRPr="0085144E">
              <w:rPr>
                <w:rFonts w:cstheme="minorHAnsi"/>
                <w:sz w:val="22"/>
                <w:szCs w:val="22"/>
              </w:rPr>
              <w:t>Michaela Granger</w:t>
            </w:r>
          </w:p>
        </w:tc>
        <w:tc>
          <w:tcPr>
            <w:tcW w:w="2160" w:type="dxa"/>
          </w:tcPr>
          <w:p w14:paraId="61E6D818" w14:textId="4AFCC553" w:rsidR="003F53BD" w:rsidRPr="0085144E" w:rsidRDefault="003F53BD" w:rsidP="003F53BD">
            <w:pPr>
              <w:rPr>
                <w:rFonts w:cstheme="minorHAnsi"/>
                <w:szCs w:val="22"/>
              </w:rPr>
            </w:pPr>
            <w:r w:rsidRPr="0085144E">
              <w:rPr>
                <w:rFonts w:cstheme="minorHAnsi"/>
                <w:sz w:val="22"/>
                <w:szCs w:val="22"/>
              </w:rPr>
              <w:t>01733 555197</w:t>
            </w:r>
          </w:p>
        </w:tc>
        <w:tc>
          <w:tcPr>
            <w:tcW w:w="4140" w:type="dxa"/>
          </w:tcPr>
          <w:p w14:paraId="6FFCF99E" w14:textId="096625F8" w:rsidR="003F53BD" w:rsidRPr="0085144E" w:rsidRDefault="003F53BD" w:rsidP="003F53BD">
            <w:pPr>
              <w:rPr>
                <w:rFonts w:cstheme="minorHAnsi"/>
                <w:szCs w:val="20"/>
              </w:rPr>
            </w:pPr>
            <w:hyperlink r:id="rId30" w:history="1">
              <w:r w:rsidRPr="0085144E">
                <w:rPr>
                  <w:rStyle w:val="Hyperlink"/>
                  <w:rFonts w:cstheme="minorHAnsi"/>
                  <w:szCs w:val="20"/>
                </w:rPr>
                <w:t>mgranger@citycollegepeterborough.ac.uk</w:t>
              </w:r>
            </w:hyperlink>
          </w:p>
        </w:tc>
      </w:tr>
      <w:tr w:rsidR="003F53BD" w:rsidRPr="0085144E" w14:paraId="3B9DE464" w14:textId="77777777" w:rsidTr="006A12FC">
        <w:tc>
          <w:tcPr>
            <w:tcW w:w="2155" w:type="dxa"/>
          </w:tcPr>
          <w:p w14:paraId="1450D6A1" w14:textId="3782FF21" w:rsidR="003F53BD" w:rsidRPr="0085144E" w:rsidRDefault="003F53BD" w:rsidP="003F53BD">
            <w:pPr>
              <w:rPr>
                <w:rFonts w:cstheme="minorHAnsi"/>
                <w:sz w:val="22"/>
                <w:szCs w:val="22"/>
              </w:rPr>
            </w:pPr>
            <w:r w:rsidRPr="0085144E">
              <w:rPr>
                <w:rFonts w:cstheme="minorHAnsi"/>
                <w:sz w:val="22"/>
                <w:szCs w:val="22"/>
              </w:rPr>
              <w:t>Online Safety</w:t>
            </w:r>
          </w:p>
        </w:tc>
        <w:tc>
          <w:tcPr>
            <w:tcW w:w="1980" w:type="dxa"/>
          </w:tcPr>
          <w:p w14:paraId="7C469495" w14:textId="62A8273C" w:rsidR="003F53BD" w:rsidRPr="0085144E" w:rsidRDefault="003F53BD" w:rsidP="003F53BD">
            <w:pPr>
              <w:rPr>
                <w:rFonts w:cstheme="minorHAnsi"/>
                <w:sz w:val="22"/>
                <w:szCs w:val="22"/>
              </w:rPr>
            </w:pPr>
            <w:r>
              <w:rPr>
                <w:rFonts w:cstheme="minorHAnsi"/>
                <w:sz w:val="22"/>
                <w:szCs w:val="22"/>
              </w:rPr>
              <w:t>Barry Spicer</w:t>
            </w:r>
          </w:p>
        </w:tc>
        <w:tc>
          <w:tcPr>
            <w:tcW w:w="2160" w:type="dxa"/>
          </w:tcPr>
          <w:p w14:paraId="3ABF1DE0" w14:textId="71E178DE" w:rsidR="003F53BD" w:rsidRPr="0085144E" w:rsidRDefault="003F53BD" w:rsidP="003F53BD">
            <w:pPr>
              <w:rPr>
                <w:rFonts w:cstheme="minorHAnsi"/>
                <w:szCs w:val="22"/>
              </w:rPr>
            </w:pPr>
            <w:r w:rsidRPr="0085144E">
              <w:rPr>
                <w:rFonts w:cstheme="minorHAnsi"/>
                <w:sz w:val="22"/>
                <w:szCs w:val="22"/>
              </w:rPr>
              <w:t>07376182793</w:t>
            </w:r>
          </w:p>
        </w:tc>
        <w:tc>
          <w:tcPr>
            <w:tcW w:w="4140" w:type="dxa"/>
          </w:tcPr>
          <w:p w14:paraId="50E9FD0E" w14:textId="2DC19793" w:rsidR="003F53BD" w:rsidRPr="003F53BD" w:rsidRDefault="003F53BD" w:rsidP="003F53BD">
            <w:pPr>
              <w:rPr>
                <w:rFonts w:cstheme="minorHAnsi"/>
                <w:color w:val="0563C1"/>
                <w:szCs w:val="20"/>
                <w:u w:val="single"/>
              </w:rPr>
            </w:pPr>
            <w:hyperlink r:id="rId31" w:history="1">
              <w:r w:rsidRPr="00042C5C">
                <w:rPr>
                  <w:rStyle w:val="Hyperlink"/>
                </w:rPr>
                <w:t>bspicer</w:t>
              </w:r>
              <w:r w:rsidRPr="00042C5C">
                <w:rPr>
                  <w:rStyle w:val="Hyperlink"/>
                  <w:rFonts w:cstheme="minorHAnsi"/>
                  <w:szCs w:val="20"/>
                </w:rPr>
                <w:t>@citycollegepeterborough.org.uk</w:t>
              </w:r>
            </w:hyperlink>
          </w:p>
        </w:tc>
      </w:tr>
      <w:tr w:rsidR="003F53BD" w:rsidRPr="0085144E" w14:paraId="00FAE290" w14:textId="77777777" w:rsidTr="006A12FC">
        <w:tc>
          <w:tcPr>
            <w:tcW w:w="2155" w:type="dxa"/>
          </w:tcPr>
          <w:p w14:paraId="7D31EC5E" w14:textId="2A6EF0A4" w:rsidR="003F53BD" w:rsidRPr="0085144E" w:rsidRDefault="003F53BD" w:rsidP="003F53BD">
            <w:pPr>
              <w:rPr>
                <w:rFonts w:cstheme="minorHAnsi"/>
                <w:sz w:val="22"/>
              </w:rPr>
            </w:pPr>
            <w:r w:rsidRPr="0085144E">
              <w:rPr>
                <w:rFonts w:cstheme="minorHAnsi"/>
                <w:sz w:val="22"/>
              </w:rPr>
              <w:t>Scams</w:t>
            </w:r>
          </w:p>
        </w:tc>
        <w:tc>
          <w:tcPr>
            <w:tcW w:w="1980" w:type="dxa"/>
          </w:tcPr>
          <w:p w14:paraId="7F45D8CB" w14:textId="5E0B55AB" w:rsidR="003F53BD" w:rsidRPr="0085144E" w:rsidRDefault="003F53BD" w:rsidP="003F53BD">
            <w:pPr>
              <w:rPr>
                <w:rFonts w:cstheme="minorHAnsi"/>
                <w:sz w:val="22"/>
              </w:rPr>
            </w:pPr>
            <w:r w:rsidRPr="0085144E">
              <w:rPr>
                <w:rFonts w:cstheme="minorHAnsi"/>
                <w:sz w:val="22"/>
              </w:rPr>
              <w:t>Sarah Collins</w:t>
            </w:r>
          </w:p>
        </w:tc>
        <w:tc>
          <w:tcPr>
            <w:tcW w:w="2160" w:type="dxa"/>
          </w:tcPr>
          <w:p w14:paraId="359ACD52" w14:textId="64F071BC" w:rsidR="003F53BD" w:rsidRPr="0085144E" w:rsidRDefault="003F53BD" w:rsidP="003F53BD">
            <w:pPr>
              <w:rPr>
                <w:rFonts w:cstheme="minorHAnsi"/>
                <w:szCs w:val="22"/>
              </w:rPr>
            </w:pPr>
            <w:r w:rsidRPr="0085144E">
              <w:rPr>
                <w:rFonts w:cstheme="minorHAnsi"/>
                <w:sz w:val="22"/>
              </w:rPr>
              <w:t>07983 915182</w:t>
            </w:r>
          </w:p>
        </w:tc>
        <w:tc>
          <w:tcPr>
            <w:tcW w:w="4140" w:type="dxa"/>
          </w:tcPr>
          <w:p w14:paraId="0EC39A15" w14:textId="244843C2" w:rsidR="003F53BD" w:rsidRPr="0085144E" w:rsidRDefault="003F53BD" w:rsidP="003F53BD">
            <w:pPr>
              <w:rPr>
                <w:szCs w:val="20"/>
              </w:rPr>
            </w:pPr>
            <w:hyperlink r:id="rId32" w:history="1">
              <w:r w:rsidRPr="0085144E">
                <w:rPr>
                  <w:rStyle w:val="Hyperlink"/>
                  <w:szCs w:val="20"/>
                </w:rPr>
                <w:t>scollins@citycollegepeterborough.ac.uk</w:t>
              </w:r>
            </w:hyperlink>
          </w:p>
        </w:tc>
      </w:tr>
    </w:tbl>
    <w:p w14:paraId="21B65E45" w14:textId="42F7B338" w:rsidR="009B52B0" w:rsidRPr="00B402AF" w:rsidRDefault="009B52B0" w:rsidP="00FF5217">
      <w:pPr>
        <w:pStyle w:val="Heading2"/>
        <w:rPr>
          <w:rFonts w:cstheme="minorHAnsi"/>
          <w:b w:val="0"/>
          <w:szCs w:val="22"/>
        </w:rPr>
      </w:pPr>
    </w:p>
    <w:p w14:paraId="0B54156D" w14:textId="40CF6F4A" w:rsidR="00113489" w:rsidRPr="00D45C03" w:rsidRDefault="00E46E81" w:rsidP="00227E7B">
      <w:pPr>
        <w:tabs>
          <w:tab w:val="right" w:pos="426"/>
        </w:tabs>
        <w:ind w:right="-54"/>
        <w:rPr>
          <w:rFonts w:cstheme="minorHAnsi"/>
          <w:bCs/>
          <w:szCs w:val="22"/>
        </w:rPr>
      </w:pPr>
      <w:r w:rsidRPr="00D45C03">
        <w:rPr>
          <w:rFonts w:cstheme="minorHAnsi"/>
          <w:bCs/>
          <w:szCs w:val="22"/>
        </w:rPr>
        <w:t xml:space="preserve">The following </w:t>
      </w:r>
      <w:r w:rsidR="000C7053">
        <w:rPr>
          <w:rFonts w:cstheme="minorHAnsi"/>
          <w:bCs/>
          <w:szCs w:val="22"/>
        </w:rPr>
        <w:t>colleagues</w:t>
      </w:r>
      <w:r w:rsidRPr="00D45C03">
        <w:rPr>
          <w:rFonts w:cstheme="minorHAnsi"/>
          <w:bCs/>
          <w:szCs w:val="22"/>
        </w:rPr>
        <w:t xml:space="preserve"> have undergone Safer Recruitment training</w:t>
      </w:r>
      <w:r w:rsidR="00227E7B">
        <w:rPr>
          <w:rFonts w:cstheme="minorHAnsi"/>
          <w:bCs/>
          <w:szCs w:val="22"/>
        </w:rPr>
        <w:t>:</w:t>
      </w:r>
    </w:p>
    <w:tbl>
      <w:tblPr>
        <w:tblStyle w:val="TableGrid"/>
        <w:tblW w:w="0" w:type="auto"/>
        <w:tblLook w:val="04A0" w:firstRow="1" w:lastRow="0" w:firstColumn="1" w:lastColumn="0" w:noHBand="0" w:noVBand="1"/>
      </w:tblPr>
      <w:tblGrid>
        <w:gridCol w:w="1739"/>
        <w:gridCol w:w="1739"/>
        <w:gridCol w:w="1739"/>
        <w:gridCol w:w="1739"/>
        <w:gridCol w:w="1739"/>
        <w:gridCol w:w="1740"/>
      </w:tblGrid>
      <w:tr w:rsidR="00C17DA9" w:rsidRPr="00D45C03" w14:paraId="3F7FDBBB" w14:textId="77777777" w:rsidTr="005B00FD">
        <w:tc>
          <w:tcPr>
            <w:tcW w:w="1739" w:type="dxa"/>
            <w:shd w:val="clear" w:color="auto" w:fill="BFBFBF" w:themeFill="background1" w:themeFillShade="BF"/>
          </w:tcPr>
          <w:p w14:paraId="4E8035F8" w14:textId="2051A55F" w:rsidR="008B4633" w:rsidRPr="005827BA" w:rsidRDefault="00BE7232" w:rsidP="00E46E81">
            <w:pPr>
              <w:tabs>
                <w:tab w:val="right" w:pos="426"/>
              </w:tabs>
              <w:ind w:right="-54"/>
              <w:rPr>
                <w:rFonts w:cstheme="minorHAnsi"/>
                <w:bCs/>
                <w:sz w:val="22"/>
              </w:rPr>
            </w:pPr>
            <w:r>
              <w:rPr>
                <w:rFonts w:cstheme="minorHAnsi"/>
                <w:bCs/>
                <w:sz w:val="22"/>
              </w:rPr>
              <w:t>Peterborough City Council Safeguarding Lead</w:t>
            </w:r>
          </w:p>
        </w:tc>
        <w:tc>
          <w:tcPr>
            <w:tcW w:w="1739" w:type="dxa"/>
            <w:shd w:val="clear" w:color="auto" w:fill="BFBFBF" w:themeFill="background1" w:themeFillShade="BF"/>
          </w:tcPr>
          <w:p w14:paraId="02091B1D" w14:textId="619ACD49" w:rsidR="00C17DA9" w:rsidRDefault="00C17DA9" w:rsidP="00E46E81">
            <w:pPr>
              <w:tabs>
                <w:tab w:val="right" w:pos="426"/>
              </w:tabs>
              <w:ind w:right="-54"/>
              <w:rPr>
                <w:rFonts w:cstheme="minorHAnsi"/>
                <w:bCs/>
                <w:sz w:val="22"/>
              </w:rPr>
            </w:pPr>
          </w:p>
          <w:p w14:paraId="27A34DDA" w14:textId="6E0C9194" w:rsidR="008B4633" w:rsidRPr="005827BA" w:rsidRDefault="00517C8E" w:rsidP="00E46E81">
            <w:pPr>
              <w:tabs>
                <w:tab w:val="right" w:pos="426"/>
              </w:tabs>
              <w:ind w:right="-54"/>
              <w:rPr>
                <w:rFonts w:cstheme="minorHAnsi"/>
                <w:bCs/>
                <w:sz w:val="22"/>
              </w:rPr>
            </w:pPr>
            <w:r>
              <w:rPr>
                <w:rFonts w:cstheme="minorHAnsi"/>
                <w:bCs/>
                <w:sz w:val="22"/>
              </w:rPr>
              <w:t>Leadership Team</w:t>
            </w:r>
          </w:p>
        </w:tc>
        <w:tc>
          <w:tcPr>
            <w:tcW w:w="1739" w:type="dxa"/>
            <w:shd w:val="clear" w:color="auto" w:fill="BFBFBF" w:themeFill="background1" w:themeFillShade="BF"/>
          </w:tcPr>
          <w:p w14:paraId="6774C10C" w14:textId="4AD3B063" w:rsidR="00C17DA9" w:rsidRDefault="00C17DA9" w:rsidP="00C17DA9">
            <w:pPr>
              <w:tabs>
                <w:tab w:val="right" w:pos="426"/>
              </w:tabs>
              <w:ind w:right="-54"/>
              <w:rPr>
                <w:rFonts w:cstheme="minorHAnsi"/>
                <w:bCs/>
                <w:sz w:val="22"/>
              </w:rPr>
            </w:pPr>
            <w:r w:rsidRPr="005827BA">
              <w:rPr>
                <w:rFonts w:cstheme="minorHAnsi"/>
                <w:bCs/>
                <w:sz w:val="22"/>
              </w:rPr>
              <w:t xml:space="preserve"> Study </w:t>
            </w:r>
          </w:p>
          <w:p w14:paraId="3EEE671B" w14:textId="051ECFDD" w:rsidR="008B4633" w:rsidRPr="005827BA" w:rsidRDefault="00C17DA9" w:rsidP="00C17DA9">
            <w:pPr>
              <w:tabs>
                <w:tab w:val="right" w:pos="426"/>
              </w:tabs>
              <w:ind w:right="-54"/>
              <w:rPr>
                <w:rFonts w:cstheme="minorHAnsi"/>
                <w:bCs/>
                <w:sz w:val="22"/>
              </w:rPr>
            </w:pPr>
            <w:r>
              <w:rPr>
                <w:rFonts w:cstheme="minorHAnsi"/>
                <w:bCs/>
                <w:sz w:val="22"/>
              </w:rPr>
              <w:t>Programmes</w:t>
            </w:r>
          </w:p>
        </w:tc>
        <w:tc>
          <w:tcPr>
            <w:tcW w:w="1739" w:type="dxa"/>
            <w:shd w:val="clear" w:color="auto" w:fill="BFBFBF" w:themeFill="background1" w:themeFillShade="BF"/>
          </w:tcPr>
          <w:p w14:paraId="2FAF6078" w14:textId="2C5A5984" w:rsidR="008B4633" w:rsidRPr="005827BA" w:rsidRDefault="008B4633" w:rsidP="00E46E81">
            <w:pPr>
              <w:tabs>
                <w:tab w:val="right" w:pos="426"/>
              </w:tabs>
              <w:ind w:right="-54"/>
              <w:rPr>
                <w:rFonts w:cstheme="minorHAnsi"/>
                <w:bCs/>
                <w:sz w:val="22"/>
              </w:rPr>
            </w:pPr>
            <w:r w:rsidRPr="005827BA">
              <w:rPr>
                <w:rFonts w:cstheme="minorHAnsi"/>
                <w:bCs/>
                <w:sz w:val="22"/>
              </w:rPr>
              <w:t>Day Opportunities</w:t>
            </w:r>
          </w:p>
        </w:tc>
        <w:tc>
          <w:tcPr>
            <w:tcW w:w="1739" w:type="dxa"/>
            <w:shd w:val="clear" w:color="auto" w:fill="BFBFBF" w:themeFill="background1" w:themeFillShade="BF"/>
          </w:tcPr>
          <w:p w14:paraId="5AF65884" w14:textId="129CB81E" w:rsidR="008B4633" w:rsidRPr="005827BA" w:rsidRDefault="00C17DA9" w:rsidP="00E46E81">
            <w:pPr>
              <w:tabs>
                <w:tab w:val="right" w:pos="426"/>
              </w:tabs>
              <w:ind w:right="-54"/>
              <w:rPr>
                <w:rFonts w:cstheme="minorHAnsi"/>
                <w:bCs/>
                <w:sz w:val="22"/>
              </w:rPr>
            </w:pPr>
            <w:r>
              <w:rPr>
                <w:rFonts w:cstheme="minorHAnsi"/>
                <w:bCs/>
                <w:sz w:val="22"/>
              </w:rPr>
              <w:t>Adults</w:t>
            </w:r>
            <w:r w:rsidRPr="005827BA">
              <w:rPr>
                <w:rFonts w:cstheme="minorHAnsi"/>
                <w:bCs/>
                <w:sz w:val="22"/>
              </w:rPr>
              <w:t xml:space="preserve"> </w:t>
            </w:r>
            <w:r w:rsidR="00176695">
              <w:rPr>
                <w:rFonts w:cstheme="minorHAnsi"/>
                <w:bCs/>
                <w:sz w:val="22"/>
              </w:rPr>
              <w:t>Education</w:t>
            </w:r>
          </w:p>
        </w:tc>
        <w:tc>
          <w:tcPr>
            <w:tcW w:w="1740" w:type="dxa"/>
            <w:shd w:val="clear" w:color="auto" w:fill="BFBFBF" w:themeFill="background1" w:themeFillShade="BF"/>
          </w:tcPr>
          <w:p w14:paraId="37AE9466" w14:textId="17C355AD" w:rsidR="008B4633" w:rsidRPr="005827BA" w:rsidRDefault="008B4633" w:rsidP="00E46E81">
            <w:pPr>
              <w:tabs>
                <w:tab w:val="right" w:pos="426"/>
              </w:tabs>
              <w:ind w:right="-54"/>
              <w:rPr>
                <w:rFonts w:cstheme="minorHAnsi"/>
                <w:bCs/>
                <w:sz w:val="22"/>
              </w:rPr>
            </w:pPr>
            <w:r w:rsidRPr="005827BA">
              <w:rPr>
                <w:rFonts w:cstheme="minorHAnsi"/>
                <w:bCs/>
                <w:sz w:val="22"/>
              </w:rPr>
              <w:t>Support Services</w:t>
            </w:r>
          </w:p>
        </w:tc>
      </w:tr>
      <w:tr w:rsidR="00C17DA9" w:rsidRPr="00D45C03" w14:paraId="18CFCD99" w14:textId="77777777" w:rsidTr="005B00FD">
        <w:tc>
          <w:tcPr>
            <w:tcW w:w="1739" w:type="dxa"/>
          </w:tcPr>
          <w:p w14:paraId="271D6422" w14:textId="1D6361F0" w:rsidR="003859BD" w:rsidRPr="005827BA" w:rsidRDefault="00D63994" w:rsidP="00517C8E">
            <w:pPr>
              <w:tabs>
                <w:tab w:val="right" w:pos="426"/>
              </w:tabs>
              <w:ind w:right="-54"/>
              <w:rPr>
                <w:rFonts w:cstheme="minorHAnsi"/>
                <w:bCs/>
                <w:sz w:val="22"/>
                <w:lang w:val="es-ES"/>
              </w:rPr>
            </w:pPr>
            <w:proofErr w:type="spellStart"/>
            <w:r>
              <w:rPr>
                <w:rFonts w:cstheme="minorHAnsi"/>
                <w:bCs/>
                <w:sz w:val="22"/>
                <w:lang w:val="es-ES"/>
              </w:rPr>
              <w:t>To</w:t>
            </w:r>
            <w:proofErr w:type="spellEnd"/>
            <w:r>
              <w:rPr>
                <w:rFonts w:cstheme="minorHAnsi"/>
                <w:bCs/>
                <w:sz w:val="22"/>
                <w:lang w:val="es-ES"/>
              </w:rPr>
              <w:t xml:space="preserve"> be </w:t>
            </w:r>
            <w:proofErr w:type="spellStart"/>
            <w:r>
              <w:rPr>
                <w:rFonts w:cstheme="minorHAnsi"/>
                <w:bCs/>
                <w:sz w:val="22"/>
                <w:lang w:val="es-ES"/>
              </w:rPr>
              <w:t>confirmed</w:t>
            </w:r>
            <w:proofErr w:type="spellEnd"/>
          </w:p>
        </w:tc>
        <w:tc>
          <w:tcPr>
            <w:tcW w:w="1739" w:type="dxa"/>
          </w:tcPr>
          <w:p w14:paraId="00FF4F73" w14:textId="77777777" w:rsidR="00517C8E" w:rsidRPr="008F4FC3" w:rsidRDefault="00517C8E" w:rsidP="008F4FC3">
            <w:pPr>
              <w:tabs>
                <w:tab w:val="right" w:pos="426"/>
              </w:tabs>
              <w:ind w:right="-54"/>
              <w:rPr>
                <w:rFonts w:cstheme="minorHAnsi"/>
                <w:bCs/>
                <w:sz w:val="22"/>
              </w:rPr>
            </w:pPr>
            <w:r w:rsidRPr="008F4FC3">
              <w:rPr>
                <w:rFonts w:cstheme="minorHAnsi"/>
                <w:bCs/>
                <w:sz w:val="22"/>
              </w:rPr>
              <w:t>Pat Carrington</w:t>
            </w:r>
          </w:p>
          <w:p w14:paraId="1F912E42" w14:textId="77777777" w:rsidR="00517C8E" w:rsidRPr="005827BA" w:rsidRDefault="00517C8E" w:rsidP="00517C8E">
            <w:pPr>
              <w:tabs>
                <w:tab w:val="right" w:pos="426"/>
              </w:tabs>
              <w:ind w:right="-54"/>
              <w:rPr>
                <w:rFonts w:cstheme="minorHAnsi"/>
                <w:bCs/>
                <w:sz w:val="22"/>
                <w:lang w:val="es-ES"/>
              </w:rPr>
            </w:pPr>
            <w:proofErr w:type="spellStart"/>
            <w:r w:rsidRPr="005827BA">
              <w:rPr>
                <w:rFonts w:cstheme="minorHAnsi"/>
                <w:bCs/>
                <w:sz w:val="22"/>
                <w:lang w:val="es-ES"/>
              </w:rPr>
              <w:t>Tash</w:t>
            </w:r>
            <w:proofErr w:type="spellEnd"/>
            <w:r w:rsidRPr="005827BA">
              <w:rPr>
                <w:rFonts w:cstheme="minorHAnsi"/>
                <w:bCs/>
                <w:sz w:val="22"/>
                <w:lang w:val="es-ES"/>
              </w:rPr>
              <w:t xml:space="preserve"> Dalton</w:t>
            </w:r>
          </w:p>
          <w:p w14:paraId="1FA86D86" w14:textId="77777777" w:rsidR="00517C8E" w:rsidRDefault="00517C8E" w:rsidP="00517C8E">
            <w:pPr>
              <w:tabs>
                <w:tab w:val="right" w:pos="426"/>
              </w:tabs>
              <w:ind w:right="-54"/>
              <w:rPr>
                <w:rFonts w:cstheme="minorHAnsi"/>
                <w:bCs/>
                <w:sz w:val="22"/>
                <w:lang w:val="es-ES"/>
              </w:rPr>
            </w:pPr>
            <w:r w:rsidRPr="005827BA">
              <w:rPr>
                <w:rFonts w:cstheme="minorHAnsi"/>
                <w:bCs/>
                <w:sz w:val="22"/>
                <w:lang w:val="es-ES"/>
              </w:rPr>
              <w:t>Adele Fender</w:t>
            </w:r>
          </w:p>
          <w:p w14:paraId="0A51A148" w14:textId="5295D7E9" w:rsidR="00D63994" w:rsidRDefault="00D63994" w:rsidP="00517C8E">
            <w:pPr>
              <w:tabs>
                <w:tab w:val="right" w:pos="426"/>
              </w:tabs>
              <w:ind w:right="-54"/>
              <w:rPr>
                <w:rFonts w:cstheme="minorHAnsi"/>
                <w:bCs/>
                <w:sz w:val="22"/>
                <w:lang w:val="es-ES"/>
              </w:rPr>
            </w:pPr>
            <w:r>
              <w:rPr>
                <w:rFonts w:cstheme="minorHAnsi"/>
                <w:bCs/>
                <w:sz w:val="22"/>
                <w:lang w:val="es-ES"/>
              </w:rPr>
              <w:t>Barry Spicer</w:t>
            </w:r>
          </w:p>
          <w:p w14:paraId="3AB0E4BB" w14:textId="77777777" w:rsidR="008B4633" w:rsidRDefault="00D63994" w:rsidP="00C17DA9">
            <w:pPr>
              <w:tabs>
                <w:tab w:val="right" w:pos="426"/>
              </w:tabs>
              <w:ind w:right="-54"/>
              <w:rPr>
                <w:rFonts w:cstheme="minorHAnsi"/>
                <w:bCs/>
                <w:sz w:val="22"/>
                <w:lang w:val="it-IT"/>
              </w:rPr>
            </w:pPr>
            <w:r>
              <w:rPr>
                <w:rFonts w:cstheme="minorHAnsi"/>
                <w:bCs/>
                <w:sz w:val="22"/>
                <w:lang w:val="it-IT"/>
              </w:rPr>
              <w:t>Sarah Perkins</w:t>
            </w:r>
          </w:p>
          <w:p w14:paraId="2D9745F8" w14:textId="73B32499" w:rsidR="00D63994" w:rsidRPr="005827BA" w:rsidRDefault="00D63994" w:rsidP="00C17DA9">
            <w:pPr>
              <w:tabs>
                <w:tab w:val="right" w:pos="426"/>
              </w:tabs>
              <w:ind w:right="-54"/>
              <w:rPr>
                <w:rFonts w:cstheme="minorHAnsi"/>
                <w:bCs/>
                <w:sz w:val="22"/>
                <w:lang w:val="it-IT"/>
              </w:rPr>
            </w:pPr>
            <w:r>
              <w:rPr>
                <w:rFonts w:cstheme="minorHAnsi"/>
                <w:bCs/>
                <w:sz w:val="22"/>
                <w:lang w:val="it-IT"/>
              </w:rPr>
              <w:t>Natasha Little</w:t>
            </w:r>
          </w:p>
        </w:tc>
        <w:tc>
          <w:tcPr>
            <w:tcW w:w="1739" w:type="dxa"/>
          </w:tcPr>
          <w:p w14:paraId="7B17361A" w14:textId="77777777" w:rsidR="00C17DA9" w:rsidRPr="005827BA" w:rsidRDefault="00C17DA9" w:rsidP="00C17DA9">
            <w:pPr>
              <w:tabs>
                <w:tab w:val="right" w:pos="426"/>
              </w:tabs>
              <w:ind w:right="-54"/>
              <w:rPr>
                <w:rFonts w:cstheme="minorHAnsi"/>
                <w:bCs/>
                <w:sz w:val="22"/>
                <w:lang w:val="it-IT"/>
              </w:rPr>
            </w:pPr>
            <w:r w:rsidRPr="005827BA">
              <w:rPr>
                <w:rFonts w:cstheme="minorHAnsi"/>
                <w:bCs/>
                <w:sz w:val="22"/>
                <w:lang w:val="it-IT"/>
              </w:rPr>
              <w:t>Michaela Granger</w:t>
            </w:r>
          </w:p>
          <w:p w14:paraId="1F63F7DD" w14:textId="28225E4C" w:rsidR="008B4633" w:rsidRPr="005827BA" w:rsidRDefault="008B4633" w:rsidP="00693C90">
            <w:pPr>
              <w:tabs>
                <w:tab w:val="right" w:pos="426"/>
              </w:tabs>
              <w:ind w:right="-54"/>
              <w:rPr>
                <w:rFonts w:cstheme="minorHAnsi"/>
                <w:bCs/>
                <w:sz w:val="22"/>
              </w:rPr>
            </w:pPr>
          </w:p>
        </w:tc>
        <w:tc>
          <w:tcPr>
            <w:tcW w:w="1739" w:type="dxa"/>
          </w:tcPr>
          <w:p w14:paraId="00D9224B" w14:textId="77777777" w:rsidR="008B4633" w:rsidRPr="00204125" w:rsidRDefault="008B4633" w:rsidP="00CE5ADE">
            <w:pPr>
              <w:tabs>
                <w:tab w:val="right" w:pos="426"/>
              </w:tabs>
              <w:ind w:right="-54"/>
              <w:rPr>
                <w:rFonts w:cstheme="minorHAnsi"/>
                <w:bCs/>
                <w:sz w:val="22"/>
              </w:rPr>
            </w:pPr>
            <w:r w:rsidRPr="00204125">
              <w:rPr>
                <w:rFonts w:cstheme="minorHAnsi"/>
                <w:bCs/>
                <w:sz w:val="22"/>
              </w:rPr>
              <w:t>Debbie Hembrow</w:t>
            </w:r>
          </w:p>
          <w:p w14:paraId="57D9A3D3" w14:textId="77777777" w:rsidR="008B4633" w:rsidRPr="00204125" w:rsidRDefault="008B4633" w:rsidP="00CE5ADE">
            <w:pPr>
              <w:tabs>
                <w:tab w:val="right" w:pos="426"/>
              </w:tabs>
              <w:ind w:right="-54"/>
              <w:rPr>
                <w:rFonts w:cstheme="minorHAnsi"/>
                <w:bCs/>
                <w:sz w:val="22"/>
              </w:rPr>
            </w:pPr>
            <w:r w:rsidRPr="00204125">
              <w:rPr>
                <w:rFonts w:cstheme="minorHAnsi"/>
                <w:bCs/>
                <w:sz w:val="22"/>
              </w:rPr>
              <w:t>Elaine Hovell</w:t>
            </w:r>
          </w:p>
          <w:p w14:paraId="758B90B6" w14:textId="063B95CD" w:rsidR="008B4633" w:rsidRPr="00204125" w:rsidRDefault="008B4633" w:rsidP="00CE5ADE">
            <w:pPr>
              <w:tabs>
                <w:tab w:val="right" w:pos="426"/>
              </w:tabs>
              <w:ind w:right="-54"/>
              <w:rPr>
                <w:rFonts w:cstheme="minorHAnsi"/>
                <w:bCs/>
                <w:sz w:val="22"/>
              </w:rPr>
            </w:pPr>
            <w:r w:rsidRPr="00204125">
              <w:rPr>
                <w:rFonts w:cstheme="minorHAnsi"/>
                <w:bCs/>
                <w:sz w:val="22"/>
              </w:rPr>
              <w:t>Allison Valentine</w:t>
            </w:r>
          </w:p>
          <w:p w14:paraId="22684711" w14:textId="77777777" w:rsidR="008B4633" w:rsidRPr="00204125" w:rsidRDefault="008B4633" w:rsidP="005B00FD">
            <w:pPr>
              <w:tabs>
                <w:tab w:val="right" w:pos="426"/>
              </w:tabs>
              <w:ind w:right="-54"/>
              <w:rPr>
                <w:rFonts w:cstheme="minorHAnsi"/>
                <w:bCs/>
                <w:sz w:val="22"/>
              </w:rPr>
            </w:pPr>
            <w:r w:rsidRPr="00204125">
              <w:rPr>
                <w:rFonts w:cstheme="minorHAnsi"/>
                <w:bCs/>
                <w:sz w:val="22"/>
              </w:rPr>
              <w:t>Sarah Collins</w:t>
            </w:r>
          </w:p>
          <w:p w14:paraId="5C113B44" w14:textId="5988DC1C" w:rsidR="001D4A99" w:rsidRPr="00204125" w:rsidRDefault="001D4A99" w:rsidP="005B00FD">
            <w:pPr>
              <w:tabs>
                <w:tab w:val="right" w:pos="426"/>
              </w:tabs>
              <w:ind w:right="-54"/>
              <w:rPr>
                <w:rFonts w:cstheme="minorHAnsi"/>
                <w:bCs/>
                <w:sz w:val="22"/>
              </w:rPr>
            </w:pPr>
          </w:p>
        </w:tc>
        <w:tc>
          <w:tcPr>
            <w:tcW w:w="1739" w:type="dxa"/>
          </w:tcPr>
          <w:p w14:paraId="39DB7EC4" w14:textId="77777777" w:rsidR="00176695" w:rsidRDefault="00176695" w:rsidP="00C17DA9">
            <w:pPr>
              <w:tabs>
                <w:tab w:val="right" w:pos="426"/>
              </w:tabs>
              <w:ind w:right="-54"/>
              <w:rPr>
                <w:rFonts w:cstheme="minorHAnsi"/>
                <w:bCs/>
                <w:sz w:val="22"/>
                <w:lang w:val="it-IT"/>
              </w:rPr>
            </w:pPr>
            <w:r>
              <w:rPr>
                <w:rFonts w:cstheme="minorHAnsi"/>
                <w:bCs/>
                <w:sz w:val="22"/>
                <w:lang w:val="it-IT"/>
              </w:rPr>
              <w:t>Tracey McIntosh</w:t>
            </w:r>
          </w:p>
          <w:p w14:paraId="2AFA2215" w14:textId="40989D68" w:rsidR="00C17DA9" w:rsidRPr="005827BA" w:rsidRDefault="00C17DA9" w:rsidP="00C17DA9">
            <w:pPr>
              <w:tabs>
                <w:tab w:val="right" w:pos="426"/>
              </w:tabs>
              <w:ind w:right="-54"/>
              <w:rPr>
                <w:rFonts w:cstheme="minorHAnsi"/>
                <w:bCs/>
                <w:sz w:val="22"/>
              </w:rPr>
            </w:pPr>
            <w:r w:rsidRPr="00204125">
              <w:rPr>
                <w:rFonts w:cstheme="minorHAnsi"/>
                <w:bCs/>
                <w:sz w:val="22"/>
                <w:lang w:val="it-IT"/>
              </w:rPr>
              <w:t>Natalia Holdich</w:t>
            </w:r>
          </w:p>
          <w:p w14:paraId="592898AC" w14:textId="71D01C53" w:rsidR="00C17DA9" w:rsidRPr="00204125" w:rsidRDefault="00C17DA9" w:rsidP="001D4A99">
            <w:pPr>
              <w:tabs>
                <w:tab w:val="right" w:pos="426"/>
              </w:tabs>
              <w:ind w:right="-54"/>
              <w:rPr>
                <w:rFonts w:cstheme="minorHAnsi"/>
                <w:bCs/>
                <w:sz w:val="22"/>
                <w:lang w:val="it-IT"/>
              </w:rPr>
            </w:pPr>
          </w:p>
        </w:tc>
        <w:tc>
          <w:tcPr>
            <w:tcW w:w="1740" w:type="dxa"/>
          </w:tcPr>
          <w:p w14:paraId="47948050" w14:textId="77777777" w:rsidR="008B4633" w:rsidRPr="005827BA" w:rsidRDefault="008B4633" w:rsidP="00CE5ADE">
            <w:pPr>
              <w:tabs>
                <w:tab w:val="right" w:pos="426"/>
              </w:tabs>
              <w:ind w:right="-54"/>
              <w:rPr>
                <w:rFonts w:cstheme="minorHAnsi"/>
                <w:bCs/>
                <w:sz w:val="22"/>
                <w:lang w:val="pl-PL"/>
              </w:rPr>
            </w:pPr>
            <w:r w:rsidRPr="005827BA">
              <w:rPr>
                <w:rFonts w:cstheme="minorHAnsi"/>
                <w:bCs/>
                <w:sz w:val="22"/>
                <w:lang w:val="pl-PL"/>
              </w:rPr>
              <w:t>Mark Lowey</w:t>
            </w:r>
          </w:p>
          <w:p w14:paraId="323316EE" w14:textId="0B6C81F4" w:rsidR="008B4633" w:rsidRPr="005827BA" w:rsidRDefault="008B4633" w:rsidP="00CE5ADE">
            <w:pPr>
              <w:tabs>
                <w:tab w:val="right" w:pos="426"/>
              </w:tabs>
              <w:ind w:right="-54"/>
              <w:rPr>
                <w:rFonts w:cstheme="minorHAnsi"/>
                <w:bCs/>
                <w:sz w:val="22"/>
                <w:lang w:val="pl-PL"/>
              </w:rPr>
            </w:pPr>
            <w:r w:rsidRPr="005827BA">
              <w:rPr>
                <w:rFonts w:cstheme="minorHAnsi"/>
                <w:bCs/>
                <w:sz w:val="22"/>
                <w:lang w:val="pl-PL"/>
              </w:rPr>
              <w:t>Jenny Holmes</w:t>
            </w:r>
          </w:p>
          <w:p w14:paraId="0575F1F4" w14:textId="71E6D535" w:rsidR="008B4633" w:rsidRPr="005827BA" w:rsidRDefault="008B4633" w:rsidP="001F3044">
            <w:pPr>
              <w:tabs>
                <w:tab w:val="right" w:pos="426"/>
              </w:tabs>
              <w:ind w:right="-54"/>
              <w:rPr>
                <w:rFonts w:cstheme="minorHAnsi"/>
                <w:bCs/>
                <w:sz w:val="22"/>
              </w:rPr>
            </w:pPr>
          </w:p>
        </w:tc>
      </w:tr>
    </w:tbl>
    <w:p w14:paraId="20889D02" w14:textId="3BD2206D" w:rsidR="009B52B0" w:rsidRPr="00D45C03" w:rsidRDefault="009B52B0">
      <w:pPr>
        <w:rPr>
          <w:rFonts w:cstheme="minorHAnsi"/>
          <w:b/>
        </w:rPr>
      </w:pPr>
    </w:p>
    <w:p w14:paraId="77014E23" w14:textId="5441DE29" w:rsidR="002F5AED" w:rsidRPr="00D45C03" w:rsidRDefault="00FF5217" w:rsidP="00FF5217">
      <w:pPr>
        <w:pStyle w:val="Heading2"/>
        <w:rPr>
          <w:rFonts w:cstheme="minorHAnsi"/>
        </w:rPr>
      </w:pPr>
      <w:bookmarkStart w:id="8" w:name="_Toc19189795"/>
      <w:bookmarkStart w:id="9" w:name="_Toc142987306"/>
      <w:r w:rsidRPr="00D45C03">
        <w:rPr>
          <w:rFonts w:cstheme="minorHAnsi"/>
        </w:rPr>
        <w:t>1.</w:t>
      </w:r>
      <w:r w:rsidR="00710475" w:rsidRPr="00D45C03">
        <w:rPr>
          <w:rFonts w:cstheme="minorHAnsi"/>
        </w:rPr>
        <w:t>2</w:t>
      </w:r>
      <w:r w:rsidRPr="00D45C03">
        <w:rPr>
          <w:rFonts w:cstheme="minorHAnsi"/>
        </w:rPr>
        <w:t xml:space="preserve"> </w:t>
      </w:r>
      <w:r w:rsidR="002F5AED" w:rsidRPr="00D45C03">
        <w:rPr>
          <w:rFonts w:cstheme="minorHAnsi"/>
        </w:rPr>
        <w:t>Key local contacts</w:t>
      </w:r>
      <w:bookmarkEnd w:id="8"/>
      <w:bookmarkEnd w:id="9"/>
      <w:r w:rsidR="002F5AED" w:rsidRPr="00D45C03">
        <w:rPr>
          <w:rFonts w:cstheme="minorHAnsi"/>
        </w:rPr>
        <w:t xml:space="preserve"> </w:t>
      </w:r>
    </w:p>
    <w:p w14:paraId="081F8F73" w14:textId="6B05FBFF" w:rsidR="00F1117C" w:rsidRPr="00D45C03" w:rsidRDefault="00710475" w:rsidP="00710475">
      <w:pPr>
        <w:pStyle w:val="Heading3"/>
      </w:pPr>
      <w:bookmarkStart w:id="10" w:name="_Toc19189796"/>
      <w:bookmarkStart w:id="11" w:name="_Toc142987307"/>
      <w:r w:rsidRPr="00D45C03">
        <w:t xml:space="preserve">1.2.1. </w:t>
      </w:r>
      <w:r w:rsidR="00BE426D" w:rsidRPr="00D45C03">
        <w:t>Children’s</w:t>
      </w:r>
      <w:bookmarkEnd w:id="10"/>
      <w:bookmarkEnd w:id="11"/>
    </w:p>
    <w:p w14:paraId="47F7AEEC" w14:textId="77777777" w:rsidR="00CB40C1" w:rsidRPr="00D45C03" w:rsidRDefault="00CB40C1" w:rsidP="00CB40C1">
      <w:pPr>
        <w:rPr>
          <w:rFonts w:cstheme="minorHAnsi"/>
        </w:rPr>
      </w:pPr>
      <w:r w:rsidRPr="00D45C03">
        <w:rPr>
          <w:rFonts w:cstheme="minorHAnsi"/>
        </w:rPr>
        <w:t xml:space="preserve">Cambridgeshire and Peterborough Safeguarding Children Partnership Board – Safeguarding Inter-Agency Procedures </w:t>
      </w:r>
      <w:hyperlink r:id="rId33" w:history="1">
        <w:r w:rsidRPr="00D45C03">
          <w:rPr>
            <w:rStyle w:val="Hyperlink"/>
            <w:rFonts w:cstheme="minorHAnsi"/>
            <w:color w:val="auto"/>
          </w:rPr>
          <w:t>http://www.safeguardingcambspeterborough.org.uk/children-board/</w:t>
        </w:r>
      </w:hyperlink>
    </w:p>
    <w:tbl>
      <w:tblPr>
        <w:tblStyle w:val="TableGrid"/>
        <w:tblW w:w="0" w:type="auto"/>
        <w:tblLook w:val="04A0" w:firstRow="1" w:lastRow="0" w:firstColumn="1" w:lastColumn="0" w:noHBand="0" w:noVBand="1"/>
      </w:tblPr>
      <w:tblGrid>
        <w:gridCol w:w="4815"/>
        <w:gridCol w:w="2200"/>
        <w:gridCol w:w="3420"/>
      </w:tblGrid>
      <w:tr w:rsidR="006C13E7" w:rsidRPr="00D45C03" w14:paraId="0E90F479" w14:textId="77777777" w:rsidTr="00204125">
        <w:trPr>
          <w:trHeight w:val="512"/>
        </w:trPr>
        <w:tc>
          <w:tcPr>
            <w:tcW w:w="4815" w:type="dxa"/>
            <w:shd w:val="clear" w:color="auto" w:fill="auto"/>
          </w:tcPr>
          <w:p w14:paraId="0735B7F7" w14:textId="77777777" w:rsidR="006C13E7" w:rsidRPr="0085144E" w:rsidRDefault="006C13E7" w:rsidP="00F1117C">
            <w:pPr>
              <w:rPr>
                <w:rFonts w:cstheme="minorHAnsi"/>
                <w:sz w:val="22"/>
                <w:szCs w:val="32"/>
              </w:rPr>
            </w:pPr>
            <w:r w:rsidRPr="0085144E">
              <w:rPr>
                <w:rFonts w:cstheme="minorHAnsi"/>
                <w:sz w:val="22"/>
                <w:szCs w:val="32"/>
              </w:rPr>
              <w:t xml:space="preserve">Education Safeguarding Team  </w:t>
            </w:r>
          </w:p>
          <w:p w14:paraId="7F9C9C52" w14:textId="77777777" w:rsidR="001D4A99" w:rsidRPr="0085144E" w:rsidRDefault="001D4A99" w:rsidP="00F1117C">
            <w:pPr>
              <w:rPr>
                <w:rFonts w:cstheme="minorHAnsi"/>
                <w:sz w:val="22"/>
                <w:szCs w:val="32"/>
              </w:rPr>
            </w:pPr>
            <w:r w:rsidRPr="0085144E">
              <w:rPr>
                <w:rFonts w:cstheme="minorHAnsi"/>
                <w:sz w:val="22"/>
                <w:szCs w:val="32"/>
              </w:rPr>
              <w:t>Education Safeguarding Manager – Sara Rogers</w:t>
            </w:r>
          </w:p>
          <w:p w14:paraId="2E6D8AB1" w14:textId="14747730" w:rsidR="001D4A99" w:rsidRPr="0085144E" w:rsidRDefault="001D4A99" w:rsidP="00F1117C">
            <w:pPr>
              <w:rPr>
                <w:rFonts w:cstheme="minorHAnsi"/>
                <w:szCs w:val="28"/>
              </w:rPr>
            </w:pPr>
            <w:r w:rsidRPr="0085144E">
              <w:rPr>
                <w:rFonts w:cstheme="minorHAnsi"/>
                <w:sz w:val="22"/>
                <w:szCs w:val="32"/>
              </w:rPr>
              <w:t>Education Safeguarding Lead – Sue Proffitt</w:t>
            </w:r>
          </w:p>
        </w:tc>
        <w:tc>
          <w:tcPr>
            <w:tcW w:w="2200" w:type="dxa"/>
          </w:tcPr>
          <w:p w14:paraId="3B6E65D1" w14:textId="77777777" w:rsidR="006C13E7" w:rsidRPr="0085144E" w:rsidRDefault="006C13E7" w:rsidP="00F1117C">
            <w:pPr>
              <w:rPr>
                <w:rFonts w:cstheme="minorHAnsi"/>
                <w:szCs w:val="28"/>
              </w:rPr>
            </w:pPr>
          </w:p>
        </w:tc>
        <w:tc>
          <w:tcPr>
            <w:tcW w:w="3420" w:type="dxa"/>
          </w:tcPr>
          <w:p w14:paraId="23C60A35" w14:textId="0DE59551" w:rsidR="001D4A99" w:rsidRPr="0085144E" w:rsidRDefault="003F53BD" w:rsidP="00B65FD1">
            <w:pPr>
              <w:rPr>
                <w:rStyle w:val="Hyperlink"/>
                <w:rFonts w:cstheme="minorHAnsi"/>
                <w:color w:val="auto"/>
                <w:szCs w:val="20"/>
              </w:rPr>
            </w:pPr>
            <w:hyperlink r:id="rId34" w:history="1">
              <w:r w:rsidR="00F067AB" w:rsidRPr="0085144E">
                <w:rPr>
                  <w:rStyle w:val="Hyperlink"/>
                  <w:rFonts w:cstheme="minorHAnsi"/>
                  <w:szCs w:val="20"/>
                </w:rPr>
                <w:t>ecps.general@cambridgeshire.gov.uk</w:t>
              </w:r>
            </w:hyperlink>
          </w:p>
          <w:p w14:paraId="530D2216" w14:textId="2F2E7187" w:rsidR="001D4A99" w:rsidRPr="0085144E" w:rsidRDefault="003F53BD" w:rsidP="00B65FD1">
            <w:pPr>
              <w:rPr>
                <w:rStyle w:val="Hyperlink"/>
                <w:rFonts w:cstheme="minorHAnsi"/>
                <w:color w:val="auto"/>
                <w:szCs w:val="20"/>
              </w:rPr>
            </w:pPr>
            <w:hyperlink r:id="rId35" w:history="1">
              <w:r w:rsidR="001D4A99" w:rsidRPr="0085144E">
                <w:rPr>
                  <w:rStyle w:val="Hyperlink"/>
                  <w:rFonts w:cstheme="minorHAnsi"/>
                  <w:szCs w:val="20"/>
                </w:rPr>
                <w:t>Sara.rogers@cambridgeshire.gov.uk</w:t>
              </w:r>
            </w:hyperlink>
          </w:p>
          <w:p w14:paraId="1544E1A3" w14:textId="4CFA8AC4" w:rsidR="001D4A99" w:rsidRPr="0085144E" w:rsidRDefault="003F53BD" w:rsidP="00B65FD1">
            <w:pPr>
              <w:rPr>
                <w:rFonts w:cstheme="minorHAnsi"/>
                <w:szCs w:val="20"/>
                <w:u w:val="single"/>
              </w:rPr>
            </w:pPr>
            <w:hyperlink r:id="rId36" w:history="1">
              <w:r w:rsidR="001D4A99" w:rsidRPr="0085144E">
                <w:rPr>
                  <w:rStyle w:val="Hyperlink"/>
                  <w:rFonts w:cstheme="minorHAnsi"/>
                  <w:szCs w:val="20"/>
                </w:rPr>
                <w:t>Susan.proffitt@peterborough.gov.uk</w:t>
              </w:r>
            </w:hyperlink>
          </w:p>
        </w:tc>
      </w:tr>
      <w:tr w:rsidR="00B6604A" w:rsidRPr="00D45C03" w14:paraId="18C6B203" w14:textId="77777777" w:rsidTr="00344440">
        <w:tc>
          <w:tcPr>
            <w:tcW w:w="4815" w:type="dxa"/>
          </w:tcPr>
          <w:p w14:paraId="2E98A7CA" w14:textId="4D454BDF" w:rsidR="00B6604A" w:rsidRPr="0085144E" w:rsidRDefault="00F5115E" w:rsidP="00F1117C">
            <w:pPr>
              <w:rPr>
                <w:rFonts w:cstheme="minorHAnsi"/>
                <w:sz w:val="22"/>
                <w:szCs w:val="28"/>
              </w:rPr>
            </w:pPr>
            <w:r w:rsidRPr="0085144E">
              <w:rPr>
                <w:rFonts w:cstheme="minorHAnsi"/>
                <w:sz w:val="22"/>
                <w:szCs w:val="28"/>
              </w:rPr>
              <w:t>P</w:t>
            </w:r>
            <w:r w:rsidR="002A1BAB" w:rsidRPr="0085144E">
              <w:rPr>
                <w:rFonts w:cstheme="minorHAnsi"/>
                <w:sz w:val="22"/>
                <w:szCs w:val="28"/>
              </w:rPr>
              <w:t>olice Child Abuse Investigation Unit</w:t>
            </w:r>
          </w:p>
        </w:tc>
        <w:tc>
          <w:tcPr>
            <w:tcW w:w="2200" w:type="dxa"/>
          </w:tcPr>
          <w:p w14:paraId="3169B4B8" w14:textId="20EB62A3" w:rsidR="00B6604A" w:rsidRPr="0085144E" w:rsidRDefault="002A1BAB" w:rsidP="00F1117C">
            <w:pPr>
              <w:rPr>
                <w:rFonts w:cstheme="minorHAnsi"/>
                <w:sz w:val="22"/>
                <w:szCs w:val="28"/>
              </w:rPr>
            </w:pPr>
            <w:r w:rsidRPr="0085144E">
              <w:rPr>
                <w:rFonts w:cstheme="minorHAnsi"/>
                <w:sz w:val="22"/>
                <w:szCs w:val="28"/>
              </w:rPr>
              <w:t>Tel: 101</w:t>
            </w:r>
            <w:r w:rsidR="00854621" w:rsidRPr="0085144E">
              <w:rPr>
                <w:rFonts w:cstheme="minorHAnsi"/>
                <w:sz w:val="22"/>
                <w:szCs w:val="28"/>
              </w:rPr>
              <w:t xml:space="preserve">/999 </w:t>
            </w:r>
          </w:p>
        </w:tc>
        <w:tc>
          <w:tcPr>
            <w:tcW w:w="3420" w:type="dxa"/>
          </w:tcPr>
          <w:p w14:paraId="3F46C37F" w14:textId="77777777" w:rsidR="00B6604A" w:rsidRPr="0085144E" w:rsidRDefault="00B6604A" w:rsidP="00F1117C">
            <w:pPr>
              <w:rPr>
                <w:rFonts w:cstheme="minorHAnsi"/>
                <w:szCs w:val="20"/>
              </w:rPr>
            </w:pPr>
          </w:p>
        </w:tc>
      </w:tr>
      <w:tr w:rsidR="00B6604A" w:rsidRPr="00D45C03" w14:paraId="02F40671" w14:textId="77777777" w:rsidTr="00344440">
        <w:tc>
          <w:tcPr>
            <w:tcW w:w="4815" w:type="dxa"/>
          </w:tcPr>
          <w:p w14:paraId="208BBCDA" w14:textId="5C18E26F" w:rsidR="00B6604A" w:rsidRPr="0085144E" w:rsidRDefault="002A1BAB" w:rsidP="00F1117C">
            <w:pPr>
              <w:rPr>
                <w:rFonts w:cstheme="minorHAnsi"/>
                <w:sz w:val="22"/>
                <w:szCs w:val="28"/>
              </w:rPr>
            </w:pPr>
            <w:r w:rsidRPr="0085144E">
              <w:rPr>
                <w:rFonts w:cstheme="minorHAnsi"/>
                <w:sz w:val="22"/>
                <w:szCs w:val="28"/>
              </w:rPr>
              <w:t>Early Help</w:t>
            </w:r>
          </w:p>
        </w:tc>
        <w:tc>
          <w:tcPr>
            <w:tcW w:w="2200" w:type="dxa"/>
          </w:tcPr>
          <w:p w14:paraId="2BD8A8F3" w14:textId="7F9E8F81" w:rsidR="00B6604A" w:rsidRPr="0085144E" w:rsidRDefault="002A1BAB" w:rsidP="00F1117C">
            <w:pPr>
              <w:rPr>
                <w:rFonts w:cstheme="minorHAnsi"/>
                <w:sz w:val="22"/>
                <w:szCs w:val="28"/>
              </w:rPr>
            </w:pPr>
            <w:r w:rsidRPr="0085144E">
              <w:rPr>
                <w:rFonts w:cstheme="minorHAnsi"/>
                <w:sz w:val="22"/>
                <w:szCs w:val="28"/>
              </w:rPr>
              <w:t>01733 863649</w:t>
            </w:r>
          </w:p>
        </w:tc>
        <w:tc>
          <w:tcPr>
            <w:tcW w:w="3420" w:type="dxa"/>
          </w:tcPr>
          <w:p w14:paraId="31D63D22" w14:textId="650211F5" w:rsidR="007B0A9D" w:rsidRPr="0085144E" w:rsidRDefault="003F53BD" w:rsidP="007B0A9D">
            <w:pPr>
              <w:rPr>
                <w:rFonts w:cstheme="minorHAnsi"/>
                <w:szCs w:val="20"/>
              </w:rPr>
            </w:pPr>
            <w:hyperlink r:id="rId37" w:history="1">
              <w:r w:rsidR="007B0A9D" w:rsidRPr="0085144E">
                <w:rPr>
                  <w:rStyle w:val="Hyperlink"/>
                  <w:rFonts w:cstheme="minorHAnsi"/>
                  <w:szCs w:val="20"/>
                </w:rPr>
                <w:t>helpwithcaf@peterborough.gov.uk</w:t>
              </w:r>
            </w:hyperlink>
          </w:p>
        </w:tc>
      </w:tr>
      <w:tr w:rsidR="00B6604A" w:rsidRPr="00D45C03" w14:paraId="2E3A27F7" w14:textId="77777777" w:rsidTr="00344440">
        <w:tc>
          <w:tcPr>
            <w:tcW w:w="4815" w:type="dxa"/>
          </w:tcPr>
          <w:p w14:paraId="01C25AEB" w14:textId="703CE62C" w:rsidR="00B6604A" w:rsidRPr="0085144E" w:rsidRDefault="002A1BAB" w:rsidP="00F1117C">
            <w:pPr>
              <w:rPr>
                <w:rFonts w:cstheme="minorHAnsi"/>
                <w:sz w:val="22"/>
                <w:szCs w:val="28"/>
              </w:rPr>
            </w:pPr>
            <w:r w:rsidRPr="0085144E">
              <w:rPr>
                <w:rFonts w:cstheme="minorHAnsi"/>
                <w:sz w:val="22"/>
                <w:szCs w:val="28"/>
              </w:rPr>
              <w:t>Customer Service Centre – social care referrals</w:t>
            </w:r>
          </w:p>
        </w:tc>
        <w:tc>
          <w:tcPr>
            <w:tcW w:w="2200" w:type="dxa"/>
          </w:tcPr>
          <w:p w14:paraId="1826A338" w14:textId="5845AF45" w:rsidR="00B6604A" w:rsidRPr="0085144E" w:rsidRDefault="002A1BAB" w:rsidP="00F1117C">
            <w:pPr>
              <w:rPr>
                <w:rFonts w:cstheme="minorHAnsi"/>
                <w:sz w:val="22"/>
                <w:szCs w:val="28"/>
              </w:rPr>
            </w:pPr>
            <w:r w:rsidRPr="0085144E">
              <w:rPr>
                <w:rFonts w:cstheme="minorHAnsi"/>
                <w:sz w:val="22"/>
                <w:szCs w:val="28"/>
              </w:rPr>
              <w:t>01733 864180</w:t>
            </w:r>
          </w:p>
        </w:tc>
        <w:tc>
          <w:tcPr>
            <w:tcW w:w="3420" w:type="dxa"/>
          </w:tcPr>
          <w:p w14:paraId="1D505784" w14:textId="77777777" w:rsidR="00B6604A" w:rsidRPr="0085144E" w:rsidRDefault="00B6604A" w:rsidP="00F1117C">
            <w:pPr>
              <w:rPr>
                <w:rFonts w:cstheme="minorHAnsi"/>
                <w:szCs w:val="20"/>
              </w:rPr>
            </w:pPr>
          </w:p>
        </w:tc>
      </w:tr>
      <w:tr w:rsidR="00B6604A" w:rsidRPr="00D45C03" w14:paraId="7CC79B79" w14:textId="77777777" w:rsidTr="00344440">
        <w:tc>
          <w:tcPr>
            <w:tcW w:w="4815" w:type="dxa"/>
          </w:tcPr>
          <w:p w14:paraId="4B92B72D" w14:textId="0E939834" w:rsidR="00B6604A" w:rsidRPr="0085144E" w:rsidRDefault="00854621" w:rsidP="00F1117C">
            <w:pPr>
              <w:rPr>
                <w:rFonts w:cstheme="minorHAnsi"/>
                <w:sz w:val="22"/>
                <w:szCs w:val="28"/>
              </w:rPr>
            </w:pPr>
            <w:r w:rsidRPr="0085144E">
              <w:rPr>
                <w:rFonts w:cstheme="minorHAnsi"/>
                <w:sz w:val="22"/>
                <w:szCs w:val="28"/>
              </w:rPr>
              <w:t>Emergency Duty Team (Out of hours)</w:t>
            </w:r>
          </w:p>
        </w:tc>
        <w:tc>
          <w:tcPr>
            <w:tcW w:w="2200" w:type="dxa"/>
          </w:tcPr>
          <w:p w14:paraId="568A2252" w14:textId="03A93832" w:rsidR="00B6604A" w:rsidRPr="0085144E" w:rsidRDefault="00854621" w:rsidP="00F1117C">
            <w:pPr>
              <w:rPr>
                <w:rFonts w:cstheme="minorHAnsi"/>
                <w:sz w:val="22"/>
                <w:szCs w:val="28"/>
              </w:rPr>
            </w:pPr>
            <w:r w:rsidRPr="0085144E">
              <w:rPr>
                <w:rFonts w:cstheme="minorHAnsi"/>
                <w:sz w:val="22"/>
                <w:szCs w:val="28"/>
              </w:rPr>
              <w:t>01733 234724</w:t>
            </w:r>
          </w:p>
        </w:tc>
        <w:tc>
          <w:tcPr>
            <w:tcW w:w="3420" w:type="dxa"/>
          </w:tcPr>
          <w:p w14:paraId="0C538FFD" w14:textId="77777777" w:rsidR="00B6604A" w:rsidRPr="0085144E" w:rsidRDefault="00B6604A" w:rsidP="00F1117C">
            <w:pPr>
              <w:rPr>
                <w:rFonts w:cstheme="minorHAnsi"/>
                <w:szCs w:val="20"/>
              </w:rPr>
            </w:pPr>
          </w:p>
        </w:tc>
      </w:tr>
      <w:tr w:rsidR="00B6604A" w:rsidRPr="00D45C03" w14:paraId="53321990" w14:textId="77777777" w:rsidTr="00344440">
        <w:tc>
          <w:tcPr>
            <w:tcW w:w="4815" w:type="dxa"/>
          </w:tcPr>
          <w:p w14:paraId="1C7CD3DE" w14:textId="226864AA" w:rsidR="006D44FE" w:rsidRPr="0085144E" w:rsidRDefault="00935476" w:rsidP="007B0A9D">
            <w:pPr>
              <w:pStyle w:val="Header"/>
              <w:rPr>
                <w:rFonts w:cstheme="minorHAnsi"/>
                <w:sz w:val="22"/>
                <w:szCs w:val="28"/>
              </w:rPr>
            </w:pPr>
            <w:r w:rsidRPr="0085144E">
              <w:rPr>
                <w:rFonts w:cstheme="minorHAnsi"/>
                <w:sz w:val="22"/>
                <w:szCs w:val="28"/>
              </w:rPr>
              <w:t>Local Authority Designated Officer (LADO)</w:t>
            </w:r>
          </w:p>
        </w:tc>
        <w:tc>
          <w:tcPr>
            <w:tcW w:w="2200" w:type="dxa"/>
          </w:tcPr>
          <w:p w14:paraId="7BD8A5A4" w14:textId="1A6E4665" w:rsidR="006D44FE" w:rsidRPr="0085144E" w:rsidRDefault="00F067AB" w:rsidP="007B0A9D">
            <w:pPr>
              <w:rPr>
                <w:rFonts w:cstheme="minorHAnsi"/>
                <w:sz w:val="22"/>
                <w:szCs w:val="28"/>
              </w:rPr>
            </w:pPr>
            <w:r w:rsidRPr="0085144E">
              <w:rPr>
                <w:color w:val="000000"/>
              </w:rPr>
              <w:t>01733 864038</w:t>
            </w:r>
          </w:p>
        </w:tc>
        <w:tc>
          <w:tcPr>
            <w:tcW w:w="3420" w:type="dxa"/>
          </w:tcPr>
          <w:p w14:paraId="4157750C" w14:textId="106029EB" w:rsidR="007B0A9D" w:rsidRPr="0085144E" w:rsidRDefault="003F53BD" w:rsidP="007B0A9D">
            <w:pPr>
              <w:rPr>
                <w:rFonts w:cstheme="minorHAnsi"/>
                <w:szCs w:val="20"/>
              </w:rPr>
            </w:pPr>
            <w:hyperlink r:id="rId38" w:history="1">
              <w:r w:rsidR="007B0A9D" w:rsidRPr="0085144E">
                <w:rPr>
                  <w:rStyle w:val="Hyperlink"/>
                  <w:rFonts w:cstheme="minorHAnsi"/>
                  <w:szCs w:val="20"/>
                </w:rPr>
                <w:t>LADO@peterborough.gov.uk</w:t>
              </w:r>
            </w:hyperlink>
          </w:p>
        </w:tc>
      </w:tr>
      <w:tr w:rsidR="00632580" w:rsidRPr="00D45C03" w14:paraId="52E06E64" w14:textId="77777777" w:rsidTr="00344440">
        <w:tc>
          <w:tcPr>
            <w:tcW w:w="4815" w:type="dxa"/>
          </w:tcPr>
          <w:p w14:paraId="1946FA2B" w14:textId="6F70F079" w:rsidR="00632580" w:rsidRPr="0085144E" w:rsidRDefault="00632580" w:rsidP="00935476">
            <w:pPr>
              <w:pStyle w:val="Header"/>
              <w:rPr>
                <w:rFonts w:cstheme="minorHAnsi"/>
                <w:sz w:val="22"/>
                <w:szCs w:val="32"/>
              </w:rPr>
            </w:pPr>
            <w:r w:rsidRPr="0085144E">
              <w:rPr>
                <w:rFonts w:cstheme="minorHAnsi"/>
                <w:sz w:val="22"/>
                <w:szCs w:val="32"/>
              </w:rPr>
              <w:t>PREVENT Team</w:t>
            </w:r>
          </w:p>
        </w:tc>
        <w:tc>
          <w:tcPr>
            <w:tcW w:w="2200" w:type="dxa"/>
          </w:tcPr>
          <w:p w14:paraId="52F7F72C" w14:textId="5AC6560E" w:rsidR="00632580" w:rsidRPr="0085144E" w:rsidRDefault="00632580" w:rsidP="00F1117C">
            <w:pPr>
              <w:rPr>
                <w:rFonts w:cstheme="minorHAnsi"/>
                <w:sz w:val="22"/>
                <w:szCs w:val="32"/>
              </w:rPr>
            </w:pPr>
            <w:r w:rsidRPr="0085144E">
              <w:rPr>
                <w:rFonts w:cstheme="minorHAnsi"/>
                <w:sz w:val="22"/>
                <w:szCs w:val="32"/>
              </w:rPr>
              <w:t>01480 422596</w:t>
            </w:r>
          </w:p>
        </w:tc>
        <w:tc>
          <w:tcPr>
            <w:tcW w:w="3420" w:type="dxa"/>
          </w:tcPr>
          <w:p w14:paraId="0DD22BA1" w14:textId="63F025FD" w:rsidR="00632580" w:rsidRPr="0085144E" w:rsidRDefault="003F53BD" w:rsidP="00F1117C">
            <w:pPr>
              <w:rPr>
                <w:rFonts w:cstheme="minorHAnsi"/>
                <w:szCs w:val="20"/>
              </w:rPr>
            </w:pPr>
            <w:hyperlink r:id="rId39" w:history="1">
              <w:r w:rsidR="00632580" w:rsidRPr="0085144E">
                <w:rPr>
                  <w:rStyle w:val="Hyperlink"/>
                  <w:rFonts w:cstheme="minorHAnsi"/>
                  <w:szCs w:val="20"/>
                </w:rPr>
                <w:t>prevent@cambs.nn.police.uk</w:t>
              </w:r>
            </w:hyperlink>
          </w:p>
        </w:tc>
      </w:tr>
    </w:tbl>
    <w:p w14:paraId="4BC23C66" w14:textId="14E3F090" w:rsidR="00DE727E" w:rsidRPr="00D45C03" w:rsidRDefault="00DE727E" w:rsidP="00F1117C">
      <w:pPr>
        <w:rPr>
          <w:rFonts w:cstheme="minorHAnsi"/>
          <w:b/>
        </w:rPr>
      </w:pPr>
    </w:p>
    <w:p w14:paraId="3533301E" w14:textId="08BFDE1C" w:rsidR="00F1117C" w:rsidRPr="00D45C03" w:rsidRDefault="00710475" w:rsidP="00E46E81">
      <w:pPr>
        <w:pStyle w:val="Heading3"/>
      </w:pPr>
      <w:bookmarkStart w:id="12" w:name="_Toc19189797"/>
      <w:bookmarkStart w:id="13" w:name="_Toc142987308"/>
      <w:r w:rsidRPr="00D45C03">
        <w:t xml:space="preserve">1.2.2. </w:t>
      </w:r>
      <w:r w:rsidR="00F1117C" w:rsidRPr="00D45C03">
        <w:t>Adults</w:t>
      </w:r>
      <w:bookmarkEnd w:id="12"/>
      <w:bookmarkEnd w:id="13"/>
    </w:p>
    <w:p w14:paraId="687FDBA1" w14:textId="7F4E37D9" w:rsidR="00296DED" w:rsidRPr="00D45C03" w:rsidRDefault="00296DED" w:rsidP="00F1117C">
      <w:pPr>
        <w:rPr>
          <w:rFonts w:cstheme="minorHAnsi"/>
        </w:rPr>
      </w:pPr>
      <w:r w:rsidRPr="00D45C03">
        <w:rPr>
          <w:rFonts w:cstheme="minorHAnsi"/>
        </w:rPr>
        <w:t xml:space="preserve">Cambridgeshire and Peterborough Safeguarding </w:t>
      </w:r>
      <w:r w:rsidR="00147CE4" w:rsidRPr="00D45C03">
        <w:rPr>
          <w:rFonts w:cstheme="minorHAnsi"/>
        </w:rPr>
        <w:t>Adults</w:t>
      </w:r>
      <w:r w:rsidRPr="00D45C03">
        <w:rPr>
          <w:rFonts w:cstheme="minorHAnsi"/>
        </w:rPr>
        <w:t xml:space="preserve"> Partnership Board – Safeguarding Inter-Agency Procedures</w:t>
      </w:r>
      <w:r w:rsidR="00147CE4" w:rsidRPr="00D45C03">
        <w:rPr>
          <w:rFonts w:cstheme="minorHAnsi"/>
        </w:rPr>
        <w:t xml:space="preserve">  </w:t>
      </w:r>
      <w:hyperlink r:id="rId40" w:history="1">
        <w:r w:rsidR="00147CE4" w:rsidRPr="00D45C03">
          <w:rPr>
            <w:rStyle w:val="Hyperlink"/>
            <w:rFonts w:cstheme="minorHAnsi"/>
          </w:rPr>
          <w:t>http://www.safeguardingcambspeterborough.org.uk/adults-board/</w:t>
        </w:r>
      </w:hyperlink>
    </w:p>
    <w:tbl>
      <w:tblPr>
        <w:tblStyle w:val="TableGrid"/>
        <w:tblW w:w="0" w:type="auto"/>
        <w:tblLook w:val="04A0" w:firstRow="1" w:lastRow="0" w:firstColumn="1" w:lastColumn="0" w:noHBand="0" w:noVBand="1"/>
      </w:tblPr>
      <w:tblGrid>
        <w:gridCol w:w="1966"/>
        <w:gridCol w:w="4149"/>
        <w:gridCol w:w="4320"/>
      </w:tblGrid>
      <w:tr w:rsidR="00F1117C" w:rsidRPr="00D45C03" w14:paraId="205DADAB" w14:textId="77777777" w:rsidTr="008271B0">
        <w:tc>
          <w:tcPr>
            <w:tcW w:w="1966" w:type="dxa"/>
          </w:tcPr>
          <w:p w14:paraId="07C9C6A5" w14:textId="77777777" w:rsidR="00F1117C" w:rsidRPr="00D45C03" w:rsidRDefault="00103990" w:rsidP="00F1117C">
            <w:pPr>
              <w:rPr>
                <w:rFonts w:cstheme="minorHAnsi"/>
                <w:sz w:val="22"/>
              </w:rPr>
            </w:pPr>
            <w:r w:rsidRPr="00D45C03">
              <w:rPr>
                <w:rFonts w:cstheme="minorHAnsi"/>
                <w:sz w:val="22"/>
              </w:rPr>
              <w:t>Customer Services</w:t>
            </w:r>
          </w:p>
        </w:tc>
        <w:tc>
          <w:tcPr>
            <w:tcW w:w="4149" w:type="dxa"/>
          </w:tcPr>
          <w:p w14:paraId="62D64FF4" w14:textId="77777777" w:rsidR="00F1117C" w:rsidRPr="00D45C03" w:rsidRDefault="00103990" w:rsidP="00F1117C">
            <w:pPr>
              <w:rPr>
                <w:rFonts w:cstheme="minorHAnsi"/>
                <w:sz w:val="22"/>
              </w:rPr>
            </w:pPr>
            <w:r w:rsidRPr="00D45C03">
              <w:rPr>
                <w:rFonts w:cstheme="minorHAnsi"/>
                <w:sz w:val="22"/>
              </w:rPr>
              <w:t>01733 747474 (9am to 5pm Monday to Friday)</w:t>
            </w:r>
          </w:p>
        </w:tc>
        <w:tc>
          <w:tcPr>
            <w:tcW w:w="4320" w:type="dxa"/>
          </w:tcPr>
          <w:p w14:paraId="52C61D54" w14:textId="77777777" w:rsidR="00F1117C" w:rsidRPr="00D45C03" w:rsidRDefault="003F53BD" w:rsidP="00F1117C">
            <w:pPr>
              <w:rPr>
                <w:rFonts w:cstheme="minorHAnsi"/>
                <w:sz w:val="22"/>
              </w:rPr>
            </w:pPr>
            <w:hyperlink r:id="rId41" w:history="1">
              <w:r w:rsidR="002F1765" w:rsidRPr="00D45C03">
                <w:rPr>
                  <w:rStyle w:val="Hyperlink"/>
                  <w:rFonts w:cstheme="minorHAnsi"/>
                  <w:sz w:val="22"/>
                </w:rPr>
                <w:t>adultsocialcare@peterborough.gcsx.gov.uk</w:t>
              </w:r>
            </w:hyperlink>
          </w:p>
          <w:p w14:paraId="1560099E" w14:textId="77777777" w:rsidR="002F1765" w:rsidRPr="00D45C03" w:rsidRDefault="002F1765" w:rsidP="00F1117C">
            <w:pPr>
              <w:rPr>
                <w:rFonts w:cstheme="minorHAnsi"/>
                <w:sz w:val="22"/>
              </w:rPr>
            </w:pPr>
          </w:p>
        </w:tc>
      </w:tr>
      <w:tr w:rsidR="00F1117C" w:rsidRPr="00D45C03" w14:paraId="17DD58F3" w14:textId="77777777" w:rsidTr="008271B0">
        <w:tc>
          <w:tcPr>
            <w:tcW w:w="1966" w:type="dxa"/>
          </w:tcPr>
          <w:p w14:paraId="44DC4699" w14:textId="77777777" w:rsidR="00F1117C" w:rsidRPr="00D45C03" w:rsidRDefault="002F1765" w:rsidP="00F1117C">
            <w:pPr>
              <w:rPr>
                <w:rFonts w:cstheme="minorHAnsi"/>
                <w:sz w:val="22"/>
              </w:rPr>
            </w:pPr>
            <w:r w:rsidRPr="00D45C03">
              <w:rPr>
                <w:rFonts w:cstheme="minorHAnsi"/>
                <w:sz w:val="22"/>
              </w:rPr>
              <w:t>Out of hours</w:t>
            </w:r>
          </w:p>
        </w:tc>
        <w:tc>
          <w:tcPr>
            <w:tcW w:w="4149" w:type="dxa"/>
          </w:tcPr>
          <w:p w14:paraId="518D2E61" w14:textId="77777777" w:rsidR="00F1117C" w:rsidRPr="00D45C03" w:rsidRDefault="002F1765" w:rsidP="00F1117C">
            <w:pPr>
              <w:rPr>
                <w:rFonts w:cstheme="minorHAnsi"/>
                <w:sz w:val="22"/>
              </w:rPr>
            </w:pPr>
            <w:r w:rsidRPr="00D45C03">
              <w:rPr>
                <w:rFonts w:cstheme="minorHAnsi"/>
                <w:sz w:val="22"/>
              </w:rPr>
              <w:t>01733 234 724</w:t>
            </w:r>
          </w:p>
        </w:tc>
        <w:tc>
          <w:tcPr>
            <w:tcW w:w="4320" w:type="dxa"/>
          </w:tcPr>
          <w:p w14:paraId="30390E10" w14:textId="77777777" w:rsidR="00F1117C" w:rsidRPr="00D45C03" w:rsidRDefault="00F1117C" w:rsidP="00F1117C">
            <w:pPr>
              <w:rPr>
                <w:rFonts w:cstheme="minorHAnsi"/>
                <w:sz w:val="22"/>
              </w:rPr>
            </w:pPr>
          </w:p>
        </w:tc>
      </w:tr>
    </w:tbl>
    <w:p w14:paraId="7794BC8B" w14:textId="3BE33010" w:rsidR="000E6699" w:rsidRDefault="000E6699" w:rsidP="00A057CC">
      <w:pPr>
        <w:rPr>
          <w:rFonts w:cstheme="minorHAnsi"/>
        </w:rPr>
      </w:pPr>
    </w:p>
    <w:p w14:paraId="61356AD6" w14:textId="77777777" w:rsidR="002B06E2" w:rsidRDefault="002B06E2" w:rsidP="00FF5217">
      <w:pPr>
        <w:pStyle w:val="Heading2"/>
        <w:rPr>
          <w:rFonts w:cstheme="minorHAnsi"/>
        </w:rPr>
      </w:pPr>
      <w:bookmarkStart w:id="14" w:name="_Toc492567826"/>
      <w:bookmarkStart w:id="15" w:name="_Toc19189798"/>
    </w:p>
    <w:p w14:paraId="53FBDFF6" w14:textId="77777777" w:rsidR="002D3BE2" w:rsidRDefault="002D3BE2" w:rsidP="002D3BE2"/>
    <w:p w14:paraId="2376CC22" w14:textId="77777777" w:rsidR="002D3BE2" w:rsidRDefault="002D3BE2" w:rsidP="002D3BE2"/>
    <w:p w14:paraId="161E87F7" w14:textId="77777777" w:rsidR="002D3BE2" w:rsidRPr="002D3BE2" w:rsidRDefault="002D3BE2" w:rsidP="002D3BE2"/>
    <w:p w14:paraId="198C4B30" w14:textId="484A308D" w:rsidR="00DD3553" w:rsidRDefault="00411308" w:rsidP="00FF5217">
      <w:pPr>
        <w:pStyle w:val="Heading2"/>
        <w:rPr>
          <w:rFonts w:cstheme="minorHAnsi"/>
        </w:rPr>
      </w:pPr>
      <w:bookmarkStart w:id="16" w:name="_Toc142987309"/>
      <w:r w:rsidRPr="00D45C03">
        <w:rPr>
          <w:rFonts w:cstheme="minorHAnsi"/>
        </w:rPr>
        <w:t xml:space="preserve">2.  </w:t>
      </w:r>
      <w:r w:rsidR="00DD3553" w:rsidRPr="00C476B2">
        <w:rPr>
          <w:rFonts w:cstheme="minorHAnsi"/>
          <w:caps/>
        </w:rPr>
        <w:t>Responsibilities</w:t>
      </w:r>
      <w:bookmarkEnd w:id="14"/>
      <w:bookmarkEnd w:id="15"/>
      <w:bookmarkEnd w:id="16"/>
    </w:p>
    <w:p w14:paraId="7D827145" w14:textId="2961D3E5" w:rsidR="00DD3553" w:rsidRPr="00D45C03" w:rsidRDefault="00411308" w:rsidP="00411308">
      <w:pPr>
        <w:pStyle w:val="Heading2"/>
      </w:pPr>
      <w:bookmarkStart w:id="17" w:name="_Toc19189799"/>
      <w:bookmarkStart w:id="18" w:name="_Toc142987310"/>
      <w:r w:rsidRPr="00D45C03">
        <w:t xml:space="preserve">2.1.  </w:t>
      </w:r>
      <w:r w:rsidR="00DD3553" w:rsidRPr="00D45C03">
        <w:t xml:space="preserve">The </w:t>
      </w:r>
      <w:r w:rsidR="00E27845" w:rsidRPr="00D45C03">
        <w:t>Designated Safeguarding Lead</w:t>
      </w:r>
      <w:r w:rsidR="00DD3553" w:rsidRPr="00D45C03">
        <w:t xml:space="preserve"> </w:t>
      </w:r>
      <w:r w:rsidR="00933CFF" w:rsidRPr="00D45C03">
        <w:t>responsibilities</w:t>
      </w:r>
      <w:r w:rsidR="00DD3553" w:rsidRPr="00D45C03">
        <w:t>:</w:t>
      </w:r>
      <w:bookmarkEnd w:id="17"/>
      <w:bookmarkEnd w:id="18"/>
    </w:p>
    <w:p w14:paraId="64DFF040" w14:textId="5980D62B" w:rsidR="00AD0824" w:rsidRPr="00D45C03" w:rsidRDefault="00411308" w:rsidP="00AD0824">
      <w:pPr>
        <w:rPr>
          <w:rFonts w:cstheme="minorHAnsi"/>
          <w:b/>
        </w:rPr>
      </w:pPr>
      <w:r w:rsidRPr="00D45C03">
        <w:rPr>
          <w:rFonts w:cstheme="minorHAnsi"/>
          <w:b/>
        </w:rPr>
        <w:t>2.1.1</w:t>
      </w:r>
      <w:r w:rsidR="00310DFA" w:rsidRPr="00D45C03">
        <w:rPr>
          <w:rFonts w:cstheme="minorHAnsi"/>
          <w:b/>
        </w:rPr>
        <w:t xml:space="preserve">.  </w:t>
      </w:r>
      <w:r w:rsidR="00AD0824" w:rsidRPr="00D45C03">
        <w:rPr>
          <w:rFonts w:cstheme="minorHAnsi"/>
          <w:b/>
        </w:rPr>
        <w:t xml:space="preserve">Manage </w:t>
      </w:r>
      <w:proofErr w:type="gramStart"/>
      <w:r w:rsidR="00AD0824" w:rsidRPr="00D45C03">
        <w:rPr>
          <w:rFonts w:cstheme="minorHAnsi"/>
          <w:b/>
        </w:rPr>
        <w:t>referrals</w:t>
      </w:r>
      <w:proofErr w:type="gramEnd"/>
      <w:r w:rsidR="00AD0824" w:rsidRPr="00D45C03">
        <w:rPr>
          <w:rFonts w:cstheme="minorHAnsi"/>
          <w:b/>
        </w:rPr>
        <w:t xml:space="preserve">  </w:t>
      </w:r>
    </w:p>
    <w:p w14:paraId="7E10BC96" w14:textId="77777777" w:rsidR="00AD0824" w:rsidRPr="00D45C03" w:rsidRDefault="00AD0824" w:rsidP="00C808A7">
      <w:pPr>
        <w:jc w:val="both"/>
        <w:rPr>
          <w:rFonts w:cstheme="minorHAnsi"/>
        </w:rPr>
      </w:pPr>
      <w:r w:rsidRPr="00D45C03">
        <w:rPr>
          <w:rFonts w:cstheme="minorHAnsi"/>
        </w:rPr>
        <w:t xml:space="preserve">The designated safeguarding lead is expected to:  </w:t>
      </w:r>
    </w:p>
    <w:p w14:paraId="53A39D2B" w14:textId="7524041E" w:rsidR="00AD0824" w:rsidRPr="00D45C03" w:rsidRDefault="00AD0824" w:rsidP="00E556F5">
      <w:pPr>
        <w:pStyle w:val="ListParagraph"/>
        <w:numPr>
          <w:ilvl w:val="0"/>
          <w:numId w:val="64"/>
        </w:numPr>
        <w:contextualSpacing/>
        <w:jc w:val="both"/>
        <w:rPr>
          <w:rFonts w:cstheme="minorHAnsi"/>
        </w:rPr>
      </w:pPr>
      <w:r w:rsidRPr="00D45C03">
        <w:rPr>
          <w:rFonts w:cstheme="minorHAnsi"/>
        </w:rPr>
        <w:t xml:space="preserve">refer cases of suspected abuse to the local authority children’s and adults social care, </w:t>
      </w:r>
      <w:r w:rsidR="00B11717">
        <w:rPr>
          <w:rFonts w:cstheme="minorHAnsi"/>
        </w:rPr>
        <w:t>Multi Agency Safeguarding Hub (</w:t>
      </w:r>
      <w:r w:rsidRPr="00D45C03">
        <w:rPr>
          <w:rFonts w:cstheme="minorHAnsi"/>
        </w:rPr>
        <w:t>MASH</w:t>
      </w:r>
      <w:r w:rsidR="00B11717">
        <w:rPr>
          <w:rFonts w:cstheme="minorHAnsi"/>
        </w:rPr>
        <w:t>)</w:t>
      </w:r>
      <w:r w:rsidRPr="00D45C03">
        <w:rPr>
          <w:rFonts w:cstheme="minorHAnsi"/>
        </w:rPr>
        <w:t xml:space="preserve"> and police as </w:t>
      </w:r>
      <w:proofErr w:type="gramStart"/>
      <w:r w:rsidRPr="00D45C03">
        <w:rPr>
          <w:rFonts w:cstheme="minorHAnsi"/>
        </w:rPr>
        <w:t>required;</w:t>
      </w:r>
      <w:proofErr w:type="gramEnd"/>
      <w:r w:rsidRPr="00D45C03">
        <w:rPr>
          <w:rFonts w:cstheme="minorHAnsi"/>
        </w:rPr>
        <w:t xml:space="preserve">  </w:t>
      </w:r>
    </w:p>
    <w:p w14:paraId="46D15C7A" w14:textId="77777777" w:rsidR="00AD0824" w:rsidRPr="00D45C03" w:rsidRDefault="00AD0824" w:rsidP="00E556F5">
      <w:pPr>
        <w:pStyle w:val="ListParagraph"/>
        <w:numPr>
          <w:ilvl w:val="0"/>
          <w:numId w:val="64"/>
        </w:numPr>
        <w:contextualSpacing/>
        <w:jc w:val="both"/>
        <w:rPr>
          <w:rFonts w:cstheme="minorHAnsi"/>
        </w:rPr>
      </w:pPr>
      <w:r w:rsidRPr="00D45C03">
        <w:rPr>
          <w:rFonts w:cstheme="minorHAnsi"/>
        </w:rPr>
        <w:t xml:space="preserve">support staff who make referrals to local authority children’s and adults social care, MASH and </w:t>
      </w:r>
      <w:proofErr w:type="gramStart"/>
      <w:r w:rsidRPr="00D45C03">
        <w:rPr>
          <w:rFonts w:cstheme="minorHAnsi"/>
        </w:rPr>
        <w:t>police;</w:t>
      </w:r>
      <w:proofErr w:type="gramEnd"/>
      <w:r w:rsidRPr="00D45C03">
        <w:rPr>
          <w:rFonts w:cstheme="minorHAnsi"/>
        </w:rPr>
        <w:t xml:space="preserve">  </w:t>
      </w:r>
    </w:p>
    <w:p w14:paraId="68D596B3" w14:textId="77777777" w:rsidR="00AD0824" w:rsidRDefault="00AD0824" w:rsidP="00E556F5">
      <w:pPr>
        <w:pStyle w:val="ListParagraph"/>
        <w:numPr>
          <w:ilvl w:val="0"/>
          <w:numId w:val="64"/>
        </w:numPr>
        <w:contextualSpacing/>
        <w:jc w:val="both"/>
        <w:rPr>
          <w:rFonts w:cstheme="minorHAnsi"/>
        </w:rPr>
      </w:pPr>
      <w:r w:rsidRPr="00D45C03">
        <w:rPr>
          <w:rFonts w:cstheme="minorHAnsi"/>
        </w:rPr>
        <w:t xml:space="preserve">refer cases to the Channel programme where there is a radicalisation concern as </w:t>
      </w:r>
      <w:proofErr w:type="gramStart"/>
      <w:r w:rsidRPr="00D45C03">
        <w:rPr>
          <w:rFonts w:cstheme="minorHAnsi"/>
        </w:rPr>
        <w:t>required;</w:t>
      </w:r>
      <w:proofErr w:type="gramEnd"/>
    </w:p>
    <w:p w14:paraId="65033DD2" w14:textId="77777777" w:rsidR="00AD0824" w:rsidRPr="00D45C03" w:rsidRDefault="00AD0824" w:rsidP="00E556F5">
      <w:pPr>
        <w:pStyle w:val="ListParagraph"/>
        <w:numPr>
          <w:ilvl w:val="0"/>
          <w:numId w:val="64"/>
        </w:numPr>
        <w:contextualSpacing/>
        <w:jc w:val="both"/>
        <w:rPr>
          <w:rFonts w:cstheme="minorHAnsi"/>
        </w:rPr>
      </w:pPr>
      <w:r w:rsidRPr="00D45C03">
        <w:rPr>
          <w:rFonts w:cstheme="minorHAnsi"/>
        </w:rPr>
        <w:lastRenderedPageBreak/>
        <w:t xml:space="preserve">support staff who make referrals to the Channel </w:t>
      </w:r>
      <w:proofErr w:type="gramStart"/>
      <w:r w:rsidRPr="00D45C03">
        <w:rPr>
          <w:rFonts w:cstheme="minorHAnsi"/>
        </w:rPr>
        <w:t>programme;</w:t>
      </w:r>
      <w:proofErr w:type="gramEnd"/>
    </w:p>
    <w:p w14:paraId="4867979A" w14:textId="77777777" w:rsidR="00AD0824" w:rsidRPr="00D45C03" w:rsidRDefault="00AD0824" w:rsidP="00E556F5">
      <w:pPr>
        <w:pStyle w:val="ListParagraph"/>
        <w:numPr>
          <w:ilvl w:val="0"/>
          <w:numId w:val="64"/>
        </w:numPr>
        <w:contextualSpacing/>
        <w:jc w:val="both"/>
        <w:rPr>
          <w:rFonts w:cstheme="minorHAnsi"/>
        </w:rPr>
      </w:pPr>
      <w:r w:rsidRPr="00D45C03">
        <w:rPr>
          <w:rFonts w:cstheme="minorHAnsi"/>
        </w:rPr>
        <w:t xml:space="preserve">refer cases where a person is dismissed or left due to risk/harm to a child or adult at risk to the Disclosure and Barring Service as required; and  </w:t>
      </w:r>
    </w:p>
    <w:p w14:paraId="492FC184" w14:textId="77777777" w:rsidR="00AD0824" w:rsidRPr="00D45C03" w:rsidRDefault="00AD0824" w:rsidP="00E556F5">
      <w:pPr>
        <w:pStyle w:val="ListParagraph"/>
        <w:numPr>
          <w:ilvl w:val="0"/>
          <w:numId w:val="64"/>
        </w:numPr>
        <w:contextualSpacing/>
        <w:jc w:val="both"/>
        <w:rPr>
          <w:rFonts w:cstheme="minorHAnsi"/>
        </w:rPr>
      </w:pPr>
      <w:r w:rsidRPr="00D45C03">
        <w:rPr>
          <w:rFonts w:cstheme="minorHAnsi"/>
        </w:rPr>
        <w:t>refer cases where a crime may have been committed to the Police as required.</w:t>
      </w:r>
    </w:p>
    <w:p w14:paraId="481FC53C" w14:textId="77777777" w:rsidR="00AD0824" w:rsidRPr="00D45C03" w:rsidRDefault="00AD0824" w:rsidP="00C808A7">
      <w:pPr>
        <w:jc w:val="both"/>
        <w:rPr>
          <w:rFonts w:cstheme="minorHAnsi"/>
        </w:rPr>
      </w:pPr>
    </w:p>
    <w:p w14:paraId="05DE784D" w14:textId="2816BB8E" w:rsidR="00AD0824" w:rsidRPr="00D45C03" w:rsidRDefault="00411308" w:rsidP="00AD0824">
      <w:pPr>
        <w:rPr>
          <w:rFonts w:cstheme="minorHAnsi"/>
          <w:b/>
        </w:rPr>
      </w:pPr>
      <w:r w:rsidRPr="00D45C03">
        <w:rPr>
          <w:rFonts w:cstheme="minorHAnsi"/>
          <w:b/>
        </w:rPr>
        <w:t>2.1.2</w:t>
      </w:r>
      <w:r w:rsidR="00310DFA" w:rsidRPr="00D45C03">
        <w:rPr>
          <w:rFonts w:cstheme="minorHAnsi"/>
          <w:b/>
        </w:rPr>
        <w:t xml:space="preserve">.  </w:t>
      </w:r>
      <w:r w:rsidR="00AD0824" w:rsidRPr="00D45C03">
        <w:rPr>
          <w:rFonts w:cstheme="minorHAnsi"/>
          <w:b/>
        </w:rPr>
        <w:t xml:space="preserve">Work with </w:t>
      </w:r>
      <w:proofErr w:type="gramStart"/>
      <w:r w:rsidR="00AD0824" w:rsidRPr="00D45C03">
        <w:rPr>
          <w:rFonts w:cstheme="minorHAnsi"/>
          <w:b/>
        </w:rPr>
        <w:t>others</w:t>
      </w:r>
      <w:proofErr w:type="gramEnd"/>
      <w:r w:rsidR="00AD0824" w:rsidRPr="00D45C03">
        <w:rPr>
          <w:rFonts w:cstheme="minorHAnsi"/>
          <w:b/>
        </w:rPr>
        <w:t xml:space="preserve">  </w:t>
      </w:r>
    </w:p>
    <w:p w14:paraId="42B9CBDC" w14:textId="77777777" w:rsidR="00AD0824" w:rsidRPr="00D45C03" w:rsidRDefault="00AD0824" w:rsidP="00C808A7">
      <w:pPr>
        <w:jc w:val="both"/>
        <w:rPr>
          <w:rFonts w:cstheme="minorHAnsi"/>
        </w:rPr>
      </w:pPr>
      <w:r w:rsidRPr="00D45C03">
        <w:rPr>
          <w:rFonts w:cstheme="minorHAnsi"/>
        </w:rPr>
        <w:t xml:space="preserve">The designated safeguarding lead is expected to:  </w:t>
      </w:r>
    </w:p>
    <w:p w14:paraId="48EB1929" w14:textId="77777777" w:rsidR="00AD0824" w:rsidRPr="00D45C03" w:rsidRDefault="00AD0824" w:rsidP="00E556F5">
      <w:pPr>
        <w:pStyle w:val="ListParagraph"/>
        <w:numPr>
          <w:ilvl w:val="0"/>
          <w:numId w:val="65"/>
        </w:numPr>
        <w:contextualSpacing/>
        <w:jc w:val="both"/>
        <w:rPr>
          <w:rFonts w:cstheme="minorHAnsi"/>
        </w:rPr>
      </w:pPr>
      <w:r w:rsidRPr="00D45C03">
        <w:rPr>
          <w:rFonts w:cstheme="minorHAnsi"/>
        </w:rPr>
        <w:t xml:space="preserve">act as a point of contact with the three safeguarding </w:t>
      </w:r>
      <w:proofErr w:type="gramStart"/>
      <w:r w:rsidRPr="00D45C03">
        <w:rPr>
          <w:rFonts w:cstheme="minorHAnsi"/>
        </w:rPr>
        <w:t>partners;</w:t>
      </w:r>
      <w:proofErr w:type="gramEnd"/>
      <w:r w:rsidRPr="00D45C03">
        <w:rPr>
          <w:rFonts w:cstheme="minorHAnsi"/>
        </w:rPr>
        <w:t xml:space="preserve"> </w:t>
      </w:r>
    </w:p>
    <w:p w14:paraId="7E3124F7" w14:textId="77777777" w:rsidR="00AD0824" w:rsidRPr="00D45C03" w:rsidRDefault="00AD0824" w:rsidP="00E556F5">
      <w:pPr>
        <w:pStyle w:val="ListParagraph"/>
        <w:numPr>
          <w:ilvl w:val="0"/>
          <w:numId w:val="65"/>
        </w:numPr>
        <w:contextualSpacing/>
        <w:jc w:val="both"/>
        <w:rPr>
          <w:rFonts w:cstheme="minorHAnsi"/>
        </w:rPr>
      </w:pPr>
      <w:r w:rsidRPr="00D45C03">
        <w:rPr>
          <w:rFonts w:cstheme="minorHAnsi"/>
        </w:rPr>
        <w:t xml:space="preserve">liaise with the principal to inform him or her of issues- especially ongoing enquiries under section 47 of the Children Act 1989 and police </w:t>
      </w:r>
      <w:proofErr w:type="gramStart"/>
      <w:r w:rsidRPr="00D45C03">
        <w:rPr>
          <w:rFonts w:cstheme="minorHAnsi"/>
        </w:rPr>
        <w:t>investigations;</w:t>
      </w:r>
      <w:proofErr w:type="gramEnd"/>
      <w:r w:rsidRPr="00D45C03">
        <w:rPr>
          <w:rFonts w:cstheme="minorHAnsi"/>
        </w:rPr>
        <w:t xml:space="preserve">   </w:t>
      </w:r>
    </w:p>
    <w:p w14:paraId="3E640739" w14:textId="77777777" w:rsidR="00AD0824" w:rsidRPr="00D45C03" w:rsidRDefault="00AD0824" w:rsidP="00E556F5">
      <w:pPr>
        <w:pStyle w:val="ListParagraph"/>
        <w:numPr>
          <w:ilvl w:val="0"/>
          <w:numId w:val="65"/>
        </w:numPr>
        <w:contextualSpacing/>
        <w:jc w:val="both"/>
        <w:rPr>
          <w:rFonts w:cstheme="minorHAnsi"/>
        </w:rPr>
      </w:pPr>
      <w:r w:rsidRPr="00D45C03">
        <w:rPr>
          <w:rFonts w:cstheme="minorHAnsi"/>
        </w:rPr>
        <w:t xml:space="preserve">as required, liaise with the “case manager” (as per Part four) and the designated officer(s) at the local authority for child concerns in cases which concern a staff </w:t>
      </w:r>
      <w:proofErr w:type="gramStart"/>
      <w:r w:rsidRPr="00D45C03">
        <w:rPr>
          <w:rFonts w:cstheme="minorHAnsi"/>
        </w:rPr>
        <w:t>member;</w:t>
      </w:r>
      <w:proofErr w:type="gramEnd"/>
    </w:p>
    <w:p w14:paraId="1E75FA57" w14:textId="40E0E61F" w:rsidR="00AD0824" w:rsidRPr="00D45C03" w:rsidRDefault="00AD0824" w:rsidP="00E556F5">
      <w:pPr>
        <w:pStyle w:val="ListParagraph"/>
        <w:numPr>
          <w:ilvl w:val="0"/>
          <w:numId w:val="65"/>
        </w:numPr>
        <w:contextualSpacing/>
        <w:jc w:val="both"/>
        <w:rPr>
          <w:rFonts w:cstheme="minorHAnsi"/>
        </w:rPr>
      </w:pPr>
      <w:r w:rsidRPr="00D45C03">
        <w:rPr>
          <w:rFonts w:cstheme="minorHAnsi"/>
        </w:rPr>
        <w:t xml:space="preserve">liaise with staff (especially pastoral support staff, IT </w:t>
      </w:r>
      <w:r w:rsidR="00087A3A" w:rsidRPr="00D45C03">
        <w:rPr>
          <w:rFonts w:cstheme="minorHAnsi"/>
        </w:rPr>
        <w:t>Technicians, and</w:t>
      </w:r>
      <w:r w:rsidRPr="00D45C03">
        <w:rPr>
          <w:rFonts w:cstheme="minorHAnsi"/>
        </w:rPr>
        <w:t xml:space="preserve"> SENCOs or the named person with oversight for SEN in a college) on matters of safety and safeguarding (including online and digital safety) and when deciding whether to make a referral by liaising with relevant agencies; and </w:t>
      </w:r>
    </w:p>
    <w:p w14:paraId="2F118CE9" w14:textId="5F60E93C" w:rsidR="00AD0824" w:rsidRPr="00D45C03" w:rsidRDefault="00AD0824" w:rsidP="00E556F5">
      <w:pPr>
        <w:pStyle w:val="ListParagraph"/>
        <w:numPr>
          <w:ilvl w:val="0"/>
          <w:numId w:val="65"/>
        </w:numPr>
        <w:contextualSpacing/>
        <w:jc w:val="both"/>
        <w:rPr>
          <w:rFonts w:cstheme="minorHAnsi"/>
        </w:rPr>
      </w:pPr>
      <w:r w:rsidRPr="00D45C03">
        <w:rPr>
          <w:rFonts w:cstheme="minorHAnsi"/>
        </w:rPr>
        <w:t xml:space="preserve">act as a source of support, </w:t>
      </w:r>
      <w:r w:rsidR="00A220EC" w:rsidRPr="00D45C03">
        <w:rPr>
          <w:rFonts w:cstheme="minorHAnsi"/>
        </w:rPr>
        <w:t>advice,</w:t>
      </w:r>
      <w:r w:rsidRPr="00D45C03">
        <w:rPr>
          <w:rFonts w:cstheme="minorHAnsi"/>
        </w:rPr>
        <w:t xml:space="preserve"> and expertise for all staff.</w:t>
      </w:r>
    </w:p>
    <w:p w14:paraId="4F578E0D" w14:textId="77777777" w:rsidR="00AD0824" w:rsidRPr="00D45C03" w:rsidRDefault="00AD0824" w:rsidP="00AD0824">
      <w:pPr>
        <w:rPr>
          <w:rFonts w:cstheme="minorHAnsi"/>
        </w:rPr>
      </w:pPr>
    </w:p>
    <w:p w14:paraId="6CF16688" w14:textId="43C5F706" w:rsidR="00AD0824" w:rsidRPr="00D45C03" w:rsidRDefault="00411308" w:rsidP="00AD0824">
      <w:pPr>
        <w:rPr>
          <w:rFonts w:cstheme="minorHAnsi"/>
          <w:b/>
        </w:rPr>
      </w:pPr>
      <w:r w:rsidRPr="00D45C03">
        <w:rPr>
          <w:rFonts w:cstheme="minorHAnsi"/>
          <w:b/>
        </w:rPr>
        <w:t>2.1.3</w:t>
      </w:r>
      <w:r w:rsidR="00310DFA" w:rsidRPr="00D45C03">
        <w:rPr>
          <w:rFonts w:cstheme="minorHAnsi"/>
          <w:b/>
        </w:rPr>
        <w:t xml:space="preserve">.  </w:t>
      </w:r>
      <w:r w:rsidR="00AD0824" w:rsidRPr="00D45C03">
        <w:rPr>
          <w:rFonts w:cstheme="minorHAnsi"/>
          <w:b/>
        </w:rPr>
        <w:t xml:space="preserve">Training  </w:t>
      </w:r>
    </w:p>
    <w:p w14:paraId="03F75922" w14:textId="77777777" w:rsidR="00AD0824" w:rsidRPr="00D45C03" w:rsidRDefault="00AD0824" w:rsidP="00C808A7">
      <w:pPr>
        <w:jc w:val="both"/>
        <w:rPr>
          <w:rFonts w:cstheme="minorHAnsi"/>
        </w:rPr>
      </w:pPr>
      <w:r w:rsidRPr="00D45C03">
        <w:rPr>
          <w:rFonts w:cstheme="minorHAnsi"/>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p>
    <w:p w14:paraId="430FBBD5" w14:textId="77777777" w:rsidR="003A6824" w:rsidRDefault="003A6824" w:rsidP="00C808A7">
      <w:pPr>
        <w:jc w:val="both"/>
        <w:rPr>
          <w:rFonts w:cstheme="minorHAnsi"/>
        </w:rPr>
      </w:pPr>
    </w:p>
    <w:p w14:paraId="37642308" w14:textId="708F4324" w:rsidR="00AD0824" w:rsidRPr="00D45C03" w:rsidRDefault="00AD0824" w:rsidP="00C808A7">
      <w:pPr>
        <w:jc w:val="both"/>
        <w:rPr>
          <w:rFonts w:cstheme="minorHAnsi"/>
        </w:rPr>
      </w:pPr>
      <w:r w:rsidRPr="00D45C03">
        <w:rPr>
          <w:rFonts w:cstheme="minorHAnsi"/>
        </w:rPr>
        <w:t xml:space="preserve">In addition to the formal training set out above, their knowledge and skills should be refreshed (this might be via e-bulletins, meeting other designated people, or simply taking time to read and digest safeguarding developments) at regular intervals, as required, and at least annually, to allow them to understand and keep up with any developments relevant to their role so they:  </w:t>
      </w:r>
    </w:p>
    <w:p w14:paraId="17A0B6B6" w14:textId="77777777" w:rsidR="00AD0824" w:rsidRPr="00D45C03" w:rsidRDefault="00AD0824" w:rsidP="00C808A7">
      <w:pPr>
        <w:jc w:val="both"/>
        <w:rPr>
          <w:rFonts w:cstheme="minorHAnsi"/>
        </w:rPr>
      </w:pPr>
    </w:p>
    <w:p w14:paraId="0B8E1E91"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understand the assessment process for providing early help and statutory intervention, including local criteria for action and local authority children’s social care referral arrangements.</w:t>
      </w:r>
      <w:r w:rsidRPr="00D45C03">
        <w:rPr>
          <w:rStyle w:val="FootnoteReference"/>
          <w:rFonts w:eastAsiaTheme="minorEastAsia" w:cstheme="minorHAnsi"/>
        </w:rPr>
        <w:footnoteReference w:id="2"/>
      </w:r>
      <w:r w:rsidRPr="00D45C03">
        <w:rPr>
          <w:rFonts w:cstheme="minorHAnsi"/>
        </w:rPr>
        <w:t xml:space="preserve">  </w:t>
      </w:r>
    </w:p>
    <w:p w14:paraId="663747DC"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have a working knowledge of how local authorities conduct a child/adult protection case conference and a child/adult protection review conference and be able to attend and contribute to these effectively when required to do </w:t>
      </w:r>
      <w:proofErr w:type="gramStart"/>
      <w:r w:rsidRPr="00D45C03">
        <w:rPr>
          <w:rFonts w:cstheme="minorHAnsi"/>
        </w:rPr>
        <w:t>so;</w:t>
      </w:r>
      <w:proofErr w:type="gramEnd"/>
      <w:r w:rsidRPr="00D45C03">
        <w:rPr>
          <w:rFonts w:cstheme="minorHAnsi"/>
        </w:rPr>
        <w:t xml:space="preserve">  </w:t>
      </w:r>
    </w:p>
    <w:p w14:paraId="71CCC30C"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ensure each member of staff has access to, and understands, the college’s child protection and safeguarding policy and procedures, especially new and part time </w:t>
      </w:r>
      <w:proofErr w:type="gramStart"/>
      <w:r w:rsidRPr="00D45C03">
        <w:rPr>
          <w:rFonts w:cstheme="minorHAnsi"/>
        </w:rPr>
        <w:t>staff;</w:t>
      </w:r>
      <w:proofErr w:type="gramEnd"/>
      <w:r w:rsidRPr="00D45C03">
        <w:rPr>
          <w:rFonts w:cstheme="minorHAnsi"/>
        </w:rPr>
        <w:t xml:space="preserve">  </w:t>
      </w:r>
    </w:p>
    <w:p w14:paraId="5763946D"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are alert to the specific needs of children in need and adults at risk, those with special educational needs and young carers;</w:t>
      </w:r>
      <w:r w:rsidRPr="00D45C03">
        <w:rPr>
          <w:rStyle w:val="FootnoteReference"/>
          <w:rFonts w:eastAsiaTheme="minorEastAsia" w:cstheme="minorHAnsi"/>
        </w:rPr>
        <w:footnoteReference w:id="3"/>
      </w:r>
    </w:p>
    <w:p w14:paraId="2241F72F"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understand relevant data protection legislation and regulations, especially the Data Protection Act 2018 and the General Data Protection Regulation.  </w:t>
      </w:r>
    </w:p>
    <w:p w14:paraId="57B49AE4" w14:textId="57A0D26C"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understand the importance of information sharing, both within the college, and with the three safeguarding partners, other agencies, </w:t>
      </w:r>
      <w:r w:rsidR="00A220EC" w:rsidRPr="00D45C03">
        <w:rPr>
          <w:rFonts w:cstheme="minorHAnsi"/>
        </w:rPr>
        <w:t>organisations,</w:t>
      </w:r>
      <w:r w:rsidRPr="00D45C03">
        <w:rPr>
          <w:rFonts w:cstheme="minorHAnsi"/>
        </w:rPr>
        <w:t xml:space="preserve"> and practitioners.  </w:t>
      </w:r>
    </w:p>
    <w:p w14:paraId="46A70E58"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are able to keep detailed, accurate, secure written records of concerns and </w:t>
      </w:r>
      <w:proofErr w:type="gramStart"/>
      <w:r w:rsidRPr="00D45C03">
        <w:rPr>
          <w:rFonts w:cstheme="minorHAnsi"/>
        </w:rPr>
        <w:t>referrals;</w:t>
      </w:r>
      <w:proofErr w:type="gramEnd"/>
      <w:r w:rsidRPr="00D45C03">
        <w:rPr>
          <w:rFonts w:cstheme="minorHAnsi"/>
        </w:rPr>
        <w:t xml:space="preserve">  </w:t>
      </w:r>
    </w:p>
    <w:p w14:paraId="11DE26EE"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understand and support the college with regards to the requirements of the Prevent duty and are able to provide advice and support to staff on protecting children and adults at risk from the risk of </w:t>
      </w:r>
      <w:proofErr w:type="gramStart"/>
      <w:r w:rsidRPr="00D45C03">
        <w:rPr>
          <w:rFonts w:cstheme="minorHAnsi"/>
        </w:rPr>
        <w:t>radicalisation;</w:t>
      </w:r>
      <w:proofErr w:type="gramEnd"/>
      <w:r w:rsidRPr="00D45C03">
        <w:rPr>
          <w:rFonts w:cstheme="minorHAnsi"/>
        </w:rPr>
        <w:t xml:space="preserve">  </w:t>
      </w:r>
    </w:p>
    <w:p w14:paraId="12882D97"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are able to understand the unique risks associated with online safety and be confident that they have the relevant knowledge and up to date capability required to keep children and adults at risk safe whilst they are online at </w:t>
      </w:r>
      <w:proofErr w:type="gramStart"/>
      <w:r w:rsidRPr="00D45C03">
        <w:rPr>
          <w:rFonts w:cstheme="minorHAnsi"/>
        </w:rPr>
        <w:t>college;</w:t>
      </w:r>
      <w:proofErr w:type="gramEnd"/>
      <w:r w:rsidRPr="00D45C03">
        <w:rPr>
          <w:rFonts w:cstheme="minorHAnsi"/>
        </w:rPr>
        <w:t xml:space="preserve"> </w:t>
      </w:r>
    </w:p>
    <w:p w14:paraId="0D49A505"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can recognise the additional risks that children with SEN and disabilities (SEND) and adults at risk face online, for example, from online bullying, grooming and radicalisation and are confident they have the capability to support SEND children and adults at risk to stay safe </w:t>
      </w:r>
      <w:proofErr w:type="gramStart"/>
      <w:r w:rsidRPr="00D45C03">
        <w:rPr>
          <w:rFonts w:cstheme="minorHAnsi"/>
        </w:rPr>
        <w:t>online;</w:t>
      </w:r>
      <w:proofErr w:type="gramEnd"/>
      <w:r w:rsidRPr="00D45C03">
        <w:rPr>
          <w:rFonts w:cstheme="minorHAnsi"/>
        </w:rPr>
        <w:t xml:space="preserve"> </w:t>
      </w:r>
    </w:p>
    <w:p w14:paraId="5D4C55E8"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lastRenderedPageBreak/>
        <w:t xml:space="preserve">obtain access to resources and attend any relevant or refresher training courses; and  </w:t>
      </w:r>
    </w:p>
    <w:p w14:paraId="54887BBF" w14:textId="77777777" w:rsidR="00AD0824" w:rsidRPr="00D45C03" w:rsidRDefault="00AD0824" w:rsidP="00E556F5">
      <w:pPr>
        <w:pStyle w:val="ListParagraph"/>
        <w:numPr>
          <w:ilvl w:val="0"/>
          <w:numId w:val="66"/>
        </w:numPr>
        <w:contextualSpacing/>
        <w:jc w:val="both"/>
        <w:rPr>
          <w:rFonts w:cstheme="minorHAnsi"/>
        </w:rPr>
      </w:pPr>
      <w:r w:rsidRPr="00D45C03">
        <w:rPr>
          <w:rFonts w:cstheme="minorHAnsi"/>
        </w:rPr>
        <w:t xml:space="preserve">encourage a culture of listening to children and adults at risk and taking account of their wishes and feelings, among all staff, in any measures the college may put in place to protect them.  </w:t>
      </w:r>
    </w:p>
    <w:p w14:paraId="13003FC2" w14:textId="77777777" w:rsidR="00AD0824" w:rsidRPr="00D45C03" w:rsidRDefault="00AD0824" w:rsidP="00AD0824">
      <w:pPr>
        <w:rPr>
          <w:rFonts w:cstheme="minorHAnsi"/>
        </w:rPr>
      </w:pPr>
    </w:p>
    <w:p w14:paraId="0B9AA223" w14:textId="462F3390" w:rsidR="00AD0824" w:rsidRPr="00D45C03" w:rsidRDefault="00411308" w:rsidP="00AD0824">
      <w:pPr>
        <w:rPr>
          <w:rFonts w:cstheme="minorHAnsi"/>
        </w:rPr>
      </w:pPr>
      <w:r w:rsidRPr="00D45C03">
        <w:rPr>
          <w:rFonts w:cstheme="minorHAnsi"/>
          <w:b/>
        </w:rPr>
        <w:t>2.1.4</w:t>
      </w:r>
      <w:r w:rsidR="00310DFA" w:rsidRPr="00D45C03">
        <w:rPr>
          <w:rFonts w:cstheme="minorHAnsi"/>
          <w:b/>
        </w:rPr>
        <w:t xml:space="preserve">.  </w:t>
      </w:r>
      <w:r w:rsidR="00AD0824" w:rsidRPr="00D45C03">
        <w:rPr>
          <w:rFonts w:cstheme="minorHAnsi"/>
          <w:b/>
        </w:rPr>
        <w:t>Raise Awareness</w:t>
      </w:r>
      <w:r w:rsidR="00AD0824" w:rsidRPr="00D45C03">
        <w:rPr>
          <w:rFonts w:cstheme="minorHAnsi"/>
        </w:rPr>
        <w:t xml:space="preserve">  </w:t>
      </w:r>
    </w:p>
    <w:p w14:paraId="464AD615" w14:textId="77777777" w:rsidR="00AD0824" w:rsidRPr="00D45C03" w:rsidRDefault="00AD0824" w:rsidP="00C808A7">
      <w:pPr>
        <w:jc w:val="both"/>
        <w:rPr>
          <w:rFonts w:cstheme="minorHAnsi"/>
        </w:rPr>
      </w:pPr>
      <w:r w:rsidRPr="00D45C03">
        <w:rPr>
          <w:rFonts w:cstheme="minorHAnsi"/>
        </w:rPr>
        <w:t xml:space="preserve">The designated safeguarding lead should:   </w:t>
      </w:r>
    </w:p>
    <w:p w14:paraId="692CA5E9" w14:textId="77777777" w:rsidR="00AD0824" w:rsidRPr="00D45C03" w:rsidRDefault="00AD0824" w:rsidP="00E556F5">
      <w:pPr>
        <w:pStyle w:val="ListParagraph"/>
        <w:numPr>
          <w:ilvl w:val="0"/>
          <w:numId w:val="67"/>
        </w:numPr>
        <w:contextualSpacing/>
        <w:jc w:val="both"/>
        <w:rPr>
          <w:rFonts w:cstheme="minorHAnsi"/>
        </w:rPr>
      </w:pPr>
      <w:r w:rsidRPr="00D45C03">
        <w:rPr>
          <w:rFonts w:cstheme="minorHAnsi"/>
        </w:rPr>
        <w:t xml:space="preserve">ensure the college’s child protection and safeguarding policies are known, understood and used </w:t>
      </w:r>
      <w:proofErr w:type="gramStart"/>
      <w:r w:rsidRPr="00D45C03">
        <w:rPr>
          <w:rFonts w:cstheme="minorHAnsi"/>
        </w:rPr>
        <w:t>appropriately;</w:t>
      </w:r>
      <w:proofErr w:type="gramEnd"/>
      <w:r w:rsidRPr="00D45C03">
        <w:rPr>
          <w:rFonts w:cstheme="minorHAnsi"/>
        </w:rPr>
        <w:t xml:space="preserve">  </w:t>
      </w:r>
    </w:p>
    <w:p w14:paraId="70E5DB52" w14:textId="5CB5E5EA" w:rsidR="00AD0824" w:rsidRPr="00D45C03" w:rsidRDefault="00AD0824" w:rsidP="00E556F5">
      <w:pPr>
        <w:pStyle w:val="ListParagraph"/>
        <w:numPr>
          <w:ilvl w:val="0"/>
          <w:numId w:val="67"/>
        </w:numPr>
        <w:contextualSpacing/>
        <w:jc w:val="both"/>
        <w:rPr>
          <w:rFonts w:cstheme="minorHAnsi"/>
        </w:rPr>
      </w:pPr>
      <w:r w:rsidRPr="00D45C03">
        <w:rPr>
          <w:rFonts w:cstheme="minorHAnsi"/>
        </w:rPr>
        <w:t xml:space="preserve">ensure the college’s child protection and safeguarding policy is reviewed annually (as a minimum) and the procedures and implementation are updated and reviewed regularly, and work with </w:t>
      </w:r>
      <w:r w:rsidR="00555454">
        <w:rPr>
          <w:rFonts w:cstheme="minorHAnsi"/>
        </w:rPr>
        <w:t>Peterborough City Council as appropriate</w:t>
      </w:r>
      <w:r w:rsidRPr="00D45C03">
        <w:rPr>
          <w:rFonts w:cstheme="minorHAnsi"/>
        </w:rPr>
        <w:t xml:space="preserve"> regarding </w:t>
      </w:r>
      <w:proofErr w:type="gramStart"/>
      <w:r w:rsidRPr="00D45C03">
        <w:rPr>
          <w:rFonts w:cstheme="minorHAnsi"/>
        </w:rPr>
        <w:t>this;</w:t>
      </w:r>
      <w:proofErr w:type="gramEnd"/>
      <w:r w:rsidRPr="00D45C03">
        <w:rPr>
          <w:rFonts w:cstheme="minorHAnsi"/>
        </w:rPr>
        <w:t xml:space="preserve">  </w:t>
      </w:r>
    </w:p>
    <w:p w14:paraId="3D1BC669" w14:textId="77777777" w:rsidR="00AD0824" w:rsidRPr="00D45C03" w:rsidRDefault="00AD0824" w:rsidP="00E556F5">
      <w:pPr>
        <w:pStyle w:val="ListParagraph"/>
        <w:numPr>
          <w:ilvl w:val="0"/>
          <w:numId w:val="67"/>
        </w:numPr>
        <w:contextualSpacing/>
        <w:jc w:val="both"/>
        <w:rPr>
          <w:rFonts w:cstheme="minorHAnsi"/>
        </w:rPr>
      </w:pPr>
      <w:r w:rsidRPr="00D45C03">
        <w:rPr>
          <w:rFonts w:cstheme="minorHAnsi"/>
        </w:rPr>
        <w:t xml:space="preserve">ensure the child protection and safeguarding policy is available publicly and parents/carers </w:t>
      </w:r>
      <w:proofErr w:type="gramStart"/>
      <w:r w:rsidRPr="00D45C03">
        <w:rPr>
          <w:rFonts w:cstheme="minorHAnsi"/>
        </w:rPr>
        <w:t>are aware of the fact that</w:t>
      </w:r>
      <w:proofErr w:type="gramEnd"/>
      <w:r w:rsidRPr="00D45C03">
        <w:rPr>
          <w:rFonts w:cstheme="minorHAnsi"/>
        </w:rPr>
        <w:t xml:space="preserve"> referrals about suspected abuse or neglect may be made and the role of the college in this; and  </w:t>
      </w:r>
    </w:p>
    <w:p w14:paraId="6D977A17" w14:textId="77777777" w:rsidR="00AD0824" w:rsidRPr="00D45C03" w:rsidRDefault="00AD0824" w:rsidP="00E556F5">
      <w:pPr>
        <w:pStyle w:val="ListParagraph"/>
        <w:numPr>
          <w:ilvl w:val="0"/>
          <w:numId w:val="67"/>
        </w:numPr>
        <w:contextualSpacing/>
        <w:jc w:val="both"/>
        <w:rPr>
          <w:rFonts w:cstheme="minorHAnsi"/>
        </w:rPr>
      </w:pPr>
      <w:r w:rsidRPr="00D45C03">
        <w:rPr>
          <w:rFonts w:cstheme="minorHAnsi"/>
        </w:rPr>
        <w:t xml:space="preserve">link with the safeguarding partner arrangements to make sure staff are aware of any training opportunities and the latest local policies on local safeguarding arrangements.  </w:t>
      </w:r>
    </w:p>
    <w:p w14:paraId="6733BD4A" w14:textId="77777777" w:rsidR="00AD0824" w:rsidRPr="00D45C03" w:rsidRDefault="00AD0824" w:rsidP="00C808A7">
      <w:pPr>
        <w:jc w:val="both"/>
        <w:rPr>
          <w:rFonts w:cstheme="minorHAnsi"/>
        </w:rPr>
      </w:pPr>
    </w:p>
    <w:p w14:paraId="46F1A051" w14:textId="7890916C" w:rsidR="00AD0824" w:rsidRPr="00D45C03" w:rsidRDefault="00411308" w:rsidP="00AD0824">
      <w:pPr>
        <w:rPr>
          <w:rFonts w:cstheme="minorHAnsi"/>
          <w:b/>
        </w:rPr>
      </w:pPr>
      <w:r w:rsidRPr="00D45C03">
        <w:rPr>
          <w:rFonts w:cstheme="minorHAnsi"/>
          <w:b/>
        </w:rPr>
        <w:t>2.1.5</w:t>
      </w:r>
      <w:r w:rsidR="00310DFA" w:rsidRPr="00D45C03">
        <w:rPr>
          <w:rFonts w:cstheme="minorHAnsi"/>
          <w:b/>
        </w:rPr>
        <w:t xml:space="preserve">.  </w:t>
      </w:r>
      <w:r w:rsidR="00AD0824" w:rsidRPr="00D45C03">
        <w:rPr>
          <w:rFonts w:cstheme="minorHAnsi"/>
          <w:b/>
        </w:rPr>
        <w:t xml:space="preserve">Child protection file  </w:t>
      </w:r>
    </w:p>
    <w:p w14:paraId="3EA01480" w14:textId="40824821" w:rsidR="00AD0824" w:rsidRPr="00D45C03" w:rsidRDefault="00AD0824" w:rsidP="00C808A7">
      <w:pPr>
        <w:jc w:val="both"/>
        <w:rPr>
          <w:rFonts w:cstheme="minorHAnsi"/>
        </w:rPr>
      </w:pPr>
      <w:r w:rsidRPr="00D45C03">
        <w:rPr>
          <w:rFonts w:cstheme="minorHAnsi"/>
        </w:rPr>
        <w:t xml:space="preserve">Where children leave the college the designated safeguarding lead should ensure their child protection file is transferred to the new school or college as soon as possible. This should be transferred separately from the main </w:t>
      </w:r>
      <w:r w:rsidR="00EF416A" w:rsidRPr="00D45C03">
        <w:rPr>
          <w:rFonts w:cstheme="minorHAnsi"/>
        </w:rPr>
        <w:t>learner</w:t>
      </w:r>
      <w:r w:rsidRPr="00D45C03">
        <w:rPr>
          <w:rFonts w:cstheme="minorHAnsi"/>
        </w:rPr>
        <w:t xml:space="preserve"> file, ensuring secure transit, and confirmation of receipt should be obtained. Receiving schools and colleges should ensure key staff such as designated safeguarding leads and SENCOs or the named person with oversight for SEN in colleges, are aware as required.   </w:t>
      </w:r>
    </w:p>
    <w:p w14:paraId="1E3F3A82" w14:textId="77777777" w:rsidR="00AD0824" w:rsidRPr="00D45C03" w:rsidRDefault="00AD0824" w:rsidP="00C808A7">
      <w:pPr>
        <w:jc w:val="both"/>
        <w:rPr>
          <w:rFonts w:cstheme="minorHAnsi"/>
        </w:rPr>
      </w:pPr>
    </w:p>
    <w:p w14:paraId="7AB4560E" w14:textId="50DD52B1" w:rsidR="00AD0824" w:rsidRDefault="00AD0824" w:rsidP="00C808A7">
      <w:pPr>
        <w:jc w:val="both"/>
        <w:rPr>
          <w:rFonts w:cstheme="minorHAnsi"/>
        </w:rPr>
      </w:pPr>
      <w:r w:rsidRPr="00D45C03">
        <w:rPr>
          <w:rFonts w:cstheme="minorHAnsi"/>
        </w:rPr>
        <w:t xml:space="preserve">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56356B6A" w14:textId="77777777" w:rsidR="00CF552E" w:rsidRPr="00D45C03" w:rsidRDefault="00CF552E" w:rsidP="00C808A7">
      <w:pPr>
        <w:jc w:val="both"/>
        <w:rPr>
          <w:rFonts w:cstheme="minorHAnsi"/>
        </w:rPr>
      </w:pPr>
    </w:p>
    <w:p w14:paraId="7E9348D9" w14:textId="3F1F854D" w:rsidR="00AD0824" w:rsidRPr="00D45C03" w:rsidRDefault="00411308" w:rsidP="00AD0824">
      <w:pPr>
        <w:rPr>
          <w:rFonts w:cstheme="minorHAnsi"/>
          <w:b/>
        </w:rPr>
      </w:pPr>
      <w:r w:rsidRPr="00D45C03">
        <w:rPr>
          <w:rFonts w:cstheme="minorHAnsi"/>
          <w:b/>
        </w:rPr>
        <w:t>2.1.6.</w:t>
      </w:r>
      <w:r w:rsidR="00971821" w:rsidRPr="00D45C03">
        <w:rPr>
          <w:rFonts w:cstheme="minorHAnsi"/>
          <w:b/>
        </w:rPr>
        <w:t xml:space="preserve">  </w:t>
      </w:r>
      <w:r w:rsidR="00AD0824" w:rsidRPr="00D45C03">
        <w:rPr>
          <w:rFonts w:cstheme="minorHAnsi"/>
          <w:b/>
        </w:rPr>
        <w:t xml:space="preserve">Availability  </w:t>
      </w:r>
    </w:p>
    <w:p w14:paraId="735E9B93" w14:textId="1CFB679A" w:rsidR="00AD0824" w:rsidRPr="00D45C03" w:rsidRDefault="00AD0824" w:rsidP="00C808A7">
      <w:pPr>
        <w:jc w:val="both"/>
        <w:rPr>
          <w:rFonts w:cstheme="minorHAnsi"/>
        </w:rPr>
      </w:pPr>
      <w:r w:rsidRPr="00D45C03">
        <w:rPr>
          <w:rFonts w:cstheme="minorHAnsi"/>
        </w:rPr>
        <w:t xml:space="preserve">During term time the designated safeguarding lead (or a deputy or </w:t>
      </w:r>
      <w:r w:rsidR="009C507A">
        <w:rPr>
          <w:rFonts w:cstheme="minorHAnsi"/>
        </w:rPr>
        <w:t>ELT/OLT</w:t>
      </w:r>
      <w:r w:rsidRPr="00D45C03">
        <w:rPr>
          <w:rFonts w:cstheme="minorHAnsi"/>
        </w:rPr>
        <w:t xml:space="preserve"> member) should always be available (during college hours) for staff in the college to discuss any safeguarding concerns. Available may mean via phone and/or </w:t>
      </w:r>
      <w:r w:rsidR="003A6824" w:rsidRPr="00BB7EF0">
        <w:rPr>
          <w:rFonts w:cstheme="minorHAnsi"/>
        </w:rPr>
        <w:t>Teams</w:t>
      </w:r>
      <w:r w:rsidRPr="00BB7EF0">
        <w:rPr>
          <w:rFonts w:cstheme="minorHAnsi"/>
        </w:rPr>
        <w:t xml:space="preserve"> or other such media.</w:t>
      </w:r>
      <w:r w:rsidRPr="00D45C03">
        <w:rPr>
          <w:rFonts w:cstheme="minorHAnsi"/>
        </w:rPr>
        <w:t xml:space="preserve">  </w:t>
      </w:r>
    </w:p>
    <w:p w14:paraId="0F83423A" w14:textId="77777777" w:rsidR="00AD0824" w:rsidRPr="00D45C03" w:rsidRDefault="00AD0824" w:rsidP="00C808A7">
      <w:pPr>
        <w:jc w:val="both"/>
        <w:rPr>
          <w:rFonts w:cstheme="minorHAnsi"/>
        </w:rPr>
      </w:pPr>
    </w:p>
    <w:p w14:paraId="39906D3C" w14:textId="77777777" w:rsidR="00AD0824" w:rsidRPr="00D45C03" w:rsidRDefault="00AD0824" w:rsidP="00C808A7">
      <w:pPr>
        <w:jc w:val="both"/>
        <w:rPr>
          <w:rFonts w:cstheme="minorHAnsi"/>
        </w:rPr>
      </w:pPr>
      <w:r w:rsidRPr="00D45C03">
        <w:rPr>
          <w:rFonts w:cstheme="minorHAnsi"/>
        </w:rPr>
        <w:t xml:space="preserve">The DSL or a deputy will be available in person or via phone out of hours and out of term.  </w:t>
      </w:r>
    </w:p>
    <w:p w14:paraId="74BB592E" w14:textId="77777777" w:rsidR="00AD0824" w:rsidRPr="00D45C03" w:rsidRDefault="00AD0824" w:rsidP="00AD0824">
      <w:pPr>
        <w:rPr>
          <w:rFonts w:cstheme="minorHAnsi"/>
        </w:rPr>
      </w:pPr>
    </w:p>
    <w:p w14:paraId="5259375D" w14:textId="28D60145" w:rsidR="00AD0824" w:rsidRPr="00D45C03" w:rsidRDefault="00411308" w:rsidP="00AD0824">
      <w:pPr>
        <w:rPr>
          <w:rFonts w:cstheme="minorHAnsi"/>
          <w:b/>
        </w:rPr>
      </w:pPr>
      <w:r w:rsidRPr="00D45C03">
        <w:rPr>
          <w:rFonts w:cstheme="minorHAnsi"/>
          <w:b/>
        </w:rPr>
        <w:t>2.1</w:t>
      </w:r>
      <w:r w:rsidR="00971821" w:rsidRPr="00D45C03">
        <w:rPr>
          <w:rFonts w:cstheme="minorHAnsi"/>
          <w:b/>
        </w:rPr>
        <w:t xml:space="preserve">.7.  </w:t>
      </w:r>
      <w:r w:rsidR="00AD0824" w:rsidRPr="00D45C03">
        <w:rPr>
          <w:rFonts w:cstheme="minorHAnsi"/>
          <w:b/>
        </w:rPr>
        <w:t>Reporting</w:t>
      </w:r>
    </w:p>
    <w:p w14:paraId="43ADDC27" w14:textId="0E8D91DC" w:rsidR="00AD0824" w:rsidRPr="00D45C03" w:rsidRDefault="00AD0824" w:rsidP="00C808A7">
      <w:pPr>
        <w:jc w:val="both"/>
        <w:rPr>
          <w:rFonts w:cstheme="minorHAnsi"/>
        </w:rPr>
      </w:pPr>
      <w:r w:rsidRPr="00D45C03">
        <w:rPr>
          <w:rFonts w:cstheme="minorHAnsi"/>
        </w:rPr>
        <w:t xml:space="preserve">Liaising with the </w:t>
      </w:r>
      <w:r w:rsidR="006E284E">
        <w:rPr>
          <w:rFonts w:cstheme="minorHAnsi"/>
        </w:rPr>
        <w:t>Peterborough City Council Safeguarding Lead</w:t>
      </w:r>
      <w:r w:rsidRPr="00D45C03">
        <w:rPr>
          <w:rFonts w:cstheme="minorHAnsi"/>
        </w:rPr>
        <w:t xml:space="preserve">, provide quarterly and annual reports to the </w:t>
      </w:r>
      <w:r w:rsidR="006E284E">
        <w:rPr>
          <w:rFonts w:cstheme="minorHAnsi"/>
        </w:rPr>
        <w:t>leadership team and Peterborough City Council as appropriate</w:t>
      </w:r>
      <w:r w:rsidRPr="00D45C03">
        <w:rPr>
          <w:rFonts w:cstheme="minorHAnsi"/>
        </w:rPr>
        <w:t>.</w:t>
      </w:r>
    </w:p>
    <w:p w14:paraId="7FE3972F" w14:textId="77777777" w:rsidR="00AD0824" w:rsidRPr="00D45C03" w:rsidRDefault="00AD0824" w:rsidP="00C808A7">
      <w:pPr>
        <w:jc w:val="both"/>
        <w:rPr>
          <w:rFonts w:cstheme="minorHAnsi"/>
        </w:rPr>
      </w:pPr>
    </w:p>
    <w:p w14:paraId="592BF02A" w14:textId="2D1341E9" w:rsidR="00AD0824" w:rsidRPr="00D45C03" w:rsidRDefault="00411308" w:rsidP="00AD0824">
      <w:pPr>
        <w:rPr>
          <w:rFonts w:cstheme="minorHAnsi"/>
          <w:b/>
        </w:rPr>
      </w:pPr>
      <w:r w:rsidRPr="00D45C03">
        <w:rPr>
          <w:rFonts w:cstheme="minorHAnsi"/>
          <w:b/>
        </w:rPr>
        <w:t>2</w:t>
      </w:r>
      <w:r w:rsidR="00971821" w:rsidRPr="00D45C03">
        <w:rPr>
          <w:rFonts w:cstheme="minorHAnsi"/>
          <w:b/>
        </w:rPr>
        <w:t xml:space="preserve">.1.8.  </w:t>
      </w:r>
      <w:r w:rsidR="00AD0824" w:rsidRPr="00D45C03">
        <w:rPr>
          <w:rFonts w:cstheme="minorHAnsi"/>
          <w:b/>
        </w:rPr>
        <w:t>Communication</w:t>
      </w:r>
    </w:p>
    <w:p w14:paraId="05A97279" w14:textId="77777777" w:rsidR="00AD0824" w:rsidRPr="00D45C03" w:rsidRDefault="00AD0824" w:rsidP="00C808A7">
      <w:pPr>
        <w:jc w:val="both"/>
        <w:rPr>
          <w:rFonts w:cstheme="minorHAnsi"/>
        </w:rPr>
      </w:pPr>
      <w:r w:rsidRPr="00D45C03">
        <w:rPr>
          <w:rFonts w:cstheme="minorHAnsi"/>
        </w:rPr>
        <w:t xml:space="preserve">Ensure College staff receive timely information to maintain safeguarding awareness, vigilance and </w:t>
      </w:r>
      <w:proofErr w:type="gramStart"/>
      <w:r w:rsidRPr="00D45C03">
        <w:rPr>
          <w:rFonts w:cstheme="minorHAnsi"/>
        </w:rPr>
        <w:t>action</w:t>
      </w:r>
      <w:proofErr w:type="gramEnd"/>
    </w:p>
    <w:p w14:paraId="50993F0F" w14:textId="77777777" w:rsidR="00AD0824" w:rsidRPr="00D45C03" w:rsidRDefault="00AD0824" w:rsidP="00C808A7">
      <w:pPr>
        <w:jc w:val="both"/>
        <w:rPr>
          <w:rFonts w:cstheme="minorHAnsi"/>
        </w:rPr>
      </w:pPr>
    </w:p>
    <w:p w14:paraId="5B50AA58" w14:textId="77777777" w:rsidR="000A3275" w:rsidRDefault="000A3275" w:rsidP="00AD0824">
      <w:pPr>
        <w:rPr>
          <w:rFonts w:cstheme="minorHAnsi"/>
          <w:b/>
        </w:rPr>
      </w:pPr>
    </w:p>
    <w:p w14:paraId="67A62C2B" w14:textId="77777777" w:rsidR="000A3275" w:rsidRDefault="000A3275" w:rsidP="00AD0824">
      <w:pPr>
        <w:rPr>
          <w:rFonts w:cstheme="minorHAnsi"/>
          <w:b/>
        </w:rPr>
      </w:pPr>
    </w:p>
    <w:p w14:paraId="2214F7A5" w14:textId="40A3D16D" w:rsidR="00AD0824" w:rsidRPr="00D45C03" w:rsidRDefault="00411308" w:rsidP="00AD0824">
      <w:pPr>
        <w:rPr>
          <w:rFonts w:cstheme="minorHAnsi"/>
          <w:b/>
        </w:rPr>
      </w:pPr>
      <w:r w:rsidRPr="00D45C03">
        <w:rPr>
          <w:rFonts w:cstheme="minorHAnsi"/>
          <w:b/>
        </w:rPr>
        <w:t>2</w:t>
      </w:r>
      <w:r w:rsidR="00971821" w:rsidRPr="00D45C03">
        <w:rPr>
          <w:rFonts w:cstheme="minorHAnsi"/>
          <w:b/>
        </w:rPr>
        <w:t xml:space="preserve">.1.9.  </w:t>
      </w:r>
      <w:r w:rsidR="00AD0824" w:rsidRPr="00D45C03">
        <w:rPr>
          <w:rFonts w:cstheme="minorHAnsi"/>
          <w:b/>
        </w:rPr>
        <w:t>Policies and Procedures</w:t>
      </w:r>
    </w:p>
    <w:p w14:paraId="196D3C93" w14:textId="77777777" w:rsidR="00AD0824" w:rsidRPr="00D45C03" w:rsidRDefault="00AD0824" w:rsidP="00C808A7">
      <w:pPr>
        <w:jc w:val="both"/>
        <w:rPr>
          <w:rFonts w:cstheme="minorHAnsi"/>
        </w:rPr>
      </w:pPr>
      <w:r w:rsidRPr="00D45C03">
        <w:rPr>
          <w:rFonts w:cstheme="minorHAnsi"/>
        </w:rPr>
        <w:t xml:space="preserve">Ensure there are appropriate policies and procedures in place in order for appropriate action to be taken in a timely manner to safeguard and promote children’s and adult at risk </w:t>
      </w:r>
      <w:proofErr w:type="gramStart"/>
      <w:r w:rsidRPr="00D45C03">
        <w:rPr>
          <w:rFonts w:cstheme="minorHAnsi"/>
        </w:rPr>
        <w:t>welfare</w:t>
      </w:r>
      <w:proofErr w:type="gramEnd"/>
    </w:p>
    <w:p w14:paraId="0EB99FC2" w14:textId="595076DF" w:rsidR="00AD0824" w:rsidRDefault="00AD0824" w:rsidP="00C808A7">
      <w:pPr>
        <w:jc w:val="both"/>
        <w:rPr>
          <w:rFonts w:cstheme="minorHAnsi"/>
        </w:rPr>
      </w:pPr>
    </w:p>
    <w:p w14:paraId="7EED2EC3" w14:textId="77777777" w:rsidR="002B06E2" w:rsidRPr="00D45C03" w:rsidRDefault="002B06E2" w:rsidP="00C808A7">
      <w:pPr>
        <w:jc w:val="both"/>
        <w:rPr>
          <w:rFonts w:cstheme="minorHAnsi"/>
        </w:rPr>
      </w:pPr>
    </w:p>
    <w:p w14:paraId="02328C7A" w14:textId="14C1BBA7" w:rsidR="00AD0824" w:rsidRPr="00D45C03" w:rsidRDefault="00411308" w:rsidP="00AD0824">
      <w:pPr>
        <w:rPr>
          <w:rFonts w:cstheme="minorHAnsi"/>
          <w:b/>
        </w:rPr>
      </w:pPr>
      <w:r w:rsidRPr="00D45C03">
        <w:rPr>
          <w:rFonts w:cstheme="minorHAnsi"/>
          <w:b/>
        </w:rPr>
        <w:t>2</w:t>
      </w:r>
      <w:r w:rsidR="00971821" w:rsidRPr="00D45C03">
        <w:rPr>
          <w:rFonts w:cstheme="minorHAnsi"/>
          <w:b/>
        </w:rPr>
        <w:t xml:space="preserve">.1.10.  </w:t>
      </w:r>
      <w:r w:rsidR="00AD0824" w:rsidRPr="00D45C03">
        <w:rPr>
          <w:rFonts w:cstheme="minorHAnsi"/>
          <w:b/>
        </w:rPr>
        <w:t>Audits</w:t>
      </w:r>
    </w:p>
    <w:p w14:paraId="00A213D8" w14:textId="29B563A8" w:rsidR="00AD0824" w:rsidRPr="00D45C03" w:rsidRDefault="00AD0824" w:rsidP="00C808A7">
      <w:pPr>
        <w:jc w:val="both"/>
        <w:rPr>
          <w:rFonts w:cstheme="minorHAnsi"/>
          <w:bCs/>
          <w:u w:val="single"/>
        </w:rPr>
      </w:pPr>
      <w:r w:rsidRPr="00D45C03">
        <w:rPr>
          <w:rFonts w:cstheme="minorHAnsi"/>
        </w:rPr>
        <w:t xml:space="preserve">Quality </w:t>
      </w:r>
      <w:proofErr w:type="gramStart"/>
      <w:r w:rsidR="002616DC" w:rsidRPr="00D45C03">
        <w:rPr>
          <w:rFonts w:cstheme="minorHAnsi"/>
        </w:rPr>
        <w:t>assure</w:t>
      </w:r>
      <w:proofErr w:type="gramEnd"/>
      <w:r w:rsidRPr="00D45C03">
        <w:rPr>
          <w:rFonts w:cstheme="minorHAnsi"/>
        </w:rPr>
        <w:t xml:space="preserve"> safeguarding arrangements within the college through a range of self-assessment tools and internal audits including actual concerns raised, training database and the single central record.</w:t>
      </w:r>
    </w:p>
    <w:p w14:paraId="1040647F" w14:textId="77777777" w:rsidR="00DD3553" w:rsidRPr="00B65FD1" w:rsidRDefault="00DD3553" w:rsidP="00B65FD1">
      <w:pPr>
        <w:pStyle w:val="ListParagraph"/>
        <w:numPr>
          <w:ilvl w:val="0"/>
          <w:numId w:val="68"/>
        </w:numPr>
        <w:tabs>
          <w:tab w:val="num" w:pos="2520"/>
        </w:tabs>
        <w:ind w:right="-54"/>
        <w:jc w:val="both"/>
        <w:rPr>
          <w:rFonts w:cstheme="minorHAnsi"/>
        </w:rPr>
      </w:pPr>
      <w:r w:rsidRPr="00B65FD1">
        <w:rPr>
          <w:rFonts w:cstheme="minorHAnsi"/>
        </w:rPr>
        <w:t>Overseeing Safeguarding processes and procedures, incidents, concerns and the referral of cases of suspected abuse or allegations to the relevant investigating agencies as agreed with safeguarding boards.</w:t>
      </w:r>
    </w:p>
    <w:p w14:paraId="115C1C81" w14:textId="77777777" w:rsidR="00DD3553" w:rsidRPr="00B65FD1" w:rsidRDefault="00DD3553" w:rsidP="00B65FD1">
      <w:pPr>
        <w:pStyle w:val="ListParagraph"/>
        <w:numPr>
          <w:ilvl w:val="0"/>
          <w:numId w:val="68"/>
        </w:numPr>
        <w:tabs>
          <w:tab w:val="num" w:pos="2520"/>
        </w:tabs>
        <w:ind w:right="-54"/>
        <w:jc w:val="both"/>
        <w:rPr>
          <w:rFonts w:cstheme="minorHAnsi"/>
        </w:rPr>
      </w:pPr>
      <w:r w:rsidRPr="00B65FD1">
        <w:rPr>
          <w:rFonts w:cstheme="minorHAnsi"/>
        </w:rPr>
        <w:t xml:space="preserve">Ensuring that staff receive basic training in child and </w:t>
      </w:r>
      <w:r w:rsidR="006C49CA" w:rsidRPr="00B65FD1">
        <w:rPr>
          <w:rFonts w:cstheme="minorHAnsi"/>
        </w:rPr>
        <w:t>adult at risk</w:t>
      </w:r>
      <w:r w:rsidRPr="00B65FD1">
        <w:rPr>
          <w:rFonts w:cstheme="minorHAnsi"/>
        </w:rPr>
        <w:t xml:space="preserve"> protection issues and are aware of the College child and </w:t>
      </w:r>
      <w:r w:rsidR="006C49CA" w:rsidRPr="00B65FD1">
        <w:rPr>
          <w:rFonts w:cstheme="minorHAnsi"/>
        </w:rPr>
        <w:t>adult at risk</w:t>
      </w:r>
      <w:r w:rsidRPr="00B65FD1">
        <w:rPr>
          <w:rFonts w:cstheme="minorHAnsi"/>
        </w:rPr>
        <w:t xml:space="preserve"> protection </w:t>
      </w:r>
      <w:proofErr w:type="gramStart"/>
      <w:r w:rsidRPr="00B65FD1">
        <w:rPr>
          <w:rFonts w:cstheme="minorHAnsi"/>
        </w:rPr>
        <w:t>procedures</w:t>
      </w:r>
      <w:proofErr w:type="gramEnd"/>
    </w:p>
    <w:p w14:paraId="15BE3577" w14:textId="77777777" w:rsidR="00DD3553" w:rsidRPr="00B65FD1" w:rsidRDefault="00DD3553" w:rsidP="00B65FD1">
      <w:pPr>
        <w:pStyle w:val="ListParagraph"/>
        <w:numPr>
          <w:ilvl w:val="0"/>
          <w:numId w:val="68"/>
        </w:numPr>
        <w:tabs>
          <w:tab w:val="num" w:pos="2520"/>
        </w:tabs>
        <w:ind w:right="-54"/>
        <w:jc w:val="both"/>
        <w:rPr>
          <w:rFonts w:cstheme="minorHAnsi"/>
        </w:rPr>
      </w:pPr>
      <w:r w:rsidRPr="00B65FD1">
        <w:rPr>
          <w:rFonts w:cstheme="minorHAnsi"/>
        </w:rPr>
        <w:lastRenderedPageBreak/>
        <w:t xml:space="preserve">Receiving regular training in child and </w:t>
      </w:r>
      <w:r w:rsidR="006C49CA" w:rsidRPr="00B65FD1">
        <w:rPr>
          <w:rFonts w:cstheme="minorHAnsi"/>
        </w:rPr>
        <w:t>adult at risk</w:t>
      </w:r>
      <w:r w:rsidRPr="00B65FD1">
        <w:rPr>
          <w:rFonts w:cstheme="minorHAnsi"/>
        </w:rPr>
        <w:t xml:space="preserve"> protection issues and inter-agency working, as required by the </w:t>
      </w:r>
      <w:r w:rsidR="00924B9A" w:rsidRPr="00B65FD1">
        <w:rPr>
          <w:rFonts w:cstheme="minorHAnsi"/>
        </w:rPr>
        <w:t xml:space="preserve">Cambridgeshire and </w:t>
      </w:r>
      <w:r w:rsidRPr="00B65FD1">
        <w:rPr>
          <w:rFonts w:cstheme="minorHAnsi"/>
        </w:rPr>
        <w:t>Peterborough Safeguarding Children's Board (</w:t>
      </w:r>
      <w:r w:rsidR="00924B9A" w:rsidRPr="00B65FD1">
        <w:rPr>
          <w:rFonts w:cstheme="minorHAnsi"/>
        </w:rPr>
        <w:t>C</w:t>
      </w:r>
      <w:r w:rsidRPr="00B65FD1">
        <w:rPr>
          <w:rFonts w:cstheme="minorHAnsi"/>
        </w:rPr>
        <w:t xml:space="preserve">PSCB) and </w:t>
      </w:r>
      <w:r w:rsidR="00924B9A" w:rsidRPr="00B65FD1">
        <w:rPr>
          <w:rFonts w:cstheme="minorHAnsi"/>
        </w:rPr>
        <w:t xml:space="preserve">Cambridgeshire and </w:t>
      </w:r>
      <w:r w:rsidRPr="00B65FD1">
        <w:rPr>
          <w:rFonts w:cstheme="minorHAnsi"/>
        </w:rPr>
        <w:t>Peterborough Safeguarding Adults Board (</w:t>
      </w:r>
      <w:r w:rsidR="00924B9A" w:rsidRPr="00B65FD1">
        <w:rPr>
          <w:rFonts w:cstheme="minorHAnsi"/>
        </w:rPr>
        <w:t>C</w:t>
      </w:r>
      <w:r w:rsidRPr="00B65FD1">
        <w:rPr>
          <w:rFonts w:cstheme="minorHAnsi"/>
        </w:rPr>
        <w:t xml:space="preserve">PSAB), and will receive refresher training at least every 2 </w:t>
      </w:r>
      <w:proofErr w:type="gramStart"/>
      <w:r w:rsidRPr="00B65FD1">
        <w:rPr>
          <w:rFonts w:cstheme="minorHAnsi"/>
        </w:rPr>
        <w:t>years</w:t>
      </w:r>
      <w:proofErr w:type="gramEnd"/>
    </w:p>
    <w:p w14:paraId="3D15DD57" w14:textId="7A0E42CC" w:rsidR="00DD3553" w:rsidRPr="00D45C03" w:rsidRDefault="00DD3553" w:rsidP="00B65FD1">
      <w:pPr>
        <w:pStyle w:val="ListParagraph"/>
        <w:numPr>
          <w:ilvl w:val="0"/>
          <w:numId w:val="68"/>
        </w:numPr>
        <w:tabs>
          <w:tab w:val="num" w:pos="2520"/>
        </w:tabs>
        <w:ind w:right="-54"/>
        <w:jc w:val="both"/>
        <w:rPr>
          <w:rFonts w:cstheme="minorHAnsi"/>
          <w:bCs/>
          <w:lang w:val="en-US"/>
        </w:rPr>
      </w:pPr>
      <w:r w:rsidRPr="00B65FD1">
        <w:rPr>
          <w:rFonts w:cstheme="minorHAnsi"/>
        </w:rPr>
        <w:t xml:space="preserve">Providing an annual report in March to the </w:t>
      </w:r>
      <w:r w:rsidR="006E284E">
        <w:rPr>
          <w:rFonts w:cstheme="minorHAnsi"/>
        </w:rPr>
        <w:t>leadership team</w:t>
      </w:r>
      <w:r w:rsidRPr="00B65FD1">
        <w:rPr>
          <w:rFonts w:cstheme="minorHAnsi"/>
        </w:rPr>
        <w:t xml:space="preserve"> of the College</w:t>
      </w:r>
      <w:r w:rsidR="006E284E">
        <w:rPr>
          <w:rFonts w:cstheme="minorHAnsi"/>
        </w:rPr>
        <w:t xml:space="preserve"> and the Peterborough City Council Safeguarding Lead</w:t>
      </w:r>
      <w:r w:rsidRPr="00B65FD1">
        <w:rPr>
          <w:rFonts w:cstheme="minorHAnsi"/>
        </w:rPr>
        <w:t xml:space="preserve"> setting out how the College has discharged its duties.  </w:t>
      </w:r>
      <w:r w:rsidR="00924B9A" w:rsidRPr="00B65FD1">
        <w:rPr>
          <w:rFonts w:cstheme="minorHAnsi"/>
        </w:rPr>
        <w:t>They are</w:t>
      </w:r>
      <w:r w:rsidRPr="00B65FD1">
        <w:rPr>
          <w:rFonts w:cstheme="minorHAnsi"/>
        </w:rPr>
        <w:t xml:space="preserve"> responsible for reporting deficiencies in procedure or policy identified by the </w:t>
      </w:r>
      <w:r w:rsidR="00924B9A" w:rsidRPr="00B65FD1">
        <w:rPr>
          <w:rFonts w:cstheme="minorHAnsi"/>
        </w:rPr>
        <w:t>C</w:t>
      </w:r>
      <w:r w:rsidRPr="00B65FD1">
        <w:rPr>
          <w:rFonts w:cstheme="minorHAnsi"/>
        </w:rPr>
        <w:t xml:space="preserve">PSCB / </w:t>
      </w:r>
      <w:r w:rsidR="00924B9A" w:rsidRPr="00B65FD1">
        <w:rPr>
          <w:rFonts w:cstheme="minorHAnsi"/>
        </w:rPr>
        <w:t>CPSAB</w:t>
      </w:r>
      <w:r w:rsidRPr="00D45C03">
        <w:rPr>
          <w:rFonts w:cstheme="minorHAnsi"/>
          <w:bCs/>
          <w:lang w:val="en-US"/>
        </w:rPr>
        <w:t xml:space="preserve"> to </w:t>
      </w:r>
      <w:r w:rsidR="00C05876">
        <w:rPr>
          <w:rFonts w:cstheme="minorHAnsi"/>
          <w:bCs/>
          <w:lang w:val="en-US"/>
        </w:rPr>
        <w:t>Peterborough City Council</w:t>
      </w:r>
      <w:r w:rsidRPr="00D45C03">
        <w:rPr>
          <w:rFonts w:cstheme="minorHAnsi"/>
          <w:bCs/>
          <w:lang w:val="en-US"/>
        </w:rPr>
        <w:t xml:space="preserve"> at the earliest opportunity. </w:t>
      </w:r>
    </w:p>
    <w:p w14:paraId="042FA7AA" w14:textId="692FEAD3" w:rsidR="008647C5" w:rsidRPr="00D45C03" w:rsidRDefault="008647C5" w:rsidP="00C808A7">
      <w:pPr>
        <w:jc w:val="both"/>
        <w:rPr>
          <w:rFonts w:cstheme="minorHAnsi"/>
          <w:bCs/>
          <w:lang w:val="en-US"/>
        </w:rPr>
      </w:pPr>
    </w:p>
    <w:p w14:paraId="6E5091A4" w14:textId="7797A1E5" w:rsidR="007D2948" w:rsidRPr="00C465DE" w:rsidRDefault="007D2948" w:rsidP="008647C5">
      <w:pPr>
        <w:rPr>
          <w:rFonts w:cstheme="minorHAnsi"/>
          <w:bCs/>
          <w:lang w:val="en-US"/>
        </w:rPr>
      </w:pPr>
      <w:r w:rsidRPr="00C465DE">
        <w:rPr>
          <w:rFonts w:cstheme="minorHAnsi"/>
          <w:bCs/>
          <w:lang w:val="en-US"/>
        </w:rPr>
        <w:t xml:space="preserve">The roles of the Deputy Safeguarding Leads, Designated Persons and additional </w:t>
      </w:r>
      <w:r w:rsidR="0088085B" w:rsidRPr="00C465DE">
        <w:rPr>
          <w:rFonts w:cstheme="minorHAnsi"/>
          <w:bCs/>
          <w:lang w:val="en-US"/>
        </w:rPr>
        <w:t xml:space="preserve">safeguarding responsibilities can be found in appendix </w:t>
      </w:r>
      <w:r w:rsidR="00837123">
        <w:rPr>
          <w:rFonts w:cstheme="minorHAnsi"/>
          <w:bCs/>
          <w:lang w:val="en-US"/>
        </w:rPr>
        <w:t>B</w:t>
      </w:r>
      <w:r w:rsidR="0088085B" w:rsidRPr="00C465DE">
        <w:rPr>
          <w:rFonts w:cstheme="minorHAnsi"/>
          <w:bCs/>
          <w:lang w:val="en-US"/>
        </w:rPr>
        <w:t xml:space="preserve">.  </w:t>
      </w:r>
    </w:p>
    <w:p w14:paraId="36707143" w14:textId="77777777" w:rsidR="00E34FB6" w:rsidRPr="00D45C03" w:rsidRDefault="00E34FB6" w:rsidP="00E34FB6">
      <w:pPr>
        <w:rPr>
          <w:rFonts w:cstheme="minorHAnsi"/>
          <w:bCs/>
          <w:lang w:val="en-US"/>
        </w:rPr>
      </w:pPr>
    </w:p>
    <w:p w14:paraId="12B5E0FF" w14:textId="45B7E49C" w:rsidR="00DD3553" w:rsidRPr="00BB7EF0" w:rsidRDefault="00411308" w:rsidP="00411308">
      <w:pPr>
        <w:pStyle w:val="Heading2"/>
      </w:pPr>
      <w:bookmarkStart w:id="19" w:name="_Toc19189800"/>
      <w:bookmarkStart w:id="20" w:name="_Toc142987311"/>
      <w:r w:rsidRPr="005C5D0D">
        <w:t>2</w:t>
      </w:r>
      <w:r w:rsidR="00FF5217" w:rsidRPr="005C5D0D">
        <w:t>.</w:t>
      </w:r>
      <w:r w:rsidR="0088085B" w:rsidRPr="005C5D0D">
        <w:t>2</w:t>
      </w:r>
      <w:r w:rsidR="00FF5217" w:rsidRPr="00BB7EF0">
        <w:t xml:space="preserve"> </w:t>
      </w:r>
      <w:r w:rsidR="0031297E">
        <w:t>Executive Principal</w:t>
      </w:r>
      <w:r w:rsidR="00E71155" w:rsidRPr="00BB7EF0">
        <w:t xml:space="preserve"> </w:t>
      </w:r>
      <w:r w:rsidR="009E49EB" w:rsidRPr="00BB7EF0">
        <w:t>Safeguarding R</w:t>
      </w:r>
      <w:r w:rsidRPr="00BB7EF0">
        <w:t>esponsibilities</w:t>
      </w:r>
      <w:r w:rsidR="00E71155" w:rsidRPr="00BB7EF0">
        <w:t>:</w:t>
      </w:r>
      <w:bookmarkEnd w:id="19"/>
      <w:bookmarkEnd w:id="20"/>
    </w:p>
    <w:p w14:paraId="08569F0F" w14:textId="6DFA83D8" w:rsidR="009E49EB" w:rsidRPr="009E49EB" w:rsidRDefault="009E49EB" w:rsidP="00C808A7">
      <w:pPr>
        <w:tabs>
          <w:tab w:val="num" w:pos="2520"/>
        </w:tabs>
        <w:ind w:right="-54"/>
        <w:jc w:val="both"/>
        <w:rPr>
          <w:rFonts w:cstheme="minorHAnsi"/>
        </w:rPr>
      </w:pPr>
      <w:r w:rsidRPr="00BB7EF0">
        <w:t xml:space="preserve">The </w:t>
      </w:r>
      <w:r w:rsidR="0031297E">
        <w:t>Executive Principal</w:t>
      </w:r>
      <w:r w:rsidRPr="00BB7EF0">
        <w:t xml:space="preserve"> will ensure </w:t>
      </w:r>
      <w:r w:rsidR="00602F77">
        <w:t>there is</w:t>
      </w:r>
      <w:r w:rsidRPr="00BB7EF0">
        <w:t xml:space="preserve"> a whole college approach to safeguarding. This means ensuring safeguarding and child protection are at the forefront and underpin all relevant aspects of process and policy development. Ultimately, all systems, processes and policies should operate with the best interests of the child/adult at risk at their </w:t>
      </w:r>
      <w:proofErr w:type="gramStart"/>
      <w:r w:rsidRPr="00BB7EF0">
        <w:t>heart</w:t>
      </w:r>
      <w:proofErr w:type="gramEnd"/>
    </w:p>
    <w:p w14:paraId="46C52438" w14:textId="77777777" w:rsidR="009E49EB" w:rsidRDefault="009E49EB" w:rsidP="00C808A7">
      <w:pPr>
        <w:tabs>
          <w:tab w:val="num" w:pos="2520"/>
        </w:tabs>
        <w:ind w:right="-54"/>
        <w:jc w:val="both"/>
        <w:rPr>
          <w:rFonts w:cstheme="minorHAnsi"/>
        </w:rPr>
      </w:pPr>
    </w:p>
    <w:p w14:paraId="2D5563EA" w14:textId="2615997D" w:rsidR="00596F2D" w:rsidRDefault="00DD1D03" w:rsidP="00C808A7">
      <w:pPr>
        <w:tabs>
          <w:tab w:val="num" w:pos="2520"/>
        </w:tabs>
        <w:ind w:right="-54"/>
        <w:jc w:val="both"/>
      </w:pPr>
      <w:r w:rsidRPr="000E59AB">
        <w:rPr>
          <w:rFonts w:cstheme="minorHAnsi"/>
        </w:rPr>
        <w:t xml:space="preserve">The </w:t>
      </w:r>
      <w:r w:rsidR="00602F77">
        <w:t>Executive Principal</w:t>
      </w:r>
      <w:r w:rsidRPr="000E59AB">
        <w:rPr>
          <w:rFonts w:cstheme="minorHAnsi"/>
        </w:rPr>
        <w:t xml:space="preserve"> fully recognises </w:t>
      </w:r>
      <w:r w:rsidR="00602F77">
        <w:rPr>
          <w:rFonts w:cstheme="minorHAnsi"/>
        </w:rPr>
        <w:t>their</w:t>
      </w:r>
      <w:r w:rsidRPr="000E59AB">
        <w:rPr>
          <w:rFonts w:cstheme="minorHAnsi"/>
        </w:rPr>
        <w:t xml:space="preserve"> responsibilities </w:t>
      </w:r>
      <w:proofErr w:type="gramStart"/>
      <w:r w:rsidRPr="000E59AB">
        <w:rPr>
          <w:rFonts w:cstheme="minorHAnsi"/>
        </w:rPr>
        <w:t>with regard to</w:t>
      </w:r>
      <w:proofErr w:type="gramEnd"/>
      <w:r w:rsidRPr="000E59AB">
        <w:rPr>
          <w:rFonts w:cstheme="minorHAnsi"/>
        </w:rPr>
        <w:t xml:space="preserve"> child protection and safegua</w:t>
      </w:r>
      <w:r w:rsidR="00D472BE" w:rsidRPr="000E59AB">
        <w:rPr>
          <w:rFonts w:cstheme="minorHAnsi"/>
        </w:rPr>
        <w:t>rd</w:t>
      </w:r>
      <w:r w:rsidRPr="000E59AB">
        <w:rPr>
          <w:rFonts w:cstheme="minorHAnsi"/>
        </w:rPr>
        <w:t>ing and promoting the welfare of children, young people, adults at risk and all learners</w:t>
      </w:r>
      <w:r w:rsidR="00F675C2" w:rsidRPr="000E59AB">
        <w:rPr>
          <w:rFonts w:cstheme="minorHAnsi"/>
        </w:rPr>
        <w:t xml:space="preserve">.  </w:t>
      </w:r>
      <w:r w:rsidR="00602F77">
        <w:rPr>
          <w:rFonts w:cstheme="minorHAnsi"/>
        </w:rPr>
        <w:t>With the</w:t>
      </w:r>
      <w:r w:rsidR="00F675C2" w:rsidRPr="000E59AB">
        <w:rPr>
          <w:rFonts w:cstheme="minorHAnsi"/>
        </w:rPr>
        <w:t xml:space="preserve"> aim</w:t>
      </w:r>
      <w:r w:rsidR="00602F77">
        <w:rPr>
          <w:rFonts w:cstheme="minorHAnsi"/>
        </w:rPr>
        <w:t xml:space="preserve"> of</w:t>
      </w:r>
      <w:r w:rsidR="00F675C2" w:rsidRPr="000E59AB">
        <w:rPr>
          <w:rFonts w:cstheme="minorHAnsi"/>
        </w:rPr>
        <w:t xml:space="preserve"> ensur</w:t>
      </w:r>
      <w:r w:rsidR="00602F77">
        <w:rPr>
          <w:rFonts w:cstheme="minorHAnsi"/>
        </w:rPr>
        <w:t>ing</w:t>
      </w:r>
      <w:r w:rsidR="00F675C2" w:rsidRPr="000E59AB">
        <w:rPr>
          <w:rFonts w:cstheme="minorHAnsi"/>
        </w:rPr>
        <w:t xml:space="preserve"> that the policies, procedures and training in college are effective and </w:t>
      </w:r>
      <w:proofErr w:type="gramStart"/>
      <w:r w:rsidR="00F675C2" w:rsidRPr="000E59AB">
        <w:rPr>
          <w:rFonts w:cstheme="minorHAnsi"/>
        </w:rPr>
        <w:t>comply with the law and government at all times</w:t>
      </w:r>
      <w:proofErr w:type="gramEnd"/>
      <w:r w:rsidR="00A06EC1" w:rsidRPr="000E59AB">
        <w:rPr>
          <w:rFonts w:cstheme="minorHAnsi"/>
        </w:rPr>
        <w:t xml:space="preserve">, through a Safeguarding Training </w:t>
      </w:r>
      <w:r w:rsidR="00775DC4" w:rsidRPr="000E59AB">
        <w:rPr>
          <w:rFonts w:cstheme="minorHAnsi"/>
        </w:rPr>
        <w:t>Strategy</w:t>
      </w:r>
      <w:r w:rsidR="00A06EC1" w:rsidRPr="000E59AB">
        <w:rPr>
          <w:rFonts w:cstheme="minorHAnsi"/>
        </w:rPr>
        <w:t>.</w:t>
      </w:r>
      <w:r w:rsidR="00596F2D" w:rsidRPr="00DF7FEA">
        <w:t xml:space="preserve"> </w:t>
      </w:r>
    </w:p>
    <w:p w14:paraId="12966B81" w14:textId="77777777" w:rsidR="00596F2D" w:rsidRDefault="00596F2D" w:rsidP="00C808A7">
      <w:pPr>
        <w:tabs>
          <w:tab w:val="num" w:pos="2520"/>
        </w:tabs>
        <w:ind w:right="-54"/>
        <w:jc w:val="both"/>
      </w:pPr>
    </w:p>
    <w:p w14:paraId="21412565" w14:textId="78BF7C54" w:rsidR="00017290" w:rsidRDefault="00596F2D" w:rsidP="00C808A7">
      <w:pPr>
        <w:tabs>
          <w:tab w:val="num" w:pos="2520"/>
        </w:tabs>
        <w:ind w:right="-54"/>
        <w:jc w:val="both"/>
        <w:rPr>
          <w:rFonts w:cstheme="minorHAnsi"/>
        </w:rPr>
      </w:pPr>
      <w:r w:rsidRPr="000B4679">
        <w:t xml:space="preserve">The </w:t>
      </w:r>
      <w:r w:rsidR="00602F77">
        <w:t>Executive Principal</w:t>
      </w:r>
      <w:r w:rsidR="0051367E" w:rsidRPr="000E59AB">
        <w:rPr>
          <w:rFonts w:cstheme="minorHAnsi"/>
        </w:rPr>
        <w:t xml:space="preserve"> </w:t>
      </w:r>
      <w:r w:rsidRPr="000B4679">
        <w:t>will consider the number of and age range of children, those who are potentially at greater risk of harm and how often they access the IT system along with the proportionality of costs versus safeguarding risks.</w:t>
      </w:r>
    </w:p>
    <w:p w14:paraId="68D9F351" w14:textId="77777777" w:rsidR="00DD1D03" w:rsidRDefault="00DD1D03" w:rsidP="00C808A7">
      <w:pPr>
        <w:tabs>
          <w:tab w:val="num" w:pos="2520"/>
        </w:tabs>
        <w:ind w:right="-54"/>
        <w:jc w:val="both"/>
        <w:rPr>
          <w:rFonts w:cstheme="minorHAnsi"/>
        </w:rPr>
      </w:pPr>
    </w:p>
    <w:p w14:paraId="02CF7550" w14:textId="72A85168" w:rsidR="00E71155" w:rsidRPr="00AD7360" w:rsidRDefault="00A220EC" w:rsidP="00C808A7">
      <w:pPr>
        <w:tabs>
          <w:tab w:val="num" w:pos="2520"/>
        </w:tabs>
        <w:ind w:right="-54"/>
        <w:jc w:val="both"/>
        <w:rPr>
          <w:rFonts w:cstheme="minorHAnsi"/>
        </w:rPr>
      </w:pPr>
      <w:r w:rsidRPr="00AD7360">
        <w:rPr>
          <w:rFonts w:cstheme="minorHAnsi"/>
        </w:rPr>
        <w:t>2.2.1 Appoint</w:t>
      </w:r>
      <w:r w:rsidR="00E71155" w:rsidRPr="00AD7360">
        <w:rPr>
          <w:rFonts w:cstheme="minorHAnsi"/>
        </w:rPr>
        <w:t xml:space="preserve"> a senior member of staff, </w:t>
      </w:r>
      <w:r w:rsidR="00596F2D" w:rsidRPr="00AD7360">
        <w:rPr>
          <w:rFonts w:cstheme="minorHAnsi"/>
        </w:rPr>
        <w:t>from the leadership team</w:t>
      </w:r>
      <w:r w:rsidR="00E71155" w:rsidRPr="00AD7360">
        <w:rPr>
          <w:rFonts w:cstheme="minorHAnsi"/>
        </w:rPr>
        <w:t xml:space="preserve"> to the role of Designated</w:t>
      </w:r>
      <w:r w:rsidR="00AF6262" w:rsidRPr="00AD7360">
        <w:rPr>
          <w:rFonts w:cstheme="minorHAnsi"/>
        </w:rPr>
        <w:t xml:space="preserve"> </w:t>
      </w:r>
      <w:r w:rsidR="00E71155" w:rsidRPr="00AD7360">
        <w:rPr>
          <w:rFonts w:cstheme="minorHAnsi"/>
        </w:rPr>
        <w:t xml:space="preserve">Safeguarding Lead (DSL). The DSL will take lead responsibility for safeguarding and child protection. Whilst the activities of the DSL can be delegated to appropriately trained deputies, (Deputy Designated Safeguarding Lead, DDSL), the lead responsibility for </w:t>
      </w:r>
      <w:r w:rsidR="00A37E45" w:rsidRPr="00BB7EF0">
        <w:rPr>
          <w:rFonts w:cstheme="minorHAnsi"/>
        </w:rPr>
        <w:t xml:space="preserve">safeguarding and </w:t>
      </w:r>
      <w:r w:rsidR="00E71155" w:rsidRPr="00BB7EF0">
        <w:rPr>
          <w:rFonts w:cstheme="minorHAnsi"/>
        </w:rPr>
        <w:t>child protection remains with the DSL and cannot be delegated.</w:t>
      </w:r>
    </w:p>
    <w:p w14:paraId="6BD425C6" w14:textId="77777777" w:rsidR="00E71155" w:rsidRPr="00AD7360" w:rsidRDefault="00E71155" w:rsidP="00C808A7">
      <w:pPr>
        <w:ind w:right="-54"/>
        <w:jc w:val="both"/>
        <w:rPr>
          <w:rFonts w:cstheme="minorHAnsi"/>
        </w:rPr>
      </w:pPr>
    </w:p>
    <w:p w14:paraId="44BA011C" w14:textId="0B9EAF9D" w:rsidR="00E71155" w:rsidRPr="00AD7360" w:rsidRDefault="00411308" w:rsidP="00C808A7">
      <w:pPr>
        <w:tabs>
          <w:tab w:val="num" w:pos="2520"/>
        </w:tabs>
        <w:ind w:right="-54"/>
        <w:jc w:val="both"/>
        <w:rPr>
          <w:rFonts w:cstheme="minorHAnsi"/>
        </w:rPr>
      </w:pPr>
      <w:r w:rsidRPr="00AD7360">
        <w:rPr>
          <w:rFonts w:cstheme="minorHAnsi"/>
        </w:rPr>
        <w:t>2</w:t>
      </w:r>
      <w:r w:rsidR="00BA6AA2" w:rsidRPr="00AD7360">
        <w:rPr>
          <w:rFonts w:cstheme="minorHAnsi"/>
        </w:rPr>
        <w:t>.2.2</w:t>
      </w:r>
      <w:r w:rsidR="00E71155" w:rsidRPr="00AD7360">
        <w:rPr>
          <w:rFonts w:cstheme="minorHAnsi"/>
        </w:rPr>
        <w:t xml:space="preserve">   Ensure that the role of DSL and DDSL is explicit in the role holder’s job description.</w:t>
      </w:r>
    </w:p>
    <w:p w14:paraId="2EC97A65" w14:textId="77777777" w:rsidR="00E71155" w:rsidRPr="00AD7360" w:rsidRDefault="00E71155" w:rsidP="00C808A7">
      <w:pPr>
        <w:tabs>
          <w:tab w:val="num" w:pos="2520"/>
        </w:tabs>
        <w:ind w:right="-54"/>
        <w:jc w:val="both"/>
        <w:rPr>
          <w:rFonts w:cstheme="minorHAnsi"/>
        </w:rPr>
      </w:pPr>
    </w:p>
    <w:p w14:paraId="02694BC3" w14:textId="2CB98FD1" w:rsidR="00E71155" w:rsidRPr="00AD7360" w:rsidRDefault="00411308" w:rsidP="00C808A7">
      <w:pPr>
        <w:tabs>
          <w:tab w:val="num" w:pos="2520"/>
        </w:tabs>
        <w:ind w:right="-54"/>
        <w:jc w:val="both"/>
        <w:rPr>
          <w:rFonts w:cstheme="minorHAnsi"/>
        </w:rPr>
      </w:pPr>
      <w:r w:rsidRPr="00AD7360">
        <w:rPr>
          <w:rFonts w:cstheme="minorHAnsi"/>
        </w:rPr>
        <w:t>2</w:t>
      </w:r>
      <w:r w:rsidR="00A31C16" w:rsidRPr="00AD7360">
        <w:rPr>
          <w:rFonts w:cstheme="minorHAnsi"/>
        </w:rPr>
        <w:t xml:space="preserve">.2.3.  </w:t>
      </w:r>
      <w:r w:rsidR="00E71155" w:rsidRPr="00AD7360">
        <w:rPr>
          <w:rFonts w:cstheme="minorHAnsi"/>
        </w:rPr>
        <w:t xml:space="preserve">Ensure that the DSL has the appropriate status and authority within the </w:t>
      </w:r>
      <w:r w:rsidR="00F37D52" w:rsidRPr="00AD7360">
        <w:rPr>
          <w:rFonts w:cstheme="minorHAnsi"/>
        </w:rPr>
        <w:t>college</w:t>
      </w:r>
      <w:r w:rsidR="00E71155" w:rsidRPr="00AD7360">
        <w:rPr>
          <w:rFonts w:cstheme="minorHAnsi"/>
        </w:rPr>
        <w:t xml:space="preserve"> to carry out the duties of the post.  Give the DSL the time, funding, training, resources and support to provide advice and support to other staff on </w:t>
      </w:r>
      <w:r w:rsidR="00E71155" w:rsidRPr="0085144E">
        <w:rPr>
          <w:rFonts w:cstheme="minorHAnsi"/>
        </w:rPr>
        <w:t>child welfare and child protection matters. (See ‘Keeping Children Safe in Education</w:t>
      </w:r>
      <w:r w:rsidR="00523CBE" w:rsidRPr="0085144E">
        <w:rPr>
          <w:rFonts w:cstheme="minorHAnsi"/>
        </w:rPr>
        <w:t>, 2022</w:t>
      </w:r>
      <w:r w:rsidR="00E71155" w:rsidRPr="0085144E">
        <w:rPr>
          <w:rFonts w:cstheme="minorHAnsi"/>
        </w:rPr>
        <w:t xml:space="preserve">, Annex </w:t>
      </w:r>
      <w:r w:rsidR="00A37E45" w:rsidRPr="0085144E">
        <w:rPr>
          <w:rFonts w:cstheme="minorHAnsi"/>
        </w:rPr>
        <w:t>C</w:t>
      </w:r>
      <w:r w:rsidR="00E71155" w:rsidRPr="0085144E">
        <w:rPr>
          <w:rFonts w:cstheme="minorHAnsi"/>
        </w:rPr>
        <w:t>’). Ensure that the</w:t>
      </w:r>
      <w:r w:rsidR="00E71155" w:rsidRPr="00BB7EF0">
        <w:rPr>
          <w:rFonts w:cstheme="minorHAnsi"/>
        </w:rPr>
        <w:t xml:space="preserve"> DSL</w:t>
      </w:r>
      <w:r w:rsidR="00E71155" w:rsidRPr="00AD7360">
        <w:rPr>
          <w:rFonts w:cstheme="minorHAnsi"/>
        </w:rPr>
        <w:t xml:space="preserve"> and deputies have undertaken the </w:t>
      </w:r>
      <w:r w:rsidR="00B121ED" w:rsidRPr="00AD7360">
        <w:rPr>
          <w:rFonts w:cstheme="minorHAnsi"/>
        </w:rPr>
        <w:t>two-day</w:t>
      </w:r>
      <w:r w:rsidR="00E71155" w:rsidRPr="00AD7360">
        <w:rPr>
          <w:rFonts w:cstheme="minorHAnsi"/>
        </w:rPr>
        <w:t xml:space="preserve"> training provided by the Education Safeguarding Team and that this training is updated </w:t>
      </w:r>
      <w:r w:rsidR="00E71155" w:rsidRPr="00AD7360">
        <w:rPr>
          <w:rFonts w:cstheme="minorHAnsi"/>
          <w:b/>
          <w:bCs/>
        </w:rPr>
        <w:t>at least every two years</w:t>
      </w:r>
      <w:r w:rsidR="00E71155" w:rsidRPr="00AD7360">
        <w:rPr>
          <w:rFonts w:cstheme="minorHAnsi"/>
        </w:rPr>
        <w:t>.</w:t>
      </w:r>
    </w:p>
    <w:p w14:paraId="1C8C2DDE" w14:textId="77777777" w:rsidR="00E71155" w:rsidRPr="00AD7360" w:rsidRDefault="00E71155" w:rsidP="00C808A7">
      <w:pPr>
        <w:tabs>
          <w:tab w:val="num" w:pos="2520"/>
        </w:tabs>
        <w:ind w:right="-54"/>
        <w:jc w:val="both"/>
        <w:rPr>
          <w:rFonts w:cstheme="minorHAnsi"/>
        </w:rPr>
      </w:pPr>
    </w:p>
    <w:p w14:paraId="48C84FB4" w14:textId="055267E1" w:rsidR="00E71155" w:rsidRPr="00AD7360" w:rsidRDefault="00411308" w:rsidP="00C808A7">
      <w:pPr>
        <w:tabs>
          <w:tab w:val="num" w:pos="2520"/>
        </w:tabs>
        <w:ind w:right="-54"/>
        <w:jc w:val="both"/>
        <w:rPr>
          <w:rFonts w:cstheme="minorHAnsi"/>
        </w:rPr>
      </w:pPr>
      <w:r w:rsidRPr="00AD7360">
        <w:rPr>
          <w:rFonts w:cstheme="minorHAnsi"/>
        </w:rPr>
        <w:t>2</w:t>
      </w:r>
      <w:r w:rsidR="00A31C16" w:rsidRPr="00AD7360">
        <w:rPr>
          <w:rFonts w:cstheme="minorHAnsi"/>
        </w:rPr>
        <w:t xml:space="preserve">.2.4.  </w:t>
      </w:r>
      <w:r w:rsidR="00E71155" w:rsidRPr="00AD7360">
        <w:rPr>
          <w:rFonts w:cstheme="minorHAnsi"/>
        </w:rPr>
        <w:t xml:space="preserve">Ensure that in addition to the formal training set out above, the DSL and DDSLs refresh their knowledge and skills e.g. via bulletins, meetings or further reading </w:t>
      </w:r>
      <w:r w:rsidR="00E71155" w:rsidRPr="00AD7360">
        <w:rPr>
          <w:rFonts w:cstheme="minorHAnsi"/>
          <w:b/>
          <w:bCs/>
        </w:rPr>
        <w:t>at least annually</w:t>
      </w:r>
      <w:r w:rsidR="00E71155" w:rsidRPr="00AD7360">
        <w:rPr>
          <w:rFonts w:cstheme="minorHAnsi"/>
        </w:rPr>
        <w:t>.</w:t>
      </w:r>
    </w:p>
    <w:p w14:paraId="47A683C2" w14:textId="77777777" w:rsidR="00E71155" w:rsidRPr="00AD7360" w:rsidRDefault="00E71155" w:rsidP="00C808A7">
      <w:pPr>
        <w:tabs>
          <w:tab w:val="num" w:pos="2520"/>
        </w:tabs>
        <w:ind w:right="-54"/>
        <w:jc w:val="both"/>
        <w:rPr>
          <w:rFonts w:cstheme="minorHAnsi"/>
        </w:rPr>
      </w:pPr>
    </w:p>
    <w:p w14:paraId="5A197B5F" w14:textId="22335CE2" w:rsidR="00E71155" w:rsidRPr="00AD7360" w:rsidRDefault="00411308" w:rsidP="00C808A7">
      <w:pPr>
        <w:tabs>
          <w:tab w:val="num" w:pos="2520"/>
        </w:tabs>
        <w:ind w:right="-54"/>
        <w:jc w:val="both"/>
        <w:rPr>
          <w:rFonts w:cstheme="minorHAnsi"/>
        </w:rPr>
      </w:pPr>
      <w:r w:rsidRPr="00BB7EF0">
        <w:rPr>
          <w:rFonts w:cstheme="minorHAnsi"/>
        </w:rPr>
        <w:t>2</w:t>
      </w:r>
      <w:r w:rsidR="00A31C16" w:rsidRPr="00BB7EF0">
        <w:rPr>
          <w:rFonts w:cstheme="minorHAnsi"/>
        </w:rPr>
        <w:t xml:space="preserve">.2.5.  </w:t>
      </w:r>
      <w:r w:rsidR="00E71155" w:rsidRPr="00BB7EF0">
        <w:rPr>
          <w:rFonts w:cstheme="minorHAnsi"/>
        </w:rPr>
        <w:t xml:space="preserve">Ensure that every member of staff, paid and unpaid, and the </w:t>
      </w:r>
      <w:r w:rsidR="0051367E">
        <w:rPr>
          <w:rFonts w:cstheme="minorHAnsi"/>
        </w:rPr>
        <w:t>Advisory Group</w:t>
      </w:r>
      <w:r w:rsidR="00E71155" w:rsidRPr="00BB7EF0">
        <w:rPr>
          <w:rFonts w:cstheme="minorHAnsi"/>
        </w:rPr>
        <w:t xml:space="preserve"> knows who the Designated Safeguarding Leads and Deputies are and the procedures for passing on concerns from the point of induction.</w:t>
      </w:r>
      <w:r w:rsidR="00AD05E0" w:rsidRPr="00BB7EF0">
        <w:rPr>
          <w:rFonts w:cstheme="minorHAnsi"/>
        </w:rPr>
        <w:t xml:space="preserve">  Staff members are required to </w:t>
      </w:r>
      <w:r w:rsidR="00464543" w:rsidRPr="00BB7EF0">
        <w:rPr>
          <w:rFonts w:cstheme="minorHAnsi"/>
        </w:rPr>
        <w:t xml:space="preserve">log a concern via </w:t>
      </w:r>
      <w:r w:rsidR="00B8233C" w:rsidRPr="00BB7EF0">
        <w:rPr>
          <w:rFonts w:cstheme="minorHAnsi"/>
        </w:rPr>
        <w:t>the electronic reporting system ‘</w:t>
      </w:r>
      <w:proofErr w:type="spellStart"/>
      <w:r w:rsidR="00464543" w:rsidRPr="00BB7EF0">
        <w:rPr>
          <w:rFonts w:cstheme="minorHAnsi"/>
        </w:rPr>
        <w:t>MyConcern</w:t>
      </w:r>
      <w:proofErr w:type="spellEnd"/>
      <w:r w:rsidR="00B8233C" w:rsidRPr="00BB7EF0">
        <w:rPr>
          <w:rFonts w:cstheme="minorHAnsi"/>
        </w:rPr>
        <w:t>’</w:t>
      </w:r>
      <w:r w:rsidR="00464543" w:rsidRPr="00BB7EF0">
        <w:rPr>
          <w:rFonts w:cstheme="minorHAnsi"/>
        </w:rPr>
        <w:t xml:space="preserve"> and submit it immediately</w:t>
      </w:r>
      <w:r w:rsidR="0016103D" w:rsidRPr="00BB7EF0">
        <w:rPr>
          <w:rFonts w:cstheme="minorHAnsi"/>
        </w:rPr>
        <w:t>.</w:t>
      </w:r>
    </w:p>
    <w:p w14:paraId="5F04EDB6" w14:textId="77777777" w:rsidR="00E71155" w:rsidRPr="00AD7360" w:rsidRDefault="00E71155" w:rsidP="00C808A7">
      <w:pPr>
        <w:tabs>
          <w:tab w:val="num" w:pos="2520"/>
        </w:tabs>
        <w:ind w:right="-54"/>
        <w:jc w:val="both"/>
        <w:rPr>
          <w:rFonts w:cstheme="minorHAnsi"/>
        </w:rPr>
      </w:pPr>
    </w:p>
    <w:p w14:paraId="5B204EE9" w14:textId="08CD2930" w:rsidR="00E71155" w:rsidRPr="00D45C03" w:rsidRDefault="00411308" w:rsidP="00EF2BF9">
      <w:pPr>
        <w:tabs>
          <w:tab w:val="num" w:pos="2520"/>
        </w:tabs>
        <w:ind w:right="-54"/>
        <w:jc w:val="both"/>
        <w:rPr>
          <w:rFonts w:cstheme="minorHAnsi"/>
        </w:rPr>
      </w:pPr>
      <w:r w:rsidRPr="00AD7360">
        <w:rPr>
          <w:rFonts w:cstheme="minorHAnsi"/>
        </w:rPr>
        <w:t>2</w:t>
      </w:r>
      <w:r w:rsidR="00A31C16" w:rsidRPr="00AD7360">
        <w:rPr>
          <w:rFonts w:cstheme="minorHAnsi"/>
        </w:rPr>
        <w:t xml:space="preserve">.2.6  </w:t>
      </w:r>
      <w:r w:rsidR="0043546B">
        <w:rPr>
          <w:rFonts w:cstheme="minorHAnsi"/>
        </w:rPr>
        <w:t xml:space="preserve"> </w:t>
      </w:r>
      <w:r w:rsidR="00E71155" w:rsidRPr="00AD7360">
        <w:rPr>
          <w:rFonts w:cstheme="minorHAnsi"/>
        </w:rPr>
        <w:t>Ensure that the DSL</w:t>
      </w:r>
      <w:r w:rsidR="00464543" w:rsidRPr="00AD7360">
        <w:rPr>
          <w:rFonts w:cstheme="minorHAnsi"/>
        </w:rPr>
        <w:t xml:space="preserve">, </w:t>
      </w:r>
      <w:r w:rsidR="00E71155" w:rsidRPr="00AD7360">
        <w:rPr>
          <w:rFonts w:cstheme="minorHAnsi"/>
        </w:rPr>
        <w:t>DDSL</w:t>
      </w:r>
      <w:r w:rsidR="00464543" w:rsidRPr="00AD7360">
        <w:rPr>
          <w:rFonts w:cstheme="minorHAnsi"/>
        </w:rPr>
        <w:t xml:space="preserve"> or DP</w:t>
      </w:r>
      <w:r w:rsidR="00E71155" w:rsidRPr="00AD7360">
        <w:rPr>
          <w:rFonts w:cstheme="minorHAnsi"/>
        </w:rPr>
        <w:t xml:space="preserve"> are always available</w:t>
      </w:r>
      <w:r w:rsidR="00746523" w:rsidRPr="00AD7360">
        <w:rPr>
          <w:rFonts w:cstheme="minorHAnsi"/>
        </w:rPr>
        <w:t xml:space="preserve"> </w:t>
      </w:r>
      <w:r w:rsidR="00E71155" w:rsidRPr="00AD7360">
        <w:rPr>
          <w:rFonts w:cstheme="minorHAnsi"/>
        </w:rPr>
        <w:t xml:space="preserve">to discuss any safeguarding concerns and that all staff are </w:t>
      </w:r>
      <w:r w:rsidR="00E71155" w:rsidRPr="00BB7EF0">
        <w:rPr>
          <w:rFonts w:cstheme="minorHAnsi"/>
        </w:rPr>
        <w:t>clear upon the course of action they must take if in exceptional circumstances the DSL</w:t>
      </w:r>
      <w:r w:rsidR="00746523" w:rsidRPr="00BB7EF0">
        <w:rPr>
          <w:rFonts w:cstheme="minorHAnsi"/>
        </w:rPr>
        <w:t xml:space="preserve">, </w:t>
      </w:r>
      <w:r w:rsidR="00E71155" w:rsidRPr="00BB7EF0">
        <w:rPr>
          <w:rFonts w:cstheme="minorHAnsi"/>
        </w:rPr>
        <w:t>DDSL</w:t>
      </w:r>
      <w:r w:rsidR="00746523" w:rsidRPr="00BB7EF0">
        <w:rPr>
          <w:rFonts w:cstheme="minorHAnsi"/>
        </w:rPr>
        <w:t xml:space="preserve"> or </w:t>
      </w:r>
      <w:r w:rsidR="002616DC" w:rsidRPr="00BB7EF0">
        <w:rPr>
          <w:rFonts w:cstheme="minorHAnsi"/>
        </w:rPr>
        <w:t>DP are</w:t>
      </w:r>
      <w:r w:rsidR="00E71155" w:rsidRPr="00BB7EF0">
        <w:rPr>
          <w:rFonts w:cstheme="minorHAnsi"/>
        </w:rPr>
        <w:t xml:space="preserve"> not available. </w:t>
      </w:r>
      <w:r w:rsidR="0016103D" w:rsidRPr="00BB7EF0">
        <w:t>If in exceptional circumstances, the designated safeguarding lead (or deputy) or Safeguarding Manager is not available, this should not delay appropriate action being taken. Staff should speak to a member of the senior leadership team and/or take advice from local children’s social care. In these circumstances, any action taken should be shared with the designated safeguarding lead (or deputy) or Safeguarding Manager as soon as is practically possible.</w:t>
      </w:r>
      <w:r w:rsidR="008D3F14" w:rsidRPr="00D45C03">
        <w:rPr>
          <w:rFonts w:cstheme="minorHAnsi"/>
        </w:rPr>
        <w:br/>
      </w:r>
      <w:r w:rsidR="008D3F14" w:rsidRPr="00D45C03">
        <w:rPr>
          <w:rFonts w:cstheme="minorHAnsi"/>
        </w:rPr>
        <w:br/>
      </w:r>
      <w:r w:rsidRPr="00D45C03">
        <w:rPr>
          <w:rFonts w:cstheme="minorHAnsi"/>
        </w:rPr>
        <w:t>2</w:t>
      </w:r>
      <w:r w:rsidR="00A31C16" w:rsidRPr="00D45C03">
        <w:rPr>
          <w:rFonts w:cstheme="minorHAnsi"/>
        </w:rPr>
        <w:t xml:space="preserve">.2.7.  </w:t>
      </w:r>
      <w:r w:rsidR="00821640" w:rsidRPr="00D45C03">
        <w:rPr>
          <w:rFonts w:cstheme="minorHAnsi"/>
        </w:rPr>
        <w:t>The college has a team of train</w:t>
      </w:r>
      <w:r w:rsidR="003A6824">
        <w:rPr>
          <w:rFonts w:cstheme="minorHAnsi"/>
        </w:rPr>
        <w:t>ed</w:t>
      </w:r>
      <w:r w:rsidR="00821640" w:rsidRPr="00D45C03">
        <w:rPr>
          <w:rFonts w:cstheme="minorHAnsi"/>
        </w:rPr>
        <w:t xml:space="preserve"> designated persons</w:t>
      </w:r>
      <w:r w:rsidR="00B42412" w:rsidRPr="00D45C03">
        <w:rPr>
          <w:rFonts w:cstheme="minorHAnsi"/>
        </w:rPr>
        <w:t xml:space="preserve"> and duty manager guidance </w:t>
      </w:r>
      <w:proofErr w:type="gramStart"/>
      <w:r w:rsidR="00B42412" w:rsidRPr="00D45C03">
        <w:rPr>
          <w:rFonts w:cstheme="minorHAnsi"/>
        </w:rPr>
        <w:t>in the event that</w:t>
      </w:r>
      <w:proofErr w:type="gramEnd"/>
      <w:r w:rsidR="00B42412" w:rsidRPr="00D45C03">
        <w:rPr>
          <w:rFonts w:cstheme="minorHAnsi"/>
        </w:rPr>
        <w:t xml:space="preserve"> a designated person is not available, for example, during evening classes.  </w:t>
      </w:r>
      <w:r w:rsidR="003302B5" w:rsidRPr="00D45C03">
        <w:rPr>
          <w:rFonts w:cstheme="minorHAnsi"/>
        </w:rPr>
        <w:t>If a designated person is not onsite a staff member should contact a duty manager</w:t>
      </w:r>
      <w:r w:rsidR="00630E0C" w:rsidRPr="00D45C03">
        <w:rPr>
          <w:rFonts w:cstheme="minorHAnsi"/>
        </w:rPr>
        <w:t>, who will:</w:t>
      </w:r>
    </w:p>
    <w:p w14:paraId="5D027F37" w14:textId="77777777" w:rsidR="00AC6B81" w:rsidRPr="00D45C03" w:rsidRDefault="00AC6B81" w:rsidP="00E556F5">
      <w:pPr>
        <w:pStyle w:val="ListParagraph"/>
        <w:numPr>
          <w:ilvl w:val="0"/>
          <w:numId w:val="68"/>
        </w:numPr>
        <w:tabs>
          <w:tab w:val="num" w:pos="2520"/>
        </w:tabs>
        <w:ind w:right="-54"/>
        <w:jc w:val="both"/>
        <w:rPr>
          <w:rFonts w:cstheme="minorHAnsi"/>
        </w:rPr>
      </w:pPr>
      <w:r w:rsidRPr="00D45C03">
        <w:rPr>
          <w:rFonts w:cstheme="minorHAnsi"/>
        </w:rPr>
        <w:lastRenderedPageBreak/>
        <w:t xml:space="preserve">Contact the out-of-hours social care team on 01733 234724 or, if the individual is in immediate danger or is hurt, call </w:t>
      </w:r>
      <w:proofErr w:type="gramStart"/>
      <w:r w:rsidRPr="00D45C03">
        <w:rPr>
          <w:rFonts w:cstheme="minorHAnsi"/>
        </w:rPr>
        <w:t>999</w:t>
      </w:r>
      <w:proofErr w:type="gramEnd"/>
    </w:p>
    <w:p w14:paraId="43D73D84" w14:textId="7D941B6C" w:rsidR="00AC6B81" w:rsidRPr="00D45C03" w:rsidRDefault="00AC6B81" w:rsidP="00E556F5">
      <w:pPr>
        <w:pStyle w:val="ListParagraph"/>
        <w:numPr>
          <w:ilvl w:val="0"/>
          <w:numId w:val="68"/>
        </w:numPr>
        <w:tabs>
          <w:tab w:val="num" w:pos="2520"/>
        </w:tabs>
        <w:ind w:right="-54"/>
        <w:jc w:val="both"/>
        <w:rPr>
          <w:rFonts w:cstheme="minorHAnsi"/>
        </w:rPr>
      </w:pPr>
      <w:r w:rsidRPr="00D45C03">
        <w:rPr>
          <w:rFonts w:cstheme="minorHAnsi"/>
        </w:rPr>
        <w:t xml:space="preserve">Establish if a Designated Person or member of the senior leadership team is on site and report the safeguarding </w:t>
      </w:r>
      <w:proofErr w:type="gramStart"/>
      <w:r w:rsidRPr="00D45C03">
        <w:rPr>
          <w:rFonts w:cstheme="minorHAnsi"/>
        </w:rPr>
        <w:t>concern</w:t>
      </w:r>
      <w:proofErr w:type="gramEnd"/>
    </w:p>
    <w:p w14:paraId="335FD74E" w14:textId="2022CE07" w:rsidR="00AC6B81" w:rsidRPr="00D45C03" w:rsidRDefault="00AC6B81" w:rsidP="00E556F5">
      <w:pPr>
        <w:pStyle w:val="ListParagraph"/>
        <w:numPr>
          <w:ilvl w:val="0"/>
          <w:numId w:val="68"/>
        </w:numPr>
        <w:tabs>
          <w:tab w:val="num" w:pos="2520"/>
        </w:tabs>
        <w:ind w:right="-54"/>
        <w:jc w:val="both"/>
        <w:rPr>
          <w:rFonts w:cstheme="minorHAnsi"/>
        </w:rPr>
      </w:pPr>
      <w:r w:rsidRPr="00D45C03">
        <w:rPr>
          <w:rFonts w:cstheme="minorHAnsi"/>
        </w:rPr>
        <w:t xml:space="preserve">If no Designated Person or </w:t>
      </w:r>
      <w:r w:rsidR="009C507A">
        <w:rPr>
          <w:rFonts w:cstheme="minorHAnsi"/>
        </w:rPr>
        <w:t>ELT/OLT</w:t>
      </w:r>
      <w:r w:rsidRPr="00D45C03">
        <w:rPr>
          <w:rFonts w:cstheme="minorHAnsi"/>
        </w:rPr>
        <w:t xml:space="preserve"> member is available contact the Designated Safeguarding Lead, </w:t>
      </w:r>
      <w:r w:rsidR="00E50689">
        <w:rPr>
          <w:rFonts w:cstheme="minorHAnsi"/>
        </w:rPr>
        <w:t>Tasha Dalton</w:t>
      </w:r>
      <w:r w:rsidRPr="00D45C03">
        <w:rPr>
          <w:rFonts w:cstheme="minorHAnsi"/>
        </w:rPr>
        <w:t xml:space="preserve">, on </w:t>
      </w:r>
      <w:r w:rsidR="00903A82" w:rsidRPr="00903A82">
        <w:rPr>
          <w:rFonts w:cstheme="minorHAnsi"/>
        </w:rPr>
        <w:t>01733 761362 Ext 221 / 806</w:t>
      </w:r>
      <w:r w:rsidRPr="00D45C03">
        <w:rPr>
          <w:rFonts w:cstheme="minorHAnsi"/>
        </w:rPr>
        <w:t xml:space="preserve"> for further guidance</w:t>
      </w:r>
      <w:r w:rsidR="00060DED">
        <w:rPr>
          <w:rFonts w:cstheme="minorHAnsi"/>
        </w:rPr>
        <w:t>.</w:t>
      </w:r>
    </w:p>
    <w:p w14:paraId="01801ACA" w14:textId="77777777" w:rsidR="00E71155" w:rsidRPr="00D45C03" w:rsidRDefault="00E71155" w:rsidP="00C808A7">
      <w:pPr>
        <w:tabs>
          <w:tab w:val="num" w:pos="2520"/>
        </w:tabs>
        <w:ind w:right="-54"/>
        <w:jc w:val="both"/>
        <w:rPr>
          <w:rFonts w:cstheme="minorHAnsi"/>
        </w:rPr>
      </w:pPr>
    </w:p>
    <w:p w14:paraId="6FE73B36" w14:textId="205694B0" w:rsidR="00A01D9B" w:rsidRPr="000E59AB" w:rsidRDefault="00411308" w:rsidP="00C808A7">
      <w:pPr>
        <w:tabs>
          <w:tab w:val="num" w:pos="2520"/>
        </w:tabs>
        <w:ind w:right="-54"/>
        <w:jc w:val="both"/>
        <w:rPr>
          <w:rFonts w:cstheme="minorHAnsi"/>
        </w:rPr>
      </w:pPr>
      <w:r w:rsidRPr="000E59AB">
        <w:rPr>
          <w:rFonts w:cstheme="minorHAnsi"/>
        </w:rPr>
        <w:t>2</w:t>
      </w:r>
      <w:r w:rsidR="00093F83" w:rsidRPr="000E59AB">
        <w:rPr>
          <w:rFonts w:cstheme="minorHAnsi"/>
        </w:rPr>
        <w:t xml:space="preserve">.2.8.  </w:t>
      </w:r>
      <w:r w:rsidR="000542B7" w:rsidRPr="000E59AB">
        <w:rPr>
          <w:rFonts w:cstheme="minorHAnsi"/>
        </w:rPr>
        <w:t xml:space="preserve">Liaise with the three safeguarding partners (Local Authority, clinical </w:t>
      </w:r>
      <w:r w:rsidR="002B219F" w:rsidRPr="000E59AB">
        <w:rPr>
          <w:rFonts w:cstheme="minorHAnsi"/>
        </w:rPr>
        <w:t>commissioning</w:t>
      </w:r>
      <w:r w:rsidR="000542B7" w:rsidRPr="000E59AB">
        <w:rPr>
          <w:rFonts w:cstheme="minorHAnsi"/>
        </w:rPr>
        <w:t xml:space="preserve"> group and police) as appropriate and work with other agencies in line with Working Together to Safeguard Children</w:t>
      </w:r>
      <w:r w:rsidR="00505923" w:rsidRPr="000E59AB">
        <w:rPr>
          <w:rFonts w:cstheme="minorHAnsi"/>
        </w:rPr>
        <w:t>, 2018, and the Cambridgeshire and Peterborough safeguarding board policies and procedures.</w:t>
      </w:r>
    </w:p>
    <w:p w14:paraId="59BE45B6" w14:textId="77777777" w:rsidR="00A01D9B" w:rsidRPr="000E59AB" w:rsidRDefault="00A01D9B" w:rsidP="00C808A7">
      <w:pPr>
        <w:tabs>
          <w:tab w:val="num" w:pos="2520"/>
        </w:tabs>
        <w:ind w:right="-54"/>
        <w:jc w:val="both"/>
        <w:rPr>
          <w:rFonts w:cstheme="minorHAnsi"/>
        </w:rPr>
      </w:pPr>
    </w:p>
    <w:p w14:paraId="23C3EC56" w14:textId="45AEB397" w:rsidR="00E71155" w:rsidRPr="0085144E" w:rsidRDefault="00505923" w:rsidP="00C808A7">
      <w:pPr>
        <w:tabs>
          <w:tab w:val="num" w:pos="2520"/>
        </w:tabs>
        <w:ind w:right="-54"/>
        <w:jc w:val="both"/>
        <w:rPr>
          <w:rFonts w:cstheme="minorHAnsi"/>
        </w:rPr>
      </w:pPr>
      <w:r w:rsidRPr="0085144E">
        <w:rPr>
          <w:rFonts w:cstheme="minorHAnsi"/>
        </w:rPr>
        <w:t xml:space="preserve">2.2.9.  </w:t>
      </w:r>
      <w:r w:rsidR="00261D8F">
        <w:rPr>
          <w:rFonts w:cstheme="minorHAnsi"/>
        </w:rPr>
        <w:t>Liaise with Peterborough City Council to agree a lead</w:t>
      </w:r>
      <w:r w:rsidR="00E71155" w:rsidRPr="0085144E">
        <w:rPr>
          <w:rFonts w:cstheme="minorHAnsi"/>
        </w:rPr>
        <w:t xml:space="preserve"> for safeguarding and child protection who </w:t>
      </w:r>
      <w:r w:rsidR="00523CBE" w:rsidRPr="0085144E">
        <w:rPr>
          <w:rFonts w:cstheme="minorHAnsi"/>
        </w:rPr>
        <w:t xml:space="preserve">has undertaken </w:t>
      </w:r>
      <w:r w:rsidR="000E41A5" w:rsidRPr="0085144E">
        <w:rPr>
          <w:rFonts w:cstheme="minorHAnsi"/>
        </w:rPr>
        <w:t>appropriate</w:t>
      </w:r>
      <w:r w:rsidR="00523CBE" w:rsidRPr="0085144E">
        <w:rPr>
          <w:rFonts w:cstheme="minorHAnsi"/>
        </w:rPr>
        <w:t xml:space="preserve"> training</w:t>
      </w:r>
      <w:r w:rsidR="000E41A5" w:rsidRPr="0085144E">
        <w:rPr>
          <w:rFonts w:cstheme="minorHAnsi"/>
        </w:rPr>
        <w:t xml:space="preserve"> and </w:t>
      </w:r>
      <w:r w:rsidR="001F5E5A" w:rsidRPr="0085144E">
        <w:rPr>
          <w:rFonts w:cstheme="minorHAnsi"/>
        </w:rPr>
        <w:t xml:space="preserve">will take leadership responsibility for the college’s safeguarding </w:t>
      </w:r>
      <w:r w:rsidR="002B219F" w:rsidRPr="0085144E">
        <w:rPr>
          <w:rFonts w:cstheme="minorHAnsi"/>
        </w:rPr>
        <w:t>arrangements</w:t>
      </w:r>
      <w:r w:rsidR="001F5E5A" w:rsidRPr="0085144E">
        <w:rPr>
          <w:rFonts w:cstheme="minorHAnsi"/>
        </w:rPr>
        <w:t xml:space="preserve"> and practice and champion safeguarding and child protection issues</w:t>
      </w:r>
      <w:r w:rsidR="001D75DC" w:rsidRPr="0085144E">
        <w:rPr>
          <w:rFonts w:cstheme="minorHAnsi"/>
        </w:rPr>
        <w:t>.</w:t>
      </w:r>
    </w:p>
    <w:p w14:paraId="2E4E6B98" w14:textId="77777777" w:rsidR="00E71155" w:rsidRPr="0085144E" w:rsidRDefault="00E71155" w:rsidP="00C808A7">
      <w:pPr>
        <w:tabs>
          <w:tab w:val="num" w:pos="2520"/>
        </w:tabs>
        <w:ind w:right="-54"/>
        <w:jc w:val="both"/>
        <w:rPr>
          <w:rFonts w:cstheme="minorHAnsi"/>
        </w:rPr>
      </w:pPr>
    </w:p>
    <w:p w14:paraId="56FEAB0B" w14:textId="31EB2701" w:rsidR="00E71155" w:rsidRPr="0085144E" w:rsidRDefault="00411308" w:rsidP="00C808A7">
      <w:pPr>
        <w:tabs>
          <w:tab w:val="num" w:pos="2520"/>
        </w:tabs>
        <w:ind w:right="-54"/>
        <w:jc w:val="both"/>
        <w:rPr>
          <w:rFonts w:cstheme="minorHAnsi"/>
        </w:rPr>
      </w:pPr>
      <w:r w:rsidRPr="0085144E">
        <w:rPr>
          <w:rFonts w:cstheme="minorHAnsi"/>
        </w:rPr>
        <w:t>2</w:t>
      </w:r>
      <w:r w:rsidR="00093F83" w:rsidRPr="0085144E">
        <w:rPr>
          <w:rFonts w:cstheme="minorHAnsi"/>
        </w:rPr>
        <w:t>.2.</w:t>
      </w:r>
      <w:r w:rsidR="008D01E8" w:rsidRPr="0085144E">
        <w:rPr>
          <w:rFonts w:cstheme="minorHAnsi"/>
        </w:rPr>
        <w:t>10</w:t>
      </w:r>
      <w:r w:rsidR="00093F83" w:rsidRPr="0085144E">
        <w:rPr>
          <w:rFonts w:cstheme="minorHAnsi"/>
        </w:rPr>
        <w:t xml:space="preserve">.  </w:t>
      </w:r>
      <w:r w:rsidR="00E71155" w:rsidRPr="0085144E">
        <w:rPr>
          <w:rFonts w:cstheme="minorHAnsi"/>
        </w:rPr>
        <w:t xml:space="preserve">Ensure every member of staff and every </w:t>
      </w:r>
      <w:r w:rsidR="0051367E">
        <w:rPr>
          <w:rFonts w:cstheme="minorHAnsi"/>
        </w:rPr>
        <w:t>Advisory Group member</w:t>
      </w:r>
      <w:r w:rsidR="00E71155" w:rsidRPr="0085144E">
        <w:rPr>
          <w:rFonts w:cstheme="minorHAnsi"/>
        </w:rPr>
        <w:t xml:space="preserve"> knows:</w:t>
      </w:r>
    </w:p>
    <w:p w14:paraId="02F49C84" w14:textId="77777777"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 xml:space="preserve">the name of the designated safeguarding leads/deputies and their </w:t>
      </w:r>
      <w:proofErr w:type="gramStart"/>
      <w:r w:rsidRPr="0085144E">
        <w:rPr>
          <w:rFonts w:cstheme="minorHAnsi"/>
        </w:rPr>
        <w:t>role;</w:t>
      </w:r>
      <w:proofErr w:type="gramEnd"/>
    </w:p>
    <w:p w14:paraId="7D252D6B" w14:textId="6E47BE04"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 xml:space="preserve">how to identify the signs of abuse and </w:t>
      </w:r>
      <w:proofErr w:type="gramStart"/>
      <w:r w:rsidRPr="0085144E">
        <w:rPr>
          <w:rFonts w:cstheme="minorHAnsi"/>
        </w:rPr>
        <w:t>neglect;</w:t>
      </w:r>
      <w:proofErr w:type="gramEnd"/>
    </w:p>
    <w:p w14:paraId="648086CF" w14:textId="48DC66F9" w:rsidR="00523CBE" w:rsidRPr="0085144E" w:rsidRDefault="00523CBE" w:rsidP="00523CBE">
      <w:pPr>
        <w:numPr>
          <w:ilvl w:val="0"/>
          <w:numId w:val="69"/>
        </w:numPr>
        <w:tabs>
          <w:tab w:val="left" w:pos="-720"/>
          <w:tab w:val="left" w:pos="1260"/>
        </w:tabs>
        <w:ind w:right="-54"/>
      </w:pPr>
      <w:r w:rsidRPr="0085144E">
        <w:t xml:space="preserve">that people may not feel ready or know how to tell someone that they are being abused, exploited or neglected and/or they may not recognise their experiences as </w:t>
      </w:r>
      <w:proofErr w:type="gramStart"/>
      <w:r w:rsidRPr="0085144E">
        <w:t>harmful</w:t>
      </w:r>
      <w:proofErr w:type="gramEnd"/>
    </w:p>
    <w:p w14:paraId="164C6E4B" w14:textId="1A11EB1E"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 xml:space="preserve">how to pass on and record concerns about a </w:t>
      </w:r>
      <w:proofErr w:type="gramStart"/>
      <w:r w:rsidR="00FC29AB" w:rsidRPr="0085144E">
        <w:rPr>
          <w:rFonts w:cstheme="minorHAnsi"/>
        </w:rPr>
        <w:t>learner</w:t>
      </w:r>
      <w:r w:rsidRPr="0085144E">
        <w:rPr>
          <w:rFonts w:cstheme="minorHAnsi"/>
        </w:rPr>
        <w:t>;</w:t>
      </w:r>
      <w:proofErr w:type="gramEnd"/>
    </w:p>
    <w:p w14:paraId="0D2FE693" w14:textId="155EB9CC"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that they have an individual responsibility to be alert to the signs and indicators of abuse; and for referring child protection concerns to the DSL/DDSL</w:t>
      </w:r>
      <w:r w:rsidR="00FC29AB" w:rsidRPr="0085144E">
        <w:rPr>
          <w:rFonts w:cstheme="minorHAnsi"/>
        </w:rPr>
        <w:t>/</w:t>
      </w:r>
      <w:proofErr w:type="gramStart"/>
      <w:r w:rsidR="00FC29AB" w:rsidRPr="0085144E">
        <w:rPr>
          <w:rFonts w:cstheme="minorHAnsi"/>
        </w:rPr>
        <w:t>DP</w:t>
      </w:r>
      <w:r w:rsidRPr="0085144E">
        <w:rPr>
          <w:rFonts w:cstheme="minorHAnsi"/>
        </w:rPr>
        <w:t>;</w:t>
      </w:r>
      <w:proofErr w:type="gramEnd"/>
    </w:p>
    <w:p w14:paraId="6E0A970E" w14:textId="715C918D" w:rsidR="00523CBE" w:rsidRPr="0085144E" w:rsidRDefault="00523CBE" w:rsidP="00E556F5">
      <w:pPr>
        <w:pStyle w:val="ListParagraph"/>
        <w:numPr>
          <w:ilvl w:val="0"/>
          <w:numId w:val="69"/>
        </w:numPr>
        <w:tabs>
          <w:tab w:val="left" w:pos="-720"/>
          <w:tab w:val="left" w:pos="1260"/>
        </w:tabs>
        <w:ind w:right="-54"/>
        <w:jc w:val="both"/>
        <w:rPr>
          <w:rFonts w:cstheme="minorHAnsi"/>
        </w:rPr>
      </w:pPr>
      <w:r w:rsidRPr="0085144E">
        <w:t xml:space="preserve">what is meant by, and the importance of, showing professional </w:t>
      </w:r>
      <w:proofErr w:type="gramStart"/>
      <w:r w:rsidRPr="0085144E">
        <w:t>curiosity</w:t>
      </w:r>
      <w:proofErr w:type="gramEnd"/>
    </w:p>
    <w:p w14:paraId="01AD5924" w14:textId="77777777"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 xml:space="preserve">that they have a responsibility to provide a safe environment in which children can </w:t>
      </w:r>
      <w:proofErr w:type="gramStart"/>
      <w:r w:rsidRPr="0085144E">
        <w:rPr>
          <w:rFonts w:cstheme="minorHAnsi"/>
        </w:rPr>
        <w:t>learn;</w:t>
      </w:r>
      <w:proofErr w:type="gramEnd"/>
    </w:p>
    <w:p w14:paraId="72417558" w14:textId="77777777"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 xml:space="preserve">where to find the Inter – Agency Procedures on the Safeguarding Children Partnership Board </w:t>
      </w:r>
      <w:proofErr w:type="gramStart"/>
      <w:r w:rsidRPr="0085144E">
        <w:rPr>
          <w:rFonts w:cstheme="minorHAnsi"/>
        </w:rPr>
        <w:t>website;</w:t>
      </w:r>
      <w:proofErr w:type="gramEnd"/>
    </w:p>
    <w:p w14:paraId="543FA4CF" w14:textId="77777777"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 xml:space="preserve">their role in the early help </w:t>
      </w:r>
      <w:proofErr w:type="gramStart"/>
      <w:r w:rsidRPr="0085144E">
        <w:rPr>
          <w:rFonts w:cstheme="minorHAnsi"/>
        </w:rPr>
        <w:t>process;</w:t>
      </w:r>
      <w:proofErr w:type="gramEnd"/>
    </w:p>
    <w:p w14:paraId="28A28313" w14:textId="6F959929" w:rsidR="00E71155" w:rsidRPr="0085144E" w:rsidRDefault="00E71155" w:rsidP="00E556F5">
      <w:pPr>
        <w:pStyle w:val="ListParagraph"/>
        <w:numPr>
          <w:ilvl w:val="0"/>
          <w:numId w:val="69"/>
        </w:numPr>
        <w:tabs>
          <w:tab w:val="left" w:pos="-720"/>
          <w:tab w:val="left" w:pos="1260"/>
        </w:tabs>
        <w:ind w:right="-54"/>
        <w:jc w:val="both"/>
        <w:rPr>
          <w:rFonts w:cstheme="minorHAnsi"/>
        </w:rPr>
      </w:pPr>
      <w:r w:rsidRPr="0085144E">
        <w:rPr>
          <w:rFonts w:cstheme="minorHAnsi"/>
        </w:rPr>
        <w:t xml:space="preserve">the process for making referrals to children’s </w:t>
      </w:r>
      <w:r w:rsidR="00522CD2" w:rsidRPr="0085144E">
        <w:rPr>
          <w:rFonts w:cstheme="minorHAnsi"/>
        </w:rPr>
        <w:t xml:space="preserve">and/or </w:t>
      </w:r>
      <w:r w:rsidR="00A220EC" w:rsidRPr="0085144E">
        <w:rPr>
          <w:rFonts w:cstheme="minorHAnsi"/>
        </w:rPr>
        <w:t>adult’s</w:t>
      </w:r>
      <w:r w:rsidR="00522CD2" w:rsidRPr="0085144E">
        <w:rPr>
          <w:rFonts w:cstheme="minorHAnsi"/>
        </w:rPr>
        <w:t xml:space="preserve"> </w:t>
      </w:r>
      <w:r w:rsidRPr="0085144E">
        <w:rPr>
          <w:rFonts w:cstheme="minorHAnsi"/>
        </w:rPr>
        <w:t>social care.</w:t>
      </w:r>
    </w:p>
    <w:p w14:paraId="5E403EC7" w14:textId="3ACCFEF3" w:rsidR="00A37E45" w:rsidRPr="00C7246F" w:rsidRDefault="00A37E45" w:rsidP="00A37E45">
      <w:pPr>
        <w:numPr>
          <w:ilvl w:val="0"/>
          <w:numId w:val="69"/>
        </w:numPr>
        <w:tabs>
          <w:tab w:val="left" w:pos="-720"/>
          <w:tab w:val="left" w:pos="1260"/>
        </w:tabs>
        <w:ind w:right="-54"/>
        <w:rPr>
          <w:rFonts w:cstheme="minorHAnsi"/>
        </w:rPr>
      </w:pPr>
      <w:r w:rsidRPr="0085144E">
        <w:t xml:space="preserve">the </w:t>
      </w:r>
      <w:r w:rsidRPr="00C7246F">
        <w:rPr>
          <w:rFonts w:cstheme="minorHAnsi"/>
        </w:rPr>
        <w:t xml:space="preserve">safeguarding response to children who </w:t>
      </w:r>
      <w:r w:rsidR="00651E13" w:rsidRPr="00C7246F">
        <w:rPr>
          <w:rFonts w:cstheme="minorHAnsi"/>
        </w:rPr>
        <w:t>are absent from education</w:t>
      </w:r>
      <w:r w:rsidR="00DD508A" w:rsidRPr="00C7246F">
        <w:rPr>
          <w:rFonts w:cstheme="minorHAnsi"/>
        </w:rPr>
        <w:t xml:space="preserve"> for prolonged periods and / or repeated occasions. </w:t>
      </w:r>
    </w:p>
    <w:p w14:paraId="7D8B3CA0" w14:textId="77777777" w:rsidR="00E71155" w:rsidRPr="0085144E" w:rsidRDefault="00E71155" w:rsidP="00C808A7">
      <w:pPr>
        <w:tabs>
          <w:tab w:val="left" w:pos="-720"/>
          <w:tab w:val="left" w:pos="720"/>
        </w:tabs>
        <w:ind w:right="-54"/>
        <w:jc w:val="both"/>
        <w:rPr>
          <w:rFonts w:cstheme="minorHAnsi"/>
        </w:rPr>
      </w:pPr>
    </w:p>
    <w:p w14:paraId="6506A45F" w14:textId="0ED2683C" w:rsidR="00C860BD" w:rsidRPr="0085144E" w:rsidRDefault="00411308" w:rsidP="00C860BD">
      <w:pPr>
        <w:ind w:right="-54"/>
        <w:jc w:val="both"/>
        <w:rPr>
          <w:rFonts w:cstheme="minorHAnsi"/>
          <w:b/>
        </w:rPr>
      </w:pPr>
      <w:r w:rsidRPr="0085144E">
        <w:rPr>
          <w:rFonts w:cstheme="minorHAnsi"/>
        </w:rPr>
        <w:t>2</w:t>
      </w:r>
      <w:r w:rsidR="00093F83" w:rsidRPr="0085144E">
        <w:rPr>
          <w:rFonts w:cstheme="minorHAnsi"/>
        </w:rPr>
        <w:t>.2.1</w:t>
      </w:r>
      <w:r w:rsidR="008D01E8" w:rsidRPr="0085144E">
        <w:rPr>
          <w:rFonts w:cstheme="minorHAnsi"/>
        </w:rPr>
        <w:t>1</w:t>
      </w:r>
      <w:r w:rsidR="00093F83" w:rsidRPr="0085144E">
        <w:rPr>
          <w:rFonts w:cstheme="minorHAnsi"/>
        </w:rPr>
        <w:t xml:space="preserve">.  </w:t>
      </w:r>
      <w:r w:rsidR="00E71155" w:rsidRPr="0085144E">
        <w:rPr>
          <w:rFonts w:cstheme="minorHAnsi"/>
        </w:rPr>
        <w:t xml:space="preserve">Ensure all staff members undergo safeguarding and child protection training at induction. Ensure that staff training is regularly updated and that in addition to this training all staff members receive regular safeguarding and child protection updates as required </w:t>
      </w:r>
      <w:r w:rsidR="00E71155" w:rsidRPr="0085144E">
        <w:rPr>
          <w:rFonts w:cstheme="minorHAnsi"/>
          <w:b/>
        </w:rPr>
        <w:t>but at least annually.</w:t>
      </w:r>
    </w:p>
    <w:p w14:paraId="38F57753" w14:textId="77777777" w:rsidR="009C507A" w:rsidRPr="0085144E" w:rsidRDefault="009C507A" w:rsidP="009C507A">
      <w:pPr>
        <w:ind w:right="-54"/>
        <w:jc w:val="both"/>
        <w:rPr>
          <w:rFonts w:cstheme="minorHAnsi"/>
          <w:b/>
        </w:rPr>
      </w:pPr>
    </w:p>
    <w:p w14:paraId="74B63700" w14:textId="121E9679" w:rsidR="000E41A5" w:rsidRPr="0085144E" w:rsidRDefault="008C09CE" w:rsidP="00C860BD">
      <w:pPr>
        <w:pStyle w:val="BodyTextIndent3"/>
        <w:tabs>
          <w:tab w:val="clear" w:pos="-720"/>
          <w:tab w:val="clear" w:pos="0"/>
        </w:tabs>
        <w:ind w:left="0" w:right="-54" w:firstLine="0"/>
        <w:rPr>
          <w:rFonts w:asciiTheme="minorHAnsi" w:hAnsiTheme="minorHAnsi" w:cstheme="minorHAnsi"/>
          <w:color w:val="auto"/>
        </w:rPr>
      </w:pPr>
      <w:r w:rsidRPr="0085144E">
        <w:rPr>
          <w:rFonts w:asciiTheme="minorHAnsi" w:hAnsiTheme="minorHAnsi" w:cstheme="minorHAnsi"/>
          <w:color w:val="auto"/>
        </w:rPr>
        <w:t>2.2.1</w:t>
      </w:r>
      <w:r w:rsidR="003578A4">
        <w:rPr>
          <w:rFonts w:asciiTheme="minorHAnsi" w:hAnsiTheme="minorHAnsi" w:cstheme="minorHAnsi"/>
          <w:color w:val="auto"/>
        </w:rPr>
        <w:t>2</w:t>
      </w:r>
      <w:r w:rsidRPr="0085144E">
        <w:rPr>
          <w:rFonts w:asciiTheme="minorHAnsi" w:hAnsiTheme="minorHAnsi" w:cstheme="minorHAnsi"/>
          <w:color w:val="auto"/>
        </w:rPr>
        <w:t xml:space="preserve">.  </w:t>
      </w:r>
      <w:r w:rsidR="000E41A5" w:rsidRPr="0085144E">
        <w:rPr>
          <w:rFonts w:asciiTheme="minorHAnsi" w:hAnsiTheme="minorHAnsi" w:cstheme="minorHAnsi"/>
          <w:color w:val="auto"/>
        </w:rPr>
        <w:t xml:space="preserve">Ensure </w:t>
      </w:r>
      <w:r w:rsidR="0051367E">
        <w:rPr>
          <w:rFonts w:asciiTheme="minorHAnsi" w:hAnsiTheme="minorHAnsi" w:cstheme="minorHAnsi"/>
          <w:color w:val="auto"/>
        </w:rPr>
        <w:t xml:space="preserve">the </w:t>
      </w:r>
      <w:r w:rsidR="0051367E" w:rsidRPr="0051367E">
        <w:rPr>
          <w:rFonts w:asciiTheme="minorHAnsi" w:hAnsiTheme="minorHAnsi" w:cstheme="minorHAnsi"/>
          <w:color w:val="auto"/>
        </w:rPr>
        <w:t>Advisory Group</w:t>
      </w:r>
      <w:r w:rsidR="000E41A5" w:rsidRPr="0085144E">
        <w:rPr>
          <w:rFonts w:asciiTheme="minorHAnsi" w:hAnsiTheme="minorHAnsi" w:cstheme="minorHAnsi"/>
          <w:color w:val="auto"/>
        </w:rPr>
        <w:t xml:space="preserve"> are aware of their obligations under the Human Rights Act 21, the Equality Act 2010, the Public Sector Equality Duty and the local multi-agency safeguarding arrangements.</w:t>
      </w:r>
    </w:p>
    <w:p w14:paraId="06122C6B" w14:textId="77777777" w:rsidR="000E41A5" w:rsidRPr="0085144E" w:rsidRDefault="000E41A5" w:rsidP="00C808A7">
      <w:pPr>
        <w:ind w:right="-54"/>
        <w:jc w:val="both"/>
        <w:rPr>
          <w:rFonts w:cstheme="minorHAnsi"/>
        </w:rPr>
      </w:pPr>
    </w:p>
    <w:p w14:paraId="09F428B4" w14:textId="40EA43EB" w:rsidR="00E71155" w:rsidRPr="0085144E" w:rsidRDefault="00411308" w:rsidP="00C808A7">
      <w:pPr>
        <w:ind w:right="-54"/>
        <w:jc w:val="both"/>
        <w:rPr>
          <w:rFonts w:cstheme="minorHAnsi"/>
        </w:rPr>
      </w:pPr>
      <w:r w:rsidRPr="0085144E">
        <w:rPr>
          <w:rFonts w:cstheme="minorHAnsi"/>
        </w:rPr>
        <w:t>2</w:t>
      </w:r>
      <w:r w:rsidR="00093F83" w:rsidRPr="0085144E">
        <w:rPr>
          <w:rFonts w:cstheme="minorHAnsi"/>
        </w:rPr>
        <w:t>.2.1</w:t>
      </w:r>
      <w:r w:rsidR="003578A4">
        <w:rPr>
          <w:rFonts w:cstheme="minorHAnsi"/>
        </w:rPr>
        <w:t>3</w:t>
      </w:r>
      <w:r w:rsidR="00093F83" w:rsidRPr="0085144E">
        <w:rPr>
          <w:rFonts w:cstheme="minorHAnsi"/>
        </w:rPr>
        <w:t xml:space="preserve">.  </w:t>
      </w:r>
      <w:r w:rsidR="00E71155" w:rsidRPr="0085144E">
        <w:rPr>
          <w:rFonts w:cstheme="minorHAnsi"/>
        </w:rPr>
        <w:t xml:space="preserve">Ensure that all staff, paid and unpaid, recognise their duty and feel able to raise concerns about poor or unsafe practice </w:t>
      </w:r>
      <w:proofErr w:type="gramStart"/>
      <w:r w:rsidR="00E71155" w:rsidRPr="0085144E">
        <w:rPr>
          <w:rFonts w:cstheme="minorHAnsi"/>
        </w:rPr>
        <w:t>in regard to</w:t>
      </w:r>
      <w:proofErr w:type="gramEnd"/>
      <w:r w:rsidR="00E71155" w:rsidRPr="0085144E">
        <w:rPr>
          <w:rFonts w:cstheme="minorHAnsi"/>
        </w:rPr>
        <w:t xml:space="preserve"> children and that such concerns are addressed sensitively and effectively in a timely manner in accordance with agreed whistle-blowing policies.</w:t>
      </w:r>
    </w:p>
    <w:p w14:paraId="76CA2521" w14:textId="77777777" w:rsidR="00E71155" w:rsidRPr="0085144E" w:rsidRDefault="00E71155" w:rsidP="00C808A7">
      <w:pPr>
        <w:ind w:right="-54"/>
        <w:jc w:val="both"/>
        <w:rPr>
          <w:rFonts w:cstheme="minorHAnsi"/>
        </w:rPr>
      </w:pPr>
    </w:p>
    <w:p w14:paraId="43FF557B" w14:textId="08C3F6C8" w:rsidR="00E71155" w:rsidRPr="0085144E" w:rsidRDefault="00411308" w:rsidP="00C808A7">
      <w:pPr>
        <w:ind w:right="-54"/>
        <w:jc w:val="both"/>
        <w:rPr>
          <w:rFonts w:cstheme="minorHAnsi"/>
          <w:i/>
        </w:rPr>
      </w:pPr>
      <w:r w:rsidRPr="0085144E">
        <w:rPr>
          <w:rFonts w:cstheme="minorHAnsi"/>
        </w:rPr>
        <w:t>2</w:t>
      </w:r>
      <w:r w:rsidR="00093F83" w:rsidRPr="0085144E">
        <w:rPr>
          <w:rFonts w:cstheme="minorHAnsi"/>
        </w:rPr>
        <w:t>.2.1</w:t>
      </w:r>
      <w:r w:rsidR="003578A4">
        <w:rPr>
          <w:rFonts w:cstheme="minorHAnsi"/>
        </w:rPr>
        <w:t>4</w:t>
      </w:r>
      <w:r w:rsidR="00093F83" w:rsidRPr="0085144E">
        <w:rPr>
          <w:rFonts w:cstheme="minorHAnsi"/>
        </w:rPr>
        <w:t xml:space="preserve">.  </w:t>
      </w:r>
      <w:r w:rsidR="00E71155" w:rsidRPr="0085144E">
        <w:rPr>
          <w:rFonts w:cstheme="minorHAnsi"/>
        </w:rPr>
        <w:t xml:space="preserve">Ensure that parents are informed of the responsibility placed on the </w:t>
      </w:r>
      <w:r w:rsidR="00163ACA" w:rsidRPr="0085144E">
        <w:rPr>
          <w:rFonts w:cstheme="minorHAnsi"/>
        </w:rPr>
        <w:t>college</w:t>
      </w:r>
      <w:r w:rsidR="00E71155" w:rsidRPr="0085144E">
        <w:rPr>
          <w:rFonts w:cstheme="minorHAnsi"/>
        </w:rPr>
        <w:t xml:space="preserve"> and staff in relation to child protection by setting out these duties in the </w:t>
      </w:r>
      <w:r w:rsidR="00E72632" w:rsidRPr="0085144E">
        <w:rPr>
          <w:rFonts w:cstheme="minorHAnsi"/>
        </w:rPr>
        <w:t xml:space="preserve">college </w:t>
      </w:r>
      <w:r w:rsidR="00E71155" w:rsidRPr="0085144E">
        <w:rPr>
          <w:rFonts w:cstheme="minorHAnsi"/>
          <w:iCs/>
        </w:rPr>
        <w:t>prospectus</w:t>
      </w:r>
      <w:r w:rsidR="00E72632" w:rsidRPr="0085144E">
        <w:rPr>
          <w:rFonts w:cstheme="minorHAnsi"/>
          <w:iCs/>
        </w:rPr>
        <w:t xml:space="preserve"> and </w:t>
      </w:r>
      <w:r w:rsidR="00E71155" w:rsidRPr="0085144E">
        <w:rPr>
          <w:rFonts w:cstheme="minorHAnsi"/>
          <w:iCs/>
        </w:rPr>
        <w:t>brochure</w:t>
      </w:r>
      <w:r w:rsidR="00E72632" w:rsidRPr="0085144E">
        <w:rPr>
          <w:rFonts w:cstheme="minorHAnsi"/>
          <w:iCs/>
        </w:rPr>
        <w:t xml:space="preserve"> </w:t>
      </w:r>
      <w:proofErr w:type="gramStart"/>
      <w:r w:rsidR="00E71155" w:rsidRPr="0085144E">
        <w:rPr>
          <w:rFonts w:cstheme="minorHAnsi"/>
          <w:iCs/>
        </w:rPr>
        <w:t>website</w:t>
      </w:r>
      <w:proofErr w:type="gramEnd"/>
    </w:p>
    <w:p w14:paraId="357F1824" w14:textId="77777777" w:rsidR="00E71155" w:rsidRPr="0085144E" w:rsidRDefault="00E71155" w:rsidP="00C808A7">
      <w:pPr>
        <w:ind w:right="-54"/>
        <w:jc w:val="both"/>
        <w:rPr>
          <w:rFonts w:cstheme="minorHAnsi"/>
        </w:rPr>
      </w:pPr>
    </w:p>
    <w:p w14:paraId="0F749E9F" w14:textId="67668E17" w:rsidR="00A343E8" w:rsidRPr="00D45C03" w:rsidRDefault="00E71155" w:rsidP="00C808A7">
      <w:pPr>
        <w:ind w:right="-54"/>
        <w:rPr>
          <w:rFonts w:cstheme="minorHAnsi"/>
        </w:rPr>
      </w:pPr>
      <w:r w:rsidRPr="0085144E">
        <w:rPr>
          <w:rFonts w:cstheme="minorHAnsi"/>
        </w:rPr>
        <w:t>2.</w:t>
      </w:r>
      <w:r w:rsidR="00411308" w:rsidRPr="0085144E">
        <w:rPr>
          <w:rFonts w:cstheme="minorHAnsi"/>
        </w:rPr>
        <w:t>2</w:t>
      </w:r>
      <w:r w:rsidRPr="0085144E">
        <w:rPr>
          <w:rFonts w:cstheme="minorHAnsi"/>
        </w:rPr>
        <w:t>.1</w:t>
      </w:r>
      <w:r w:rsidR="003578A4">
        <w:rPr>
          <w:rFonts w:cstheme="minorHAnsi"/>
        </w:rPr>
        <w:t>5</w:t>
      </w:r>
      <w:r w:rsidRPr="0085144E">
        <w:rPr>
          <w:rFonts w:cstheme="minorHAnsi"/>
        </w:rPr>
        <w:t xml:space="preserve"> Ensure that this policy is </w:t>
      </w:r>
      <w:r w:rsidR="009E49EB" w:rsidRPr="0085144E">
        <w:rPr>
          <w:rFonts w:cstheme="minorHAnsi"/>
        </w:rPr>
        <w:t>published on</w:t>
      </w:r>
      <w:r w:rsidRPr="0085144E">
        <w:rPr>
          <w:rFonts w:cstheme="minorHAnsi"/>
        </w:rPr>
        <w:t xml:space="preserve"> the </w:t>
      </w:r>
      <w:r w:rsidR="00E72632" w:rsidRPr="0085144E">
        <w:rPr>
          <w:rFonts w:cstheme="minorHAnsi"/>
        </w:rPr>
        <w:t xml:space="preserve">college </w:t>
      </w:r>
      <w:r w:rsidRPr="0085144E">
        <w:rPr>
          <w:rFonts w:cstheme="minorHAnsi"/>
        </w:rPr>
        <w:t>website</w:t>
      </w:r>
      <w:r w:rsidRPr="00D45C03">
        <w:rPr>
          <w:rFonts w:cstheme="minorHAnsi"/>
        </w:rPr>
        <w:t xml:space="preserve"> </w:t>
      </w:r>
      <w:r w:rsidR="00B1363B" w:rsidRPr="00D45C03">
        <w:rPr>
          <w:rFonts w:cstheme="minorHAnsi"/>
        </w:rPr>
        <w:br/>
      </w:r>
    </w:p>
    <w:p w14:paraId="1526C077" w14:textId="37B3FB05" w:rsidR="00810BC6" w:rsidRPr="0085144E" w:rsidRDefault="00A220EC" w:rsidP="00C808A7">
      <w:pPr>
        <w:ind w:right="-54"/>
        <w:jc w:val="both"/>
        <w:rPr>
          <w:rFonts w:cstheme="minorHAnsi"/>
        </w:rPr>
      </w:pPr>
      <w:r w:rsidRPr="000E59AB">
        <w:rPr>
          <w:rFonts w:cstheme="minorHAnsi"/>
        </w:rPr>
        <w:t>2.2.1</w:t>
      </w:r>
      <w:r w:rsidR="003578A4">
        <w:rPr>
          <w:rFonts w:cstheme="minorHAnsi"/>
        </w:rPr>
        <w:t>6</w:t>
      </w:r>
      <w:r w:rsidRPr="000E59AB">
        <w:rPr>
          <w:rFonts w:cstheme="minorHAnsi"/>
        </w:rPr>
        <w:t xml:space="preserve"> Promote</w:t>
      </w:r>
      <w:r w:rsidR="00810BC6" w:rsidRPr="000E59AB">
        <w:rPr>
          <w:rFonts w:cstheme="minorHAnsi"/>
        </w:rPr>
        <w:t xml:space="preserve"> educational outcomes by sharing information about the welfare, safeguarding and child protection issues that learners (including young people with a social </w:t>
      </w:r>
      <w:r w:rsidR="002B219F" w:rsidRPr="000E59AB">
        <w:rPr>
          <w:rFonts w:cstheme="minorHAnsi"/>
        </w:rPr>
        <w:t>worker</w:t>
      </w:r>
      <w:r w:rsidR="00810BC6" w:rsidRPr="000E59AB">
        <w:rPr>
          <w:rFonts w:cstheme="minorHAnsi"/>
        </w:rPr>
        <w:t xml:space="preserve">) are experiencing/have experienced with tutor and </w:t>
      </w:r>
      <w:r w:rsidR="00810BC6" w:rsidRPr="0085144E">
        <w:rPr>
          <w:rFonts w:cstheme="minorHAnsi"/>
        </w:rPr>
        <w:t xml:space="preserve">college leadership </w:t>
      </w:r>
      <w:proofErr w:type="gramStart"/>
      <w:r w:rsidR="00810BC6" w:rsidRPr="0085144E">
        <w:rPr>
          <w:rFonts w:cstheme="minorHAnsi"/>
        </w:rPr>
        <w:t>staff</w:t>
      </w:r>
      <w:proofErr w:type="gramEnd"/>
    </w:p>
    <w:p w14:paraId="021C32E7" w14:textId="77777777" w:rsidR="00810BC6" w:rsidRPr="0085144E" w:rsidRDefault="00810BC6" w:rsidP="00C808A7">
      <w:pPr>
        <w:ind w:right="-54"/>
        <w:jc w:val="both"/>
        <w:rPr>
          <w:rFonts w:cstheme="minorHAnsi"/>
        </w:rPr>
      </w:pPr>
    </w:p>
    <w:p w14:paraId="031567F1" w14:textId="56011FFA" w:rsidR="00B1363B" w:rsidRPr="0085144E" w:rsidRDefault="00B0342D" w:rsidP="001F09D1">
      <w:pPr>
        <w:ind w:right="-54"/>
        <w:rPr>
          <w:rFonts w:cstheme="minorHAnsi"/>
        </w:rPr>
      </w:pPr>
      <w:r w:rsidRPr="0085144E">
        <w:rPr>
          <w:rFonts w:cstheme="minorHAnsi"/>
        </w:rPr>
        <w:t>2.2.1</w:t>
      </w:r>
      <w:r w:rsidR="003578A4">
        <w:rPr>
          <w:rFonts w:cstheme="minorHAnsi"/>
        </w:rPr>
        <w:t>7</w:t>
      </w:r>
      <w:r w:rsidRPr="0085144E">
        <w:rPr>
          <w:rFonts w:cstheme="minorHAnsi"/>
        </w:rPr>
        <w:t xml:space="preserve">.  </w:t>
      </w:r>
      <w:r w:rsidR="00B1363B" w:rsidRPr="0085144E">
        <w:rPr>
          <w:rFonts w:cstheme="minorHAnsi"/>
        </w:rPr>
        <w:t xml:space="preserve">Ensure an annual report is made to the full </w:t>
      </w:r>
      <w:r w:rsidR="0051367E">
        <w:rPr>
          <w:rFonts w:cstheme="minorHAnsi"/>
        </w:rPr>
        <w:t>Advisory Group</w:t>
      </w:r>
      <w:r w:rsidR="0051367E" w:rsidRPr="000E59AB">
        <w:rPr>
          <w:rFonts w:cstheme="minorHAnsi"/>
        </w:rPr>
        <w:t xml:space="preserve"> </w:t>
      </w:r>
      <w:r w:rsidR="00AE6C74" w:rsidRPr="0085144E">
        <w:rPr>
          <w:rFonts w:cstheme="minorHAnsi"/>
        </w:rPr>
        <w:t>and copied to the Education Safeguarding Team</w:t>
      </w:r>
      <w:r w:rsidR="00B1363B" w:rsidRPr="0085144E">
        <w:rPr>
          <w:rFonts w:cstheme="minorHAnsi"/>
        </w:rPr>
        <w:t>.  Any weaknesses will be rectified without delay.</w:t>
      </w:r>
      <w:r w:rsidR="00747EF1" w:rsidRPr="0085144E">
        <w:rPr>
          <w:rFonts w:cstheme="minorHAnsi"/>
        </w:rPr>
        <w:br/>
      </w:r>
    </w:p>
    <w:p w14:paraId="72FC9930" w14:textId="7261B16C" w:rsidR="00747EF1" w:rsidRPr="0085144E" w:rsidRDefault="00A220EC" w:rsidP="001F09D1">
      <w:pPr>
        <w:ind w:right="-54"/>
        <w:rPr>
          <w:rFonts w:cstheme="minorHAnsi"/>
        </w:rPr>
      </w:pPr>
      <w:r w:rsidRPr="0085144E">
        <w:rPr>
          <w:rFonts w:cstheme="minorHAnsi"/>
        </w:rPr>
        <w:lastRenderedPageBreak/>
        <w:t>2.</w:t>
      </w:r>
      <w:r w:rsidR="00197BEB" w:rsidRPr="0085144E">
        <w:rPr>
          <w:rFonts w:cstheme="minorHAnsi"/>
        </w:rPr>
        <w:t>2</w:t>
      </w:r>
      <w:r w:rsidRPr="0085144E">
        <w:rPr>
          <w:rFonts w:cstheme="minorHAnsi"/>
        </w:rPr>
        <w:t>.1</w:t>
      </w:r>
      <w:r w:rsidR="003578A4">
        <w:rPr>
          <w:rFonts w:cstheme="minorHAnsi"/>
        </w:rPr>
        <w:t>8</w:t>
      </w:r>
      <w:r w:rsidRPr="0085144E">
        <w:rPr>
          <w:rFonts w:cstheme="minorHAnsi"/>
        </w:rPr>
        <w:t xml:space="preserve"> Ensure</w:t>
      </w:r>
      <w:r w:rsidR="00747EF1" w:rsidRPr="0085144E">
        <w:rPr>
          <w:rFonts w:cstheme="minorHAnsi"/>
        </w:rPr>
        <w:t xml:space="preserve"> that th</w:t>
      </w:r>
      <w:r w:rsidR="00D965F2" w:rsidRPr="0085144E">
        <w:rPr>
          <w:rFonts w:cstheme="minorHAnsi"/>
        </w:rPr>
        <w:t>is Safeguarding and Child Protection policy is annually reviewed</w:t>
      </w:r>
      <w:r w:rsidR="00AE6C74" w:rsidRPr="0085144E">
        <w:rPr>
          <w:rFonts w:cstheme="minorHAnsi"/>
        </w:rPr>
        <w:t xml:space="preserve">, ratified, </w:t>
      </w:r>
      <w:r w:rsidR="00D965F2" w:rsidRPr="0085144E">
        <w:rPr>
          <w:rFonts w:cstheme="minorHAnsi"/>
        </w:rPr>
        <w:t xml:space="preserve">updated and </w:t>
      </w:r>
      <w:r w:rsidR="00AE6C74" w:rsidRPr="0085144E">
        <w:rPr>
          <w:rFonts w:cstheme="minorHAnsi"/>
        </w:rPr>
        <w:t xml:space="preserve">understood and followed by all </w:t>
      </w:r>
      <w:r w:rsidR="00D965F2" w:rsidRPr="0085144E">
        <w:rPr>
          <w:rFonts w:cstheme="minorHAnsi"/>
        </w:rPr>
        <w:t>staff.</w:t>
      </w:r>
      <w:r w:rsidR="00C02BA9" w:rsidRPr="0085144E">
        <w:rPr>
          <w:rFonts w:cstheme="minorHAnsi"/>
        </w:rPr>
        <w:br/>
      </w:r>
    </w:p>
    <w:p w14:paraId="4780F16C" w14:textId="2DBA088E" w:rsidR="00C02BA9" w:rsidRPr="0085144E" w:rsidRDefault="00C02BA9" w:rsidP="00C808A7">
      <w:pPr>
        <w:ind w:right="-54"/>
        <w:rPr>
          <w:rFonts w:cstheme="minorHAnsi"/>
        </w:rPr>
      </w:pPr>
      <w:r w:rsidRPr="0085144E">
        <w:rPr>
          <w:rFonts w:cstheme="minorHAnsi"/>
        </w:rPr>
        <w:t>2.</w:t>
      </w:r>
      <w:r w:rsidR="00197BEB" w:rsidRPr="0085144E">
        <w:rPr>
          <w:rFonts w:cstheme="minorHAnsi"/>
        </w:rPr>
        <w:t>2</w:t>
      </w:r>
      <w:r w:rsidRPr="0085144E">
        <w:rPr>
          <w:rFonts w:cstheme="minorHAnsi"/>
        </w:rPr>
        <w:t>.</w:t>
      </w:r>
      <w:r w:rsidR="003578A4">
        <w:rPr>
          <w:rFonts w:cstheme="minorHAnsi"/>
        </w:rPr>
        <w:t>19</w:t>
      </w:r>
      <w:r w:rsidR="008C09CE" w:rsidRPr="0085144E">
        <w:rPr>
          <w:rFonts w:cstheme="minorHAnsi"/>
        </w:rPr>
        <w:t xml:space="preserve"> </w:t>
      </w:r>
      <w:r w:rsidRPr="0085144E">
        <w:rPr>
          <w:rFonts w:cstheme="minorHAnsi"/>
        </w:rPr>
        <w:t>Ensure that young people</w:t>
      </w:r>
      <w:r w:rsidR="00D062EF" w:rsidRPr="0085144E">
        <w:rPr>
          <w:rFonts w:cstheme="minorHAnsi"/>
        </w:rPr>
        <w:t>’s exposure to potential risks while using the internet is limited by having in place appropriate filtering and monitoring systems</w:t>
      </w:r>
      <w:r w:rsidR="00AE6C74" w:rsidRPr="0085144E">
        <w:rPr>
          <w:rFonts w:cstheme="minorHAnsi"/>
        </w:rPr>
        <w:t xml:space="preserve"> and ensure the effectiveness is regularly reviewed</w:t>
      </w:r>
      <w:r w:rsidR="00D062EF" w:rsidRPr="0085144E">
        <w:rPr>
          <w:rFonts w:cstheme="minorHAnsi"/>
        </w:rPr>
        <w:t xml:space="preserve">.  </w:t>
      </w:r>
      <w:r w:rsidR="00D062EF" w:rsidRPr="00A76E83">
        <w:rPr>
          <w:rFonts w:cstheme="minorHAnsi"/>
        </w:rPr>
        <w:t xml:space="preserve">The system used in the College is </w:t>
      </w:r>
      <w:r w:rsidR="00E85AE3" w:rsidRPr="00A76E83">
        <w:rPr>
          <w:rFonts w:cstheme="minorHAnsi"/>
        </w:rPr>
        <w:t>Sophos XG 230, military grade filtering service</w:t>
      </w:r>
      <w:r w:rsidR="001D388D" w:rsidRPr="00A76E83">
        <w:rPr>
          <w:rFonts w:cstheme="minorHAnsi"/>
        </w:rPr>
        <w:t>.</w:t>
      </w:r>
      <w:r w:rsidR="0079280E" w:rsidRPr="00A76E83">
        <w:rPr>
          <w:rFonts w:cstheme="minorHAnsi"/>
        </w:rPr>
        <w:t xml:space="preserve"> Cyber Essential Plus conduct an annual test to ensure </w:t>
      </w:r>
      <w:r w:rsidR="00BF4ADD" w:rsidRPr="00A76E83">
        <w:rPr>
          <w:rFonts w:cstheme="minorHAnsi"/>
        </w:rPr>
        <w:t xml:space="preserve">compliance with </w:t>
      </w:r>
      <w:r w:rsidR="00D21675" w:rsidRPr="00A76E83">
        <w:rPr>
          <w:rFonts w:cstheme="minorHAnsi"/>
        </w:rPr>
        <w:t>the required Cyber security standards.</w:t>
      </w:r>
      <w:r w:rsidR="004479ED">
        <w:rPr>
          <w:rFonts w:cstheme="minorHAnsi"/>
        </w:rPr>
        <w:t xml:space="preserve"> </w:t>
      </w:r>
      <w:r w:rsidR="004B18FB" w:rsidRPr="0085144E">
        <w:rPr>
          <w:rFonts w:cstheme="minorHAnsi"/>
        </w:rPr>
        <w:br/>
      </w:r>
    </w:p>
    <w:p w14:paraId="65441FB2" w14:textId="3DBAB3C5" w:rsidR="004B18FB" w:rsidRPr="0085144E" w:rsidRDefault="004B18FB" w:rsidP="00C808A7">
      <w:pPr>
        <w:ind w:right="-54"/>
        <w:jc w:val="both"/>
        <w:rPr>
          <w:rFonts w:cstheme="minorHAnsi"/>
        </w:rPr>
      </w:pPr>
      <w:r w:rsidRPr="0085144E">
        <w:rPr>
          <w:rFonts w:cstheme="minorHAnsi"/>
        </w:rPr>
        <w:t>2.</w:t>
      </w:r>
      <w:r w:rsidR="00197BEB" w:rsidRPr="0085144E">
        <w:rPr>
          <w:rFonts w:cstheme="minorHAnsi"/>
        </w:rPr>
        <w:t>2</w:t>
      </w:r>
      <w:r w:rsidRPr="0085144E">
        <w:rPr>
          <w:rFonts w:cstheme="minorHAnsi"/>
        </w:rPr>
        <w:t>.</w:t>
      </w:r>
      <w:r w:rsidR="008C09CE" w:rsidRPr="0085144E">
        <w:rPr>
          <w:rFonts w:cstheme="minorHAnsi"/>
        </w:rPr>
        <w:t>2</w:t>
      </w:r>
      <w:r w:rsidR="003578A4">
        <w:rPr>
          <w:rFonts w:cstheme="minorHAnsi"/>
        </w:rPr>
        <w:t>0</w:t>
      </w:r>
      <w:r w:rsidR="008C09CE" w:rsidRPr="0085144E">
        <w:rPr>
          <w:rFonts w:cstheme="minorHAnsi"/>
        </w:rPr>
        <w:t xml:space="preserve"> </w:t>
      </w:r>
      <w:r w:rsidRPr="0085144E">
        <w:rPr>
          <w:rFonts w:cstheme="minorHAnsi"/>
        </w:rPr>
        <w:t xml:space="preserve">Ensure young people’s wishes and feelings are </w:t>
      </w:r>
      <w:proofErr w:type="gramStart"/>
      <w:r w:rsidRPr="0085144E">
        <w:rPr>
          <w:rFonts w:cstheme="minorHAnsi"/>
        </w:rPr>
        <w:t>taken into account</w:t>
      </w:r>
      <w:proofErr w:type="gramEnd"/>
      <w:r w:rsidRPr="0085144E">
        <w:rPr>
          <w:rFonts w:cstheme="minorHAnsi"/>
        </w:rPr>
        <w:t xml:space="preserve"> where there are safeguarding concerns.</w:t>
      </w:r>
    </w:p>
    <w:p w14:paraId="73A95E6B" w14:textId="576CA440" w:rsidR="00AE6C74" w:rsidRPr="0085144E" w:rsidRDefault="00AE6C74" w:rsidP="00C808A7">
      <w:pPr>
        <w:ind w:right="-54"/>
        <w:jc w:val="both"/>
        <w:rPr>
          <w:rFonts w:cstheme="minorHAnsi"/>
        </w:rPr>
      </w:pPr>
    </w:p>
    <w:p w14:paraId="7DE61379" w14:textId="63ABCBEF" w:rsidR="00AE6C74" w:rsidRPr="0085144E" w:rsidRDefault="00AE6C74" w:rsidP="00C577A1">
      <w:pPr>
        <w:pStyle w:val="Heading2"/>
      </w:pPr>
      <w:bookmarkStart w:id="21" w:name="_Toc142987312"/>
      <w:r w:rsidRPr="0085144E">
        <w:t>2.</w:t>
      </w:r>
      <w:r w:rsidR="00197BEB" w:rsidRPr="0085144E">
        <w:t>3</w:t>
      </w:r>
      <w:r w:rsidRPr="0085144E">
        <w:t xml:space="preserve"> Use of college premises for non-college activities</w:t>
      </w:r>
      <w:bookmarkEnd w:id="21"/>
    </w:p>
    <w:p w14:paraId="3FDDE1CB" w14:textId="398AAA4F" w:rsidR="00AE6C74" w:rsidRPr="0085144E" w:rsidRDefault="00AE6C74" w:rsidP="00C808A7">
      <w:pPr>
        <w:ind w:right="-54"/>
        <w:jc w:val="both"/>
        <w:rPr>
          <w:rFonts w:cstheme="minorHAnsi"/>
        </w:rPr>
      </w:pPr>
    </w:p>
    <w:p w14:paraId="17B469ED" w14:textId="230DFE56" w:rsidR="00AE6C74" w:rsidRPr="0085144E" w:rsidRDefault="00AE6C74" w:rsidP="00C808A7">
      <w:pPr>
        <w:ind w:right="-54"/>
        <w:jc w:val="both"/>
        <w:rPr>
          <w:rFonts w:cstheme="minorHAnsi"/>
        </w:rPr>
      </w:pPr>
      <w:r w:rsidRPr="0085144E">
        <w:rPr>
          <w:rFonts w:cstheme="minorHAnsi"/>
        </w:rPr>
        <w:t>2.</w:t>
      </w:r>
      <w:r w:rsidR="00197BEB" w:rsidRPr="0085144E">
        <w:rPr>
          <w:rFonts w:cstheme="minorHAnsi"/>
        </w:rPr>
        <w:t>3</w:t>
      </w:r>
      <w:r w:rsidRPr="0085144E">
        <w:rPr>
          <w:rFonts w:cstheme="minorHAnsi"/>
        </w:rPr>
        <w:t xml:space="preserve">.1 If the </w:t>
      </w:r>
      <w:r w:rsidR="00976E6C">
        <w:rPr>
          <w:rFonts w:cstheme="minorHAnsi"/>
        </w:rPr>
        <w:t>leadership team</w:t>
      </w:r>
      <w:r w:rsidR="0051367E" w:rsidRPr="000E59AB">
        <w:rPr>
          <w:rFonts w:cstheme="minorHAnsi"/>
        </w:rPr>
        <w:t xml:space="preserve"> </w:t>
      </w:r>
      <w:r w:rsidR="00B11717" w:rsidRPr="0085144E">
        <w:rPr>
          <w:rFonts w:cstheme="minorHAnsi"/>
        </w:rPr>
        <w:t>provides</w:t>
      </w:r>
      <w:r w:rsidRPr="0085144E">
        <w:rPr>
          <w:rFonts w:cstheme="minorHAnsi"/>
        </w:rPr>
        <w:t xml:space="preserve"> extended college facilities or before or after college activities directly under the supervision or management of college staff, the college’s arrangements for safeguarding as written in this policy shall apply.</w:t>
      </w:r>
    </w:p>
    <w:p w14:paraId="53F0C34F" w14:textId="1A027887" w:rsidR="00AE6C74" w:rsidRPr="0085144E" w:rsidRDefault="00AE6C74" w:rsidP="00C808A7">
      <w:pPr>
        <w:ind w:right="-54"/>
        <w:jc w:val="both"/>
        <w:rPr>
          <w:rFonts w:cstheme="minorHAnsi"/>
        </w:rPr>
      </w:pPr>
    </w:p>
    <w:p w14:paraId="6BD6908F" w14:textId="18B7F138" w:rsidR="00AE6C74" w:rsidRPr="0085144E" w:rsidRDefault="00AE6C74" w:rsidP="00C808A7">
      <w:pPr>
        <w:ind w:right="-54"/>
        <w:jc w:val="both"/>
        <w:rPr>
          <w:rFonts w:cstheme="minorHAnsi"/>
          <w:i/>
        </w:rPr>
      </w:pPr>
      <w:r w:rsidRPr="0085144E">
        <w:rPr>
          <w:rFonts w:cstheme="minorHAnsi"/>
        </w:rPr>
        <w:t>2.</w:t>
      </w:r>
      <w:r w:rsidR="00197BEB" w:rsidRPr="0085144E">
        <w:rPr>
          <w:rFonts w:cstheme="minorHAnsi"/>
        </w:rPr>
        <w:t>3</w:t>
      </w:r>
      <w:r w:rsidRPr="0085144E">
        <w:rPr>
          <w:rFonts w:cstheme="minorHAnsi"/>
        </w:rPr>
        <w:t xml:space="preserve">.2 Where </w:t>
      </w:r>
      <w:r w:rsidR="00B11717" w:rsidRPr="0085144E">
        <w:rPr>
          <w:rFonts w:cstheme="minorHAnsi"/>
        </w:rPr>
        <w:t>services</w:t>
      </w:r>
      <w:r w:rsidRPr="0085144E">
        <w:rPr>
          <w:rFonts w:cstheme="minorHAnsi"/>
        </w:rPr>
        <w:t xml:space="preserve"> or activities are provided separately by another </w:t>
      </w:r>
      <w:r w:rsidR="00B11717" w:rsidRPr="0085144E">
        <w:rPr>
          <w:rFonts w:cstheme="minorHAnsi"/>
        </w:rPr>
        <w:t>organisation</w:t>
      </w:r>
      <w:r w:rsidRPr="0085144E">
        <w:rPr>
          <w:rFonts w:cstheme="minorHAnsi"/>
        </w:rPr>
        <w:t xml:space="preserve"> or individual, either on or off college site, the </w:t>
      </w:r>
      <w:r w:rsidR="00976E6C">
        <w:rPr>
          <w:rFonts w:cstheme="minorHAnsi"/>
        </w:rPr>
        <w:t>leadership team</w:t>
      </w:r>
      <w:r w:rsidR="0051367E" w:rsidRPr="000E59AB">
        <w:rPr>
          <w:rFonts w:cstheme="minorHAnsi"/>
        </w:rPr>
        <w:t xml:space="preserve"> </w:t>
      </w:r>
      <w:r w:rsidRPr="0085144E">
        <w:rPr>
          <w:rFonts w:cstheme="minorHAnsi"/>
        </w:rPr>
        <w:t xml:space="preserve">will seek assurance that they have appropriate policies and procedures in place to keep </w:t>
      </w:r>
      <w:r w:rsidR="006B7E24" w:rsidRPr="0085144E">
        <w:rPr>
          <w:rFonts w:cstheme="minorHAnsi"/>
        </w:rPr>
        <w:t>young people and adults at risk safe and there are arrangements to liaise with the college on these matters where appropriate.</w:t>
      </w:r>
    </w:p>
    <w:p w14:paraId="5F0E6B7B" w14:textId="473E34A3" w:rsidR="00497414" w:rsidRPr="0085144E" w:rsidRDefault="00497414" w:rsidP="00E71155">
      <w:pPr>
        <w:ind w:left="720" w:right="-54" w:hanging="720"/>
        <w:rPr>
          <w:rFonts w:cstheme="minorHAnsi"/>
          <w:i/>
        </w:rPr>
      </w:pPr>
    </w:p>
    <w:p w14:paraId="17ACB6AC" w14:textId="5AB80074" w:rsidR="00497414" w:rsidRPr="0085144E" w:rsidRDefault="0002338F" w:rsidP="00411308">
      <w:pPr>
        <w:pStyle w:val="Heading2"/>
      </w:pPr>
      <w:bookmarkStart w:id="22" w:name="_Toc19189801"/>
      <w:bookmarkStart w:id="23" w:name="_Toc142987313"/>
      <w:r w:rsidRPr="0085144E">
        <w:t xml:space="preserve">3.  </w:t>
      </w:r>
      <w:r w:rsidR="00497414" w:rsidRPr="0085144E">
        <w:rPr>
          <w:caps/>
        </w:rPr>
        <w:t>MONITORING and EVALUATION</w:t>
      </w:r>
      <w:bookmarkEnd w:id="22"/>
      <w:bookmarkEnd w:id="23"/>
    </w:p>
    <w:p w14:paraId="14CF1F5D" w14:textId="5E567323" w:rsidR="00497414" w:rsidRPr="0085144E" w:rsidRDefault="0002338F" w:rsidP="00870F3C">
      <w:pPr>
        <w:tabs>
          <w:tab w:val="left" w:pos="-720"/>
        </w:tabs>
        <w:jc w:val="both"/>
        <w:rPr>
          <w:rFonts w:cstheme="minorHAnsi"/>
          <w:szCs w:val="22"/>
        </w:rPr>
      </w:pPr>
      <w:r w:rsidRPr="0085144E">
        <w:rPr>
          <w:rFonts w:cstheme="minorHAnsi"/>
          <w:szCs w:val="22"/>
        </w:rPr>
        <w:t xml:space="preserve">3.1.  </w:t>
      </w:r>
      <w:r w:rsidR="00497414" w:rsidRPr="0085144E">
        <w:rPr>
          <w:rFonts w:cstheme="minorHAnsi"/>
          <w:szCs w:val="22"/>
        </w:rPr>
        <w:t>Our Safeguarding and Child Protection policy and procedures will be monitored and evaluated by:</w:t>
      </w:r>
    </w:p>
    <w:p w14:paraId="68F2FAF0" w14:textId="6C958F2E" w:rsidR="00497414" w:rsidRPr="0085144E" w:rsidRDefault="000303F1" w:rsidP="00E556F5">
      <w:pPr>
        <w:pStyle w:val="ListParagraph"/>
        <w:numPr>
          <w:ilvl w:val="0"/>
          <w:numId w:val="71"/>
        </w:numPr>
        <w:tabs>
          <w:tab w:val="left" w:pos="-720"/>
        </w:tabs>
        <w:jc w:val="both"/>
        <w:rPr>
          <w:rFonts w:cstheme="minorHAnsi"/>
          <w:szCs w:val="22"/>
        </w:rPr>
      </w:pPr>
      <w:r>
        <w:rPr>
          <w:rFonts w:cstheme="minorHAnsi"/>
        </w:rPr>
        <w:t xml:space="preserve">Peterborough City Council Safeguarding </w:t>
      </w:r>
      <w:proofErr w:type="gramStart"/>
      <w:r>
        <w:rPr>
          <w:rFonts w:cstheme="minorHAnsi"/>
        </w:rPr>
        <w:t>Lead</w:t>
      </w:r>
      <w:proofErr w:type="gramEnd"/>
      <w:r w:rsidR="0051367E" w:rsidRPr="000E59AB">
        <w:rPr>
          <w:rFonts w:cstheme="minorHAnsi"/>
        </w:rPr>
        <w:t xml:space="preserve"> </w:t>
      </w:r>
      <w:r w:rsidR="00497414" w:rsidRPr="0085144E">
        <w:rPr>
          <w:rFonts w:cstheme="minorHAnsi"/>
          <w:szCs w:val="22"/>
        </w:rPr>
        <w:t>visits to the college</w:t>
      </w:r>
    </w:p>
    <w:p w14:paraId="4C91C651" w14:textId="54240FD9" w:rsidR="00497414" w:rsidRPr="0085144E" w:rsidRDefault="009C507A" w:rsidP="00E556F5">
      <w:pPr>
        <w:pStyle w:val="ListParagraph"/>
        <w:numPr>
          <w:ilvl w:val="0"/>
          <w:numId w:val="71"/>
        </w:numPr>
        <w:tabs>
          <w:tab w:val="left" w:pos="-720"/>
        </w:tabs>
        <w:jc w:val="both"/>
        <w:rPr>
          <w:rFonts w:cstheme="minorHAnsi"/>
          <w:szCs w:val="22"/>
        </w:rPr>
      </w:pPr>
      <w:r w:rsidRPr="0085144E">
        <w:rPr>
          <w:rFonts w:cstheme="minorHAnsi"/>
          <w:szCs w:val="22"/>
        </w:rPr>
        <w:t>E</w:t>
      </w:r>
      <w:r w:rsidR="00497414" w:rsidRPr="0085144E">
        <w:rPr>
          <w:rFonts w:cstheme="minorHAnsi"/>
          <w:szCs w:val="22"/>
        </w:rPr>
        <w:t>LT</w:t>
      </w:r>
      <w:r w:rsidRPr="0085144E">
        <w:rPr>
          <w:rFonts w:cstheme="minorHAnsi"/>
          <w:szCs w:val="22"/>
        </w:rPr>
        <w:t>/OLT</w:t>
      </w:r>
      <w:r w:rsidR="00497414" w:rsidRPr="0085144E">
        <w:rPr>
          <w:rFonts w:cstheme="minorHAnsi"/>
          <w:szCs w:val="22"/>
        </w:rPr>
        <w:t xml:space="preserve"> ‘drop </w:t>
      </w:r>
      <w:proofErr w:type="gramStart"/>
      <w:r w:rsidR="00497414" w:rsidRPr="0085144E">
        <w:rPr>
          <w:rFonts w:cstheme="minorHAnsi"/>
          <w:szCs w:val="22"/>
        </w:rPr>
        <w:t>ins’</w:t>
      </w:r>
      <w:proofErr w:type="gramEnd"/>
      <w:r w:rsidR="00497414" w:rsidRPr="0085144E">
        <w:rPr>
          <w:rFonts w:cstheme="minorHAnsi"/>
          <w:szCs w:val="22"/>
        </w:rPr>
        <w:t xml:space="preserve"> and discussions with </w:t>
      </w:r>
      <w:r w:rsidR="00340135" w:rsidRPr="0085144E">
        <w:rPr>
          <w:rFonts w:cstheme="minorHAnsi"/>
          <w:szCs w:val="22"/>
        </w:rPr>
        <w:t>young people</w:t>
      </w:r>
      <w:r w:rsidR="00B96A4F" w:rsidRPr="0085144E">
        <w:rPr>
          <w:rFonts w:cstheme="minorHAnsi"/>
          <w:szCs w:val="22"/>
        </w:rPr>
        <w:t>, adults at risk</w:t>
      </w:r>
      <w:r w:rsidR="00497414" w:rsidRPr="0085144E">
        <w:rPr>
          <w:rFonts w:cstheme="minorHAnsi"/>
          <w:szCs w:val="22"/>
        </w:rPr>
        <w:t xml:space="preserve"> and staff</w:t>
      </w:r>
    </w:p>
    <w:p w14:paraId="0F71F84E" w14:textId="7C2DB162" w:rsidR="00497414" w:rsidRPr="0085144E" w:rsidRDefault="00497414" w:rsidP="00E556F5">
      <w:pPr>
        <w:pStyle w:val="ListParagraph"/>
        <w:numPr>
          <w:ilvl w:val="0"/>
          <w:numId w:val="71"/>
        </w:numPr>
        <w:tabs>
          <w:tab w:val="left" w:pos="-720"/>
        </w:tabs>
        <w:jc w:val="both"/>
        <w:rPr>
          <w:rFonts w:cstheme="minorHAnsi"/>
          <w:szCs w:val="22"/>
        </w:rPr>
      </w:pPr>
      <w:r w:rsidRPr="0085144E">
        <w:rPr>
          <w:rFonts w:cstheme="minorHAnsi"/>
          <w:szCs w:val="22"/>
        </w:rPr>
        <w:t xml:space="preserve">Learner </w:t>
      </w:r>
      <w:r w:rsidR="002F110D" w:rsidRPr="0085144E">
        <w:rPr>
          <w:rFonts w:cstheme="minorHAnsi"/>
          <w:szCs w:val="22"/>
        </w:rPr>
        <w:t xml:space="preserve">and Supported People </w:t>
      </w:r>
      <w:r w:rsidRPr="0085144E">
        <w:rPr>
          <w:rFonts w:cstheme="minorHAnsi"/>
          <w:szCs w:val="22"/>
        </w:rPr>
        <w:t>surveys</w:t>
      </w:r>
    </w:p>
    <w:p w14:paraId="224F8AE0" w14:textId="77777777" w:rsidR="00497414" w:rsidRPr="0085144E" w:rsidRDefault="00497414" w:rsidP="00E556F5">
      <w:pPr>
        <w:pStyle w:val="ListParagraph"/>
        <w:numPr>
          <w:ilvl w:val="0"/>
          <w:numId w:val="71"/>
        </w:numPr>
        <w:tabs>
          <w:tab w:val="left" w:pos="-720"/>
        </w:tabs>
        <w:jc w:val="both"/>
        <w:rPr>
          <w:rFonts w:cstheme="minorHAnsi"/>
          <w:szCs w:val="22"/>
        </w:rPr>
      </w:pPr>
      <w:r w:rsidRPr="0085144E">
        <w:rPr>
          <w:rFonts w:cstheme="minorHAnsi"/>
          <w:szCs w:val="22"/>
        </w:rPr>
        <w:t>Scrutiny of attendance data</w:t>
      </w:r>
    </w:p>
    <w:p w14:paraId="608F723D" w14:textId="7423A8AC" w:rsidR="00497414" w:rsidRPr="0085144E" w:rsidRDefault="00497414" w:rsidP="00E556F5">
      <w:pPr>
        <w:pStyle w:val="ListParagraph"/>
        <w:numPr>
          <w:ilvl w:val="0"/>
          <w:numId w:val="71"/>
        </w:numPr>
        <w:tabs>
          <w:tab w:val="left" w:pos="-720"/>
        </w:tabs>
        <w:jc w:val="both"/>
        <w:rPr>
          <w:rFonts w:cstheme="minorHAnsi"/>
          <w:szCs w:val="22"/>
        </w:rPr>
      </w:pPr>
      <w:r w:rsidRPr="0085144E">
        <w:rPr>
          <w:rFonts w:cstheme="minorHAnsi"/>
          <w:szCs w:val="22"/>
        </w:rPr>
        <w:t>Scrutiny of a range of risk assessments</w:t>
      </w:r>
      <w:r w:rsidR="009E5C2E" w:rsidRPr="0085144E">
        <w:rPr>
          <w:rFonts w:cstheme="minorHAnsi"/>
          <w:szCs w:val="22"/>
        </w:rPr>
        <w:t xml:space="preserve"> and monitoring and audit information, for example as required by CPSAB/CPSCB</w:t>
      </w:r>
    </w:p>
    <w:p w14:paraId="7A1E7735" w14:textId="77777777" w:rsidR="00497414" w:rsidRPr="0085144E" w:rsidRDefault="00497414" w:rsidP="00E556F5">
      <w:pPr>
        <w:pStyle w:val="ListParagraph"/>
        <w:numPr>
          <w:ilvl w:val="0"/>
          <w:numId w:val="71"/>
        </w:numPr>
        <w:tabs>
          <w:tab w:val="left" w:pos="-720"/>
        </w:tabs>
        <w:jc w:val="both"/>
        <w:rPr>
          <w:rFonts w:cstheme="minorHAnsi"/>
          <w:szCs w:val="22"/>
        </w:rPr>
      </w:pPr>
      <w:r w:rsidRPr="0085144E">
        <w:rPr>
          <w:rFonts w:cstheme="minorHAnsi"/>
          <w:szCs w:val="22"/>
        </w:rPr>
        <w:t>Monitoring of logs of behaviour and prejudice related incidents</w:t>
      </w:r>
    </w:p>
    <w:p w14:paraId="7DD01F6A" w14:textId="5D644ADE" w:rsidR="00497414" w:rsidRPr="0085144E" w:rsidRDefault="00497414" w:rsidP="00E556F5">
      <w:pPr>
        <w:pStyle w:val="ListParagraph"/>
        <w:numPr>
          <w:ilvl w:val="0"/>
          <w:numId w:val="71"/>
        </w:numPr>
        <w:tabs>
          <w:tab w:val="left" w:pos="-720"/>
        </w:tabs>
        <w:jc w:val="both"/>
        <w:rPr>
          <w:rFonts w:cstheme="minorHAnsi"/>
          <w:szCs w:val="22"/>
        </w:rPr>
      </w:pPr>
      <w:r w:rsidRPr="0085144E">
        <w:rPr>
          <w:rFonts w:cstheme="minorHAnsi"/>
          <w:szCs w:val="22"/>
        </w:rPr>
        <w:t>Review of parental concerns</w:t>
      </w:r>
    </w:p>
    <w:p w14:paraId="6B9917A4" w14:textId="736B4B68" w:rsidR="005300E4" w:rsidRPr="0085144E" w:rsidRDefault="005300E4" w:rsidP="00E556F5">
      <w:pPr>
        <w:pStyle w:val="ListParagraph"/>
        <w:numPr>
          <w:ilvl w:val="0"/>
          <w:numId w:val="71"/>
        </w:numPr>
        <w:tabs>
          <w:tab w:val="left" w:pos="-720"/>
        </w:tabs>
        <w:jc w:val="both"/>
        <w:rPr>
          <w:rFonts w:cstheme="minorHAnsi"/>
          <w:szCs w:val="22"/>
        </w:rPr>
      </w:pPr>
      <w:r w:rsidRPr="0085144E">
        <w:rPr>
          <w:rFonts w:cstheme="minorHAnsi"/>
          <w:szCs w:val="22"/>
        </w:rPr>
        <w:t xml:space="preserve">Provision of an annual report to </w:t>
      </w:r>
      <w:r w:rsidR="0051367E">
        <w:rPr>
          <w:rFonts w:cstheme="minorHAnsi"/>
          <w:szCs w:val="22"/>
        </w:rPr>
        <w:t xml:space="preserve">the </w:t>
      </w:r>
      <w:r w:rsidR="000303F1">
        <w:rPr>
          <w:rFonts w:cstheme="minorHAnsi"/>
        </w:rPr>
        <w:t>leadership team and Peterborough City Council</w:t>
      </w:r>
    </w:p>
    <w:p w14:paraId="7CDF17F6" w14:textId="40DD94AF" w:rsidR="0051367E" w:rsidRPr="0051367E" w:rsidRDefault="005300E4" w:rsidP="00E12A13">
      <w:pPr>
        <w:pStyle w:val="ListParagraph"/>
        <w:numPr>
          <w:ilvl w:val="0"/>
          <w:numId w:val="71"/>
        </w:numPr>
        <w:tabs>
          <w:tab w:val="left" w:pos="-720"/>
        </w:tabs>
        <w:jc w:val="both"/>
        <w:rPr>
          <w:rFonts w:cstheme="minorHAnsi"/>
          <w:szCs w:val="22"/>
        </w:rPr>
      </w:pPr>
      <w:r w:rsidRPr="0051367E">
        <w:rPr>
          <w:rFonts w:cstheme="minorHAnsi"/>
          <w:szCs w:val="22"/>
        </w:rPr>
        <w:t xml:space="preserve">Quarterly collation of </w:t>
      </w:r>
      <w:r w:rsidR="00DE479D" w:rsidRPr="0051367E">
        <w:rPr>
          <w:rFonts w:cstheme="minorHAnsi"/>
          <w:szCs w:val="22"/>
        </w:rPr>
        <w:t xml:space="preserve">concerns raised on </w:t>
      </w:r>
      <w:proofErr w:type="spellStart"/>
      <w:r w:rsidR="00DE479D" w:rsidRPr="0051367E">
        <w:rPr>
          <w:rFonts w:cstheme="minorHAnsi"/>
          <w:szCs w:val="22"/>
        </w:rPr>
        <w:t>MyConcern</w:t>
      </w:r>
      <w:proofErr w:type="spellEnd"/>
      <w:r w:rsidR="00DE479D" w:rsidRPr="0051367E">
        <w:rPr>
          <w:rFonts w:cstheme="minorHAnsi"/>
          <w:szCs w:val="22"/>
        </w:rPr>
        <w:t xml:space="preserve">, reviewing types of abuse/concerns occurring, support and action provided and outcomes.  Report to be discussed with the </w:t>
      </w:r>
      <w:r w:rsidR="00C93704">
        <w:rPr>
          <w:rFonts w:cstheme="minorHAnsi"/>
        </w:rPr>
        <w:t>Peterborough City Council Safeguarding Lead</w:t>
      </w:r>
    </w:p>
    <w:p w14:paraId="4A9B9DD9" w14:textId="205F236F" w:rsidR="00CE0BA2" w:rsidRPr="0051367E" w:rsidRDefault="00CE0BA2" w:rsidP="00E12A13">
      <w:pPr>
        <w:pStyle w:val="ListParagraph"/>
        <w:numPr>
          <w:ilvl w:val="0"/>
          <w:numId w:val="71"/>
        </w:numPr>
        <w:tabs>
          <w:tab w:val="left" w:pos="-720"/>
        </w:tabs>
        <w:jc w:val="both"/>
        <w:rPr>
          <w:rFonts w:cstheme="minorHAnsi"/>
          <w:szCs w:val="22"/>
        </w:rPr>
      </w:pPr>
      <w:r w:rsidRPr="0051367E">
        <w:rPr>
          <w:rFonts w:cstheme="minorHAnsi"/>
          <w:szCs w:val="22"/>
        </w:rPr>
        <w:t>Regular supervision with staff</w:t>
      </w:r>
    </w:p>
    <w:p w14:paraId="5504E46D" w14:textId="721CE183" w:rsidR="00CE0BA2" w:rsidRPr="0085144E" w:rsidRDefault="00CE0BA2" w:rsidP="00E556F5">
      <w:pPr>
        <w:pStyle w:val="ListParagraph"/>
        <w:numPr>
          <w:ilvl w:val="0"/>
          <w:numId w:val="71"/>
        </w:numPr>
        <w:tabs>
          <w:tab w:val="left" w:pos="-720"/>
        </w:tabs>
        <w:jc w:val="both"/>
        <w:rPr>
          <w:rFonts w:cstheme="minorHAnsi"/>
          <w:szCs w:val="22"/>
        </w:rPr>
      </w:pPr>
      <w:r w:rsidRPr="0085144E">
        <w:rPr>
          <w:rFonts w:cstheme="minorHAnsi"/>
          <w:szCs w:val="22"/>
        </w:rPr>
        <w:t>Team meetings – standard agenda items</w:t>
      </w:r>
    </w:p>
    <w:p w14:paraId="0F9A01FD" w14:textId="35A1F33A" w:rsidR="00FE0804" w:rsidRPr="0085144E" w:rsidRDefault="00FE0804" w:rsidP="00870F3C">
      <w:pPr>
        <w:tabs>
          <w:tab w:val="left" w:pos="-720"/>
        </w:tabs>
        <w:jc w:val="both"/>
        <w:rPr>
          <w:rFonts w:cstheme="minorHAnsi"/>
          <w:szCs w:val="22"/>
        </w:rPr>
      </w:pPr>
    </w:p>
    <w:p w14:paraId="20FCCA58" w14:textId="6285307E" w:rsidR="00FE0804" w:rsidRPr="0085144E" w:rsidRDefault="0002338F" w:rsidP="00870F3C">
      <w:pPr>
        <w:tabs>
          <w:tab w:val="left" w:pos="-720"/>
        </w:tabs>
        <w:jc w:val="both"/>
        <w:rPr>
          <w:rFonts w:cstheme="minorHAnsi"/>
          <w:szCs w:val="22"/>
        </w:rPr>
      </w:pPr>
      <w:r w:rsidRPr="0085144E">
        <w:rPr>
          <w:rFonts w:cstheme="minorHAnsi"/>
          <w:szCs w:val="22"/>
        </w:rPr>
        <w:t xml:space="preserve">3.2.  </w:t>
      </w:r>
      <w:r w:rsidR="00FE0804" w:rsidRPr="0085144E">
        <w:rPr>
          <w:rFonts w:cstheme="minorHAnsi"/>
          <w:szCs w:val="22"/>
        </w:rPr>
        <w:t xml:space="preserve">The implementation of </w:t>
      </w:r>
      <w:r w:rsidR="002A0C33" w:rsidRPr="0085144E">
        <w:rPr>
          <w:rFonts w:cstheme="minorHAnsi"/>
          <w:szCs w:val="22"/>
        </w:rPr>
        <w:t xml:space="preserve">the policies and procedures will be </w:t>
      </w:r>
      <w:r w:rsidR="001C1687" w:rsidRPr="0085144E">
        <w:rPr>
          <w:rFonts w:cstheme="minorHAnsi"/>
          <w:szCs w:val="22"/>
        </w:rPr>
        <w:t>monitored</w:t>
      </w:r>
      <w:r w:rsidR="002A0C33" w:rsidRPr="0085144E">
        <w:rPr>
          <w:rFonts w:cstheme="minorHAnsi"/>
          <w:szCs w:val="22"/>
        </w:rPr>
        <w:t xml:space="preserve"> by:</w:t>
      </w:r>
    </w:p>
    <w:p w14:paraId="1E3C97C3" w14:textId="2487E841" w:rsidR="002A0C33" w:rsidRPr="0085144E" w:rsidRDefault="00E41222" w:rsidP="00E556F5">
      <w:pPr>
        <w:pStyle w:val="ListParagraph"/>
        <w:numPr>
          <w:ilvl w:val="0"/>
          <w:numId w:val="75"/>
        </w:numPr>
        <w:tabs>
          <w:tab w:val="left" w:pos="-720"/>
        </w:tabs>
        <w:jc w:val="both"/>
        <w:rPr>
          <w:rFonts w:cstheme="minorHAnsi"/>
          <w:szCs w:val="22"/>
        </w:rPr>
      </w:pPr>
      <w:proofErr w:type="spellStart"/>
      <w:r w:rsidRPr="0085144E">
        <w:rPr>
          <w:rFonts w:cstheme="minorHAnsi"/>
          <w:szCs w:val="22"/>
        </w:rPr>
        <w:t>MyConcern</w:t>
      </w:r>
      <w:proofErr w:type="spellEnd"/>
      <w:r w:rsidR="002A0C33" w:rsidRPr="0085144E">
        <w:rPr>
          <w:rFonts w:cstheme="minorHAnsi"/>
          <w:szCs w:val="22"/>
        </w:rPr>
        <w:t xml:space="preserve"> audits completed by </w:t>
      </w:r>
      <w:r w:rsidR="00E27613" w:rsidRPr="0085144E">
        <w:rPr>
          <w:rFonts w:cstheme="minorHAnsi"/>
          <w:szCs w:val="22"/>
        </w:rPr>
        <w:t>the DSL and Deputy DSLs</w:t>
      </w:r>
    </w:p>
    <w:p w14:paraId="7CDF3319" w14:textId="36972116" w:rsidR="00E27613" w:rsidRPr="0085144E" w:rsidRDefault="00E27613" w:rsidP="00E556F5">
      <w:pPr>
        <w:pStyle w:val="ListParagraph"/>
        <w:numPr>
          <w:ilvl w:val="0"/>
          <w:numId w:val="75"/>
        </w:numPr>
        <w:tabs>
          <w:tab w:val="left" w:pos="-720"/>
        </w:tabs>
        <w:jc w:val="both"/>
        <w:rPr>
          <w:rFonts w:cstheme="minorHAnsi"/>
          <w:szCs w:val="22"/>
        </w:rPr>
      </w:pPr>
      <w:r w:rsidRPr="0085144E">
        <w:rPr>
          <w:rFonts w:cstheme="minorHAnsi"/>
          <w:szCs w:val="22"/>
        </w:rPr>
        <w:t xml:space="preserve">Audit of the Single Central Record by the </w:t>
      </w:r>
      <w:r w:rsidR="00C93704">
        <w:rPr>
          <w:rFonts w:cstheme="minorHAnsi"/>
        </w:rPr>
        <w:t>Peterborough City Council Safeguarding Lead</w:t>
      </w:r>
      <w:r w:rsidRPr="0085144E">
        <w:rPr>
          <w:rFonts w:cstheme="minorHAnsi"/>
          <w:szCs w:val="22"/>
        </w:rPr>
        <w:t xml:space="preserve"> and DSL</w:t>
      </w:r>
    </w:p>
    <w:p w14:paraId="5B5D8527" w14:textId="51C747E6" w:rsidR="00DA6627" w:rsidRPr="0085144E" w:rsidRDefault="00DA6627" w:rsidP="00E556F5">
      <w:pPr>
        <w:pStyle w:val="ListParagraph"/>
        <w:numPr>
          <w:ilvl w:val="0"/>
          <w:numId w:val="75"/>
        </w:numPr>
        <w:tabs>
          <w:tab w:val="left" w:pos="-720"/>
        </w:tabs>
        <w:jc w:val="both"/>
        <w:rPr>
          <w:rFonts w:cstheme="minorHAnsi"/>
          <w:szCs w:val="22"/>
        </w:rPr>
      </w:pPr>
      <w:r w:rsidRPr="0085144E">
        <w:rPr>
          <w:rFonts w:cstheme="minorHAnsi"/>
          <w:szCs w:val="22"/>
        </w:rPr>
        <w:t xml:space="preserve">Monthly designated person meetings to highlight best </w:t>
      </w:r>
      <w:proofErr w:type="gramStart"/>
      <w:r w:rsidRPr="0085144E">
        <w:rPr>
          <w:rFonts w:cstheme="minorHAnsi"/>
          <w:szCs w:val="22"/>
        </w:rPr>
        <w:t>practice</w:t>
      </w:r>
      <w:proofErr w:type="gramEnd"/>
    </w:p>
    <w:p w14:paraId="651E2E86" w14:textId="1DAE42E6" w:rsidR="00BE7CF3" w:rsidRPr="0085144E" w:rsidRDefault="00BE7CF3" w:rsidP="00E556F5">
      <w:pPr>
        <w:pStyle w:val="ListParagraph"/>
        <w:numPr>
          <w:ilvl w:val="0"/>
          <w:numId w:val="75"/>
        </w:numPr>
        <w:tabs>
          <w:tab w:val="left" w:pos="-720"/>
        </w:tabs>
        <w:jc w:val="both"/>
        <w:rPr>
          <w:rFonts w:cstheme="minorHAnsi"/>
          <w:szCs w:val="22"/>
        </w:rPr>
      </w:pPr>
      <w:r w:rsidRPr="0085144E">
        <w:rPr>
          <w:rFonts w:cstheme="minorHAnsi"/>
          <w:szCs w:val="22"/>
        </w:rPr>
        <w:t xml:space="preserve">Safeguarding reports to the </w:t>
      </w:r>
      <w:r w:rsidR="00507DEB">
        <w:rPr>
          <w:rFonts w:cstheme="minorHAnsi"/>
        </w:rPr>
        <w:t>leadership team and Peterborough City Council Safeguarding Lead as appropriate.</w:t>
      </w:r>
    </w:p>
    <w:p w14:paraId="38761AB8" w14:textId="77777777" w:rsidR="00497414" w:rsidRPr="0085144E" w:rsidRDefault="00497414" w:rsidP="00870F3C">
      <w:pPr>
        <w:ind w:left="720" w:right="-54" w:hanging="720"/>
        <w:jc w:val="both"/>
        <w:rPr>
          <w:rFonts w:cstheme="minorHAnsi"/>
          <w:i/>
        </w:rPr>
      </w:pPr>
    </w:p>
    <w:p w14:paraId="617E1E73" w14:textId="43A44418" w:rsidR="00E71155" w:rsidRPr="0085144E" w:rsidRDefault="003F4F7E" w:rsidP="00E556F5">
      <w:pPr>
        <w:pStyle w:val="Heading2"/>
        <w:numPr>
          <w:ilvl w:val="0"/>
          <w:numId w:val="59"/>
        </w:numPr>
        <w:rPr>
          <w:rFonts w:cstheme="minorHAnsi"/>
        </w:rPr>
      </w:pPr>
      <w:bookmarkStart w:id="24" w:name="_Toc19189802"/>
      <w:bookmarkStart w:id="25" w:name="_Toc142987314"/>
      <w:r w:rsidRPr="0085144E">
        <w:rPr>
          <w:rFonts w:cstheme="minorHAnsi"/>
        </w:rPr>
        <w:t>S</w:t>
      </w:r>
      <w:r w:rsidR="00934853" w:rsidRPr="0085144E">
        <w:rPr>
          <w:rFonts w:cstheme="minorHAnsi"/>
        </w:rPr>
        <w:t>AFER RECRUITMENT</w:t>
      </w:r>
      <w:bookmarkEnd w:id="24"/>
      <w:r w:rsidR="00F53BA5" w:rsidRPr="0085144E">
        <w:rPr>
          <w:rFonts w:cstheme="minorHAnsi"/>
        </w:rPr>
        <w:t xml:space="preserve"> POLICY</w:t>
      </w:r>
      <w:bookmarkEnd w:id="25"/>
    </w:p>
    <w:p w14:paraId="16DC9775" w14:textId="2DD87F0F" w:rsidR="00F87093" w:rsidRPr="00D45C03" w:rsidRDefault="00702136" w:rsidP="00870F3C">
      <w:pPr>
        <w:jc w:val="both"/>
        <w:textAlignment w:val="baseline"/>
        <w:rPr>
          <w:rFonts w:cstheme="minorHAnsi"/>
          <w:color w:val="000000"/>
          <w:szCs w:val="22"/>
          <w:lang w:eastAsia="zh-CN"/>
        </w:rPr>
      </w:pPr>
      <w:r w:rsidRPr="0085144E">
        <w:rPr>
          <w:rFonts w:cstheme="minorHAnsi"/>
          <w:color w:val="000000"/>
          <w:szCs w:val="22"/>
          <w:lang w:eastAsia="zh-CN"/>
        </w:rPr>
        <w:t xml:space="preserve">The College is </w:t>
      </w:r>
      <w:r w:rsidR="001C1687" w:rsidRPr="0085144E">
        <w:rPr>
          <w:rFonts w:cstheme="minorHAnsi"/>
          <w:color w:val="000000"/>
          <w:szCs w:val="22"/>
          <w:lang w:eastAsia="zh-CN"/>
        </w:rPr>
        <w:t>committed</w:t>
      </w:r>
      <w:r w:rsidRPr="0085144E">
        <w:rPr>
          <w:rFonts w:cstheme="minorHAnsi"/>
          <w:color w:val="000000"/>
          <w:szCs w:val="22"/>
          <w:lang w:eastAsia="zh-CN"/>
        </w:rPr>
        <w:t xml:space="preserve"> to the safer recruitment of staff, volunteers and contractors/agency staff.  </w:t>
      </w:r>
      <w:r w:rsidR="007E2061" w:rsidRPr="0085144E">
        <w:rPr>
          <w:rFonts w:cstheme="minorHAnsi"/>
          <w:color w:val="000000"/>
          <w:szCs w:val="22"/>
          <w:lang w:eastAsia="zh-CN"/>
        </w:rPr>
        <w:t xml:space="preserve">Recruiting staff must follow </w:t>
      </w:r>
      <w:r w:rsidR="00B668BB" w:rsidRPr="0085144E">
        <w:rPr>
          <w:rFonts w:cstheme="minorHAnsi"/>
          <w:color w:val="000000"/>
          <w:szCs w:val="22"/>
          <w:lang w:eastAsia="zh-CN"/>
        </w:rPr>
        <w:t xml:space="preserve">PCC Recruitment and Selection Procedure and Management Guidance for City College Peterborough which is available on </w:t>
      </w:r>
      <w:r w:rsidR="001C1687" w:rsidRPr="0085144E">
        <w:rPr>
          <w:rFonts w:cstheme="minorHAnsi"/>
          <w:color w:val="000000"/>
          <w:szCs w:val="22"/>
          <w:lang w:eastAsia="zh-CN"/>
        </w:rPr>
        <w:t>SharePoint</w:t>
      </w:r>
      <w:r w:rsidR="00A7242C" w:rsidRPr="0085144E">
        <w:rPr>
          <w:rFonts w:cstheme="minorHAnsi"/>
          <w:color w:val="000000"/>
          <w:szCs w:val="22"/>
          <w:lang w:eastAsia="zh-CN"/>
        </w:rPr>
        <w:t>.  In summary:</w:t>
      </w:r>
    </w:p>
    <w:p w14:paraId="1557C457" w14:textId="77777777" w:rsidR="00F86C33" w:rsidRPr="00D45C03" w:rsidRDefault="00F86C33" w:rsidP="00870F3C">
      <w:pPr>
        <w:jc w:val="both"/>
        <w:textAlignment w:val="baseline"/>
        <w:rPr>
          <w:rFonts w:cstheme="minorHAnsi"/>
          <w:color w:val="000000"/>
          <w:szCs w:val="22"/>
          <w:lang w:eastAsia="zh-CN"/>
        </w:rPr>
      </w:pPr>
    </w:p>
    <w:p w14:paraId="4025E9D9" w14:textId="531939E8" w:rsidR="00A7242C" w:rsidRDefault="00D41C0A" w:rsidP="00E556F5">
      <w:pPr>
        <w:pStyle w:val="ListParagraph"/>
        <w:numPr>
          <w:ilvl w:val="1"/>
          <w:numId w:val="59"/>
        </w:numPr>
        <w:jc w:val="both"/>
        <w:textAlignment w:val="baseline"/>
        <w:rPr>
          <w:rFonts w:cstheme="minorHAnsi"/>
          <w:color w:val="000000"/>
          <w:szCs w:val="22"/>
          <w:lang w:eastAsia="zh-CN"/>
        </w:rPr>
      </w:pPr>
      <w:r w:rsidRPr="00D45C03">
        <w:rPr>
          <w:rFonts w:cstheme="minorHAnsi"/>
          <w:color w:val="000000"/>
          <w:szCs w:val="22"/>
          <w:lang w:eastAsia="zh-CN"/>
        </w:rPr>
        <w:t xml:space="preserve">The job vacancy advertisement must make it clear that the college is </w:t>
      </w:r>
      <w:r w:rsidR="00F37D86" w:rsidRPr="00D45C03">
        <w:rPr>
          <w:rFonts w:cstheme="minorHAnsi"/>
          <w:color w:val="000000"/>
          <w:szCs w:val="22"/>
          <w:lang w:eastAsia="zh-CN"/>
        </w:rPr>
        <w:t>committed</w:t>
      </w:r>
      <w:r w:rsidRPr="00D45C03">
        <w:rPr>
          <w:rFonts w:cstheme="minorHAnsi"/>
          <w:color w:val="000000"/>
          <w:szCs w:val="22"/>
          <w:lang w:eastAsia="zh-CN"/>
        </w:rPr>
        <w:t xml:space="preserve"> to safeguarding and promoting good practice</w:t>
      </w:r>
      <w:r w:rsidR="00121086" w:rsidRPr="00D45C03">
        <w:rPr>
          <w:rFonts w:cstheme="minorHAnsi"/>
          <w:color w:val="000000"/>
          <w:szCs w:val="22"/>
          <w:lang w:eastAsia="zh-CN"/>
        </w:rPr>
        <w:t xml:space="preserve"> in equality and </w:t>
      </w:r>
      <w:proofErr w:type="gramStart"/>
      <w:r w:rsidR="00121086" w:rsidRPr="00D45C03">
        <w:rPr>
          <w:rFonts w:cstheme="minorHAnsi"/>
          <w:color w:val="000000"/>
          <w:szCs w:val="22"/>
          <w:lang w:eastAsia="zh-CN"/>
        </w:rPr>
        <w:t>diversity</w:t>
      </w:r>
      <w:proofErr w:type="gramEnd"/>
    </w:p>
    <w:p w14:paraId="09CF6C60" w14:textId="77777777" w:rsidR="001C07C9" w:rsidRPr="001C07C9" w:rsidRDefault="001C07C9" w:rsidP="001C07C9">
      <w:pPr>
        <w:jc w:val="both"/>
        <w:textAlignment w:val="baseline"/>
        <w:rPr>
          <w:rFonts w:cstheme="minorHAnsi"/>
          <w:color w:val="000000"/>
          <w:szCs w:val="22"/>
          <w:lang w:eastAsia="zh-CN"/>
        </w:rPr>
      </w:pPr>
    </w:p>
    <w:p w14:paraId="59AA93B5" w14:textId="4B8B00A6" w:rsidR="00D41C0A" w:rsidRPr="00D45C03" w:rsidRDefault="000B6C84" w:rsidP="00E556F5">
      <w:pPr>
        <w:pStyle w:val="ListParagraph"/>
        <w:numPr>
          <w:ilvl w:val="1"/>
          <w:numId w:val="59"/>
        </w:numPr>
        <w:jc w:val="both"/>
        <w:textAlignment w:val="baseline"/>
        <w:rPr>
          <w:rFonts w:cstheme="minorHAnsi"/>
          <w:color w:val="000000"/>
          <w:szCs w:val="22"/>
          <w:lang w:eastAsia="zh-CN"/>
        </w:rPr>
      </w:pPr>
      <w:r w:rsidRPr="00D45C03">
        <w:rPr>
          <w:rFonts w:cstheme="minorHAnsi"/>
          <w:color w:val="000000"/>
          <w:szCs w:val="22"/>
          <w:lang w:eastAsia="zh-CN"/>
        </w:rPr>
        <w:t xml:space="preserve">A face-to-face interview must be held.  </w:t>
      </w:r>
      <w:r w:rsidR="00D53E9E" w:rsidRPr="00D45C03">
        <w:rPr>
          <w:rFonts w:cstheme="minorHAnsi"/>
          <w:color w:val="000000"/>
          <w:szCs w:val="22"/>
          <w:lang w:eastAsia="zh-CN"/>
        </w:rPr>
        <w:t>The recruitment panel must:</w:t>
      </w:r>
    </w:p>
    <w:p w14:paraId="662CA71E" w14:textId="01AF21CA" w:rsidR="00D53E9E" w:rsidRPr="00D45C03" w:rsidRDefault="00D53E9E" w:rsidP="00E556F5">
      <w:pPr>
        <w:pStyle w:val="ListParagraph"/>
        <w:numPr>
          <w:ilvl w:val="0"/>
          <w:numId w:val="75"/>
        </w:numPr>
        <w:tabs>
          <w:tab w:val="left" w:pos="-720"/>
        </w:tabs>
        <w:jc w:val="both"/>
        <w:rPr>
          <w:rFonts w:cstheme="minorHAnsi"/>
          <w:szCs w:val="22"/>
        </w:rPr>
      </w:pPr>
      <w:r w:rsidRPr="00D45C03">
        <w:rPr>
          <w:rFonts w:cstheme="minorHAnsi"/>
          <w:szCs w:val="22"/>
        </w:rPr>
        <w:t xml:space="preserve">Include </w:t>
      </w:r>
      <w:r w:rsidR="00395695" w:rsidRPr="00D45C03">
        <w:rPr>
          <w:rFonts w:cstheme="minorHAnsi"/>
          <w:szCs w:val="22"/>
        </w:rPr>
        <w:t>at least two interviewing panel members or which at least one must have taken safer recruitment training within the last three years</w:t>
      </w:r>
      <w:r w:rsidR="005D2CAA" w:rsidRPr="00D45C03">
        <w:rPr>
          <w:rFonts w:cstheme="minorHAnsi"/>
          <w:szCs w:val="22"/>
        </w:rPr>
        <w:t xml:space="preserve">.  </w:t>
      </w:r>
    </w:p>
    <w:p w14:paraId="7523A37A" w14:textId="26DFBC51" w:rsidR="00395695" w:rsidRPr="00D45C03" w:rsidRDefault="005362F4" w:rsidP="00E556F5">
      <w:pPr>
        <w:pStyle w:val="ListParagraph"/>
        <w:numPr>
          <w:ilvl w:val="0"/>
          <w:numId w:val="75"/>
        </w:numPr>
        <w:tabs>
          <w:tab w:val="left" w:pos="-720"/>
        </w:tabs>
        <w:jc w:val="both"/>
        <w:rPr>
          <w:rFonts w:cstheme="minorHAnsi"/>
          <w:szCs w:val="22"/>
        </w:rPr>
      </w:pPr>
      <w:r w:rsidRPr="00D45C03">
        <w:rPr>
          <w:rFonts w:cstheme="minorHAnsi"/>
          <w:szCs w:val="22"/>
        </w:rPr>
        <w:lastRenderedPageBreak/>
        <w:t xml:space="preserve">Explore gaps in work history and </w:t>
      </w:r>
      <w:r w:rsidR="00F37D86" w:rsidRPr="00D45C03">
        <w:rPr>
          <w:rFonts w:cstheme="minorHAnsi"/>
          <w:szCs w:val="22"/>
        </w:rPr>
        <w:t>inconsistencies</w:t>
      </w:r>
      <w:r w:rsidRPr="00D45C03">
        <w:rPr>
          <w:rFonts w:cstheme="minorHAnsi"/>
          <w:szCs w:val="22"/>
        </w:rPr>
        <w:t xml:space="preserve"> </w:t>
      </w:r>
      <w:r w:rsidR="00D8121B" w:rsidRPr="00D45C03">
        <w:rPr>
          <w:rFonts w:cstheme="minorHAnsi"/>
          <w:szCs w:val="22"/>
        </w:rPr>
        <w:t xml:space="preserve">must be </w:t>
      </w:r>
      <w:r w:rsidRPr="00D45C03">
        <w:rPr>
          <w:rFonts w:cstheme="minorHAnsi"/>
          <w:szCs w:val="22"/>
        </w:rPr>
        <w:t xml:space="preserve">challenged </w:t>
      </w:r>
      <w:r w:rsidR="007C02E8" w:rsidRPr="00D45C03">
        <w:rPr>
          <w:rFonts w:cstheme="minorHAnsi"/>
          <w:szCs w:val="22"/>
        </w:rPr>
        <w:t>ensuring all panel members are satis</w:t>
      </w:r>
      <w:r w:rsidR="009D128A" w:rsidRPr="00D45C03">
        <w:rPr>
          <w:rFonts w:cstheme="minorHAnsi"/>
          <w:szCs w:val="22"/>
        </w:rPr>
        <w:t xml:space="preserve">fied </w:t>
      </w:r>
      <w:r w:rsidR="00E6480C" w:rsidRPr="00D45C03">
        <w:rPr>
          <w:rFonts w:cstheme="minorHAnsi"/>
          <w:szCs w:val="22"/>
        </w:rPr>
        <w:t>that</w:t>
      </w:r>
      <w:r w:rsidR="009D128A" w:rsidRPr="00D45C03">
        <w:rPr>
          <w:rFonts w:cstheme="minorHAnsi"/>
          <w:szCs w:val="22"/>
        </w:rPr>
        <w:t xml:space="preserve"> th</w:t>
      </w:r>
      <w:r w:rsidR="00D8121B" w:rsidRPr="00D45C03">
        <w:rPr>
          <w:rFonts w:cstheme="minorHAnsi"/>
          <w:szCs w:val="22"/>
        </w:rPr>
        <w:t>e</w:t>
      </w:r>
      <w:r w:rsidR="009D128A" w:rsidRPr="00D45C03">
        <w:rPr>
          <w:rFonts w:cstheme="minorHAnsi"/>
          <w:szCs w:val="22"/>
        </w:rPr>
        <w:t xml:space="preserve"> explanations provided are robust and can be </w:t>
      </w:r>
      <w:proofErr w:type="gramStart"/>
      <w:r w:rsidR="00F37D86" w:rsidRPr="00D45C03">
        <w:rPr>
          <w:rFonts w:cstheme="minorHAnsi"/>
          <w:szCs w:val="22"/>
        </w:rPr>
        <w:t>verified</w:t>
      </w:r>
      <w:proofErr w:type="gramEnd"/>
    </w:p>
    <w:p w14:paraId="2CA03AB1" w14:textId="2BC747EA" w:rsidR="009D128A" w:rsidRDefault="003F4235" w:rsidP="00E556F5">
      <w:pPr>
        <w:pStyle w:val="ListParagraph"/>
        <w:numPr>
          <w:ilvl w:val="0"/>
          <w:numId w:val="75"/>
        </w:numPr>
        <w:tabs>
          <w:tab w:val="left" w:pos="-720"/>
        </w:tabs>
        <w:jc w:val="both"/>
        <w:rPr>
          <w:rFonts w:cstheme="minorHAnsi"/>
          <w:szCs w:val="22"/>
        </w:rPr>
      </w:pPr>
      <w:r w:rsidRPr="00D45C03">
        <w:rPr>
          <w:rFonts w:cstheme="minorHAnsi"/>
          <w:szCs w:val="22"/>
        </w:rPr>
        <w:t xml:space="preserve">Include a </w:t>
      </w:r>
      <w:r w:rsidR="00245139" w:rsidRPr="00D45C03">
        <w:rPr>
          <w:rFonts w:cstheme="minorHAnsi"/>
          <w:szCs w:val="22"/>
        </w:rPr>
        <w:t xml:space="preserve">minimum of three specific safeguarding questions of which one must </w:t>
      </w:r>
      <w:r w:rsidR="006F799D" w:rsidRPr="00D45C03">
        <w:rPr>
          <w:rFonts w:cstheme="minorHAnsi"/>
          <w:szCs w:val="22"/>
        </w:rPr>
        <w:t xml:space="preserve">cover </w:t>
      </w:r>
      <w:proofErr w:type="gramStart"/>
      <w:r w:rsidR="006F799D" w:rsidRPr="00D45C03">
        <w:rPr>
          <w:rFonts w:cstheme="minorHAnsi"/>
          <w:szCs w:val="22"/>
        </w:rPr>
        <w:t>Prevent</w:t>
      </w:r>
      <w:proofErr w:type="gramEnd"/>
    </w:p>
    <w:p w14:paraId="171E99E7" w14:textId="721420D2" w:rsidR="00520621" w:rsidRDefault="00520621" w:rsidP="00520621">
      <w:pPr>
        <w:tabs>
          <w:tab w:val="left" w:pos="-720"/>
        </w:tabs>
        <w:jc w:val="both"/>
        <w:rPr>
          <w:rFonts w:cstheme="minorHAnsi"/>
          <w:szCs w:val="22"/>
        </w:rPr>
      </w:pPr>
    </w:p>
    <w:p w14:paraId="05C0C787" w14:textId="1AF352B6" w:rsidR="006F799D" w:rsidRPr="00D45C03" w:rsidRDefault="005B5C31" w:rsidP="00E556F5">
      <w:pPr>
        <w:pStyle w:val="ListParagraph"/>
        <w:numPr>
          <w:ilvl w:val="1"/>
          <w:numId w:val="59"/>
        </w:numPr>
        <w:jc w:val="both"/>
        <w:textAlignment w:val="baseline"/>
        <w:rPr>
          <w:rFonts w:cstheme="minorHAnsi"/>
          <w:color w:val="000000"/>
          <w:szCs w:val="22"/>
          <w:lang w:eastAsia="zh-CN"/>
        </w:rPr>
      </w:pPr>
      <w:r w:rsidRPr="00D45C03">
        <w:rPr>
          <w:rFonts w:cstheme="minorHAnsi"/>
          <w:color w:val="000000"/>
          <w:szCs w:val="22"/>
          <w:lang w:eastAsia="zh-CN"/>
        </w:rPr>
        <w:t xml:space="preserve">Appropriate checks are completed before </w:t>
      </w:r>
      <w:r w:rsidR="00C27224" w:rsidRPr="00D45C03">
        <w:rPr>
          <w:rFonts w:cstheme="minorHAnsi"/>
          <w:color w:val="000000"/>
          <w:szCs w:val="22"/>
          <w:lang w:eastAsia="zh-CN"/>
        </w:rPr>
        <w:t>the selected staff member commences employment:</w:t>
      </w:r>
    </w:p>
    <w:p w14:paraId="03B8C46C" w14:textId="63B33867" w:rsidR="00C27224" w:rsidRPr="00D45C03" w:rsidRDefault="007A3E56" w:rsidP="00E556F5">
      <w:pPr>
        <w:pStyle w:val="ListParagraph"/>
        <w:numPr>
          <w:ilvl w:val="0"/>
          <w:numId w:val="75"/>
        </w:numPr>
        <w:tabs>
          <w:tab w:val="left" w:pos="-720"/>
        </w:tabs>
        <w:jc w:val="both"/>
        <w:rPr>
          <w:rFonts w:cstheme="minorHAnsi"/>
          <w:szCs w:val="22"/>
        </w:rPr>
      </w:pPr>
      <w:r>
        <w:rPr>
          <w:rFonts w:cstheme="minorHAnsi"/>
          <w:szCs w:val="22"/>
        </w:rPr>
        <w:t>a</w:t>
      </w:r>
      <w:r w:rsidR="00FF302F" w:rsidRPr="00D45C03">
        <w:rPr>
          <w:rFonts w:cstheme="minorHAnsi"/>
          <w:szCs w:val="22"/>
        </w:rPr>
        <w:t xml:space="preserve">n identity </w:t>
      </w:r>
      <w:proofErr w:type="gramStart"/>
      <w:r w:rsidR="00FF302F" w:rsidRPr="00D45C03">
        <w:rPr>
          <w:rFonts w:cstheme="minorHAnsi"/>
          <w:szCs w:val="22"/>
        </w:rPr>
        <w:t>check</w:t>
      </w:r>
      <w:proofErr w:type="gramEnd"/>
      <w:r w:rsidR="00FF302F" w:rsidRPr="00D45C03">
        <w:rPr>
          <w:rFonts w:cstheme="minorHAnsi"/>
          <w:szCs w:val="22"/>
        </w:rPr>
        <w:t xml:space="preserve">. Identification checking guidelines can be found on the GOV.UK </w:t>
      </w:r>
      <w:proofErr w:type="gramStart"/>
      <w:r w:rsidR="00FF302F" w:rsidRPr="00D45C03">
        <w:rPr>
          <w:rFonts w:cstheme="minorHAnsi"/>
          <w:szCs w:val="22"/>
        </w:rPr>
        <w:t>website;</w:t>
      </w:r>
      <w:proofErr w:type="gramEnd"/>
    </w:p>
    <w:p w14:paraId="429A69A5" w14:textId="0AF6C7F9" w:rsidR="00FF302F" w:rsidRPr="00D45C03" w:rsidRDefault="007A3E56" w:rsidP="00E556F5">
      <w:pPr>
        <w:pStyle w:val="ListParagraph"/>
        <w:numPr>
          <w:ilvl w:val="0"/>
          <w:numId w:val="75"/>
        </w:numPr>
        <w:tabs>
          <w:tab w:val="left" w:pos="-720"/>
        </w:tabs>
        <w:jc w:val="both"/>
        <w:rPr>
          <w:rFonts w:cstheme="minorHAnsi"/>
          <w:szCs w:val="22"/>
        </w:rPr>
      </w:pPr>
      <w:r>
        <w:rPr>
          <w:rFonts w:cstheme="minorHAnsi"/>
          <w:szCs w:val="22"/>
        </w:rPr>
        <w:t>a</w:t>
      </w:r>
      <w:r w:rsidR="008C6716">
        <w:rPr>
          <w:rFonts w:cstheme="minorHAnsi"/>
          <w:szCs w:val="22"/>
        </w:rPr>
        <w:t xml:space="preserve"> Basic/Standard/</w:t>
      </w:r>
      <w:r w:rsidR="00CB4F82" w:rsidRPr="00D45C03">
        <w:rPr>
          <w:rFonts w:cstheme="minorHAnsi"/>
          <w:szCs w:val="22"/>
        </w:rPr>
        <w:t>Enhanced DBS Check (full details are given in the council’s policy on DBS/Vetting &amp; Barring)</w:t>
      </w:r>
      <w:r w:rsidR="008C6716">
        <w:rPr>
          <w:rFonts w:cstheme="minorHAnsi"/>
          <w:szCs w:val="22"/>
        </w:rPr>
        <w:t xml:space="preserve"> – dependent on role</w:t>
      </w:r>
      <w:r w:rsidR="00F51852" w:rsidRPr="00D45C03">
        <w:rPr>
          <w:sz w:val="16"/>
          <w:szCs w:val="18"/>
        </w:rPr>
        <w:footnoteReference w:id="4"/>
      </w:r>
    </w:p>
    <w:p w14:paraId="0CDF4F03" w14:textId="4373A8C6" w:rsidR="00CB4F82" w:rsidRPr="007A3E56" w:rsidRDefault="00212843" w:rsidP="00E556F5">
      <w:pPr>
        <w:pStyle w:val="ListParagraph"/>
        <w:numPr>
          <w:ilvl w:val="0"/>
          <w:numId w:val="75"/>
        </w:numPr>
        <w:tabs>
          <w:tab w:val="left" w:pos="-720"/>
        </w:tabs>
        <w:jc w:val="both"/>
        <w:rPr>
          <w:rFonts w:cstheme="minorHAnsi"/>
          <w:szCs w:val="22"/>
        </w:rPr>
      </w:pPr>
      <w:r w:rsidRPr="007A3E56">
        <w:rPr>
          <w:rFonts w:cstheme="minorHAnsi"/>
          <w:szCs w:val="22"/>
        </w:rPr>
        <w:t xml:space="preserve">further checks on people who have lived or worked outside the UK; this would include recording checks for those European Economic Area (EEA) teacher sanctions and </w:t>
      </w:r>
      <w:proofErr w:type="gramStart"/>
      <w:r w:rsidRPr="007A3E56">
        <w:rPr>
          <w:rFonts w:cstheme="minorHAnsi"/>
          <w:szCs w:val="22"/>
        </w:rPr>
        <w:t>restrictions</w:t>
      </w:r>
      <w:proofErr w:type="gramEnd"/>
      <w:r w:rsidRPr="007A3E56">
        <w:rPr>
          <w:rFonts w:cstheme="minorHAnsi"/>
          <w:szCs w:val="22"/>
        </w:rPr>
        <w:t xml:space="preserve"> </w:t>
      </w:r>
    </w:p>
    <w:p w14:paraId="2C43785B" w14:textId="319454CE" w:rsidR="005841EF" w:rsidRPr="007A3E56" w:rsidRDefault="007A3E56" w:rsidP="00E556F5">
      <w:pPr>
        <w:pStyle w:val="ListParagraph"/>
        <w:numPr>
          <w:ilvl w:val="0"/>
          <w:numId w:val="75"/>
        </w:numPr>
        <w:tabs>
          <w:tab w:val="left" w:pos="-720"/>
        </w:tabs>
        <w:jc w:val="both"/>
        <w:rPr>
          <w:rFonts w:cstheme="minorHAnsi"/>
          <w:szCs w:val="22"/>
        </w:rPr>
      </w:pPr>
      <w:r>
        <w:rPr>
          <w:rFonts w:cstheme="minorHAnsi"/>
          <w:szCs w:val="22"/>
        </w:rPr>
        <w:t>o</w:t>
      </w:r>
      <w:r w:rsidR="005841EF" w:rsidRPr="007A3E56">
        <w:rPr>
          <w:rFonts w:cstheme="minorHAnsi"/>
          <w:szCs w:val="22"/>
        </w:rPr>
        <w:t>nline searches</w:t>
      </w:r>
      <w:r w:rsidR="00146B51" w:rsidRPr="007A3E56">
        <w:rPr>
          <w:rFonts w:cstheme="minorHAnsi"/>
          <w:szCs w:val="22"/>
        </w:rPr>
        <w:t xml:space="preserve"> </w:t>
      </w:r>
      <w:r w:rsidR="00A9153C" w:rsidRPr="007A3E56">
        <w:rPr>
          <w:rFonts w:cstheme="minorHAnsi"/>
          <w:szCs w:val="22"/>
        </w:rPr>
        <w:t xml:space="preserve">may be undertaken </w:t>
      </w:r>
      <w:r w:rsidR="00935EE9" w:rsidRPr="007A3E56">
        <w:rPr>
          <w:rFonts w:cstheme="minorHAnsi"/>
          <w:szCs w:val="22"/>
        </w:rPr>
        <w:t xml:space="preserve">as part of due </w:t>
      </w:r>
      <w:proofErr w:type="gramStart"/>
      <w:r w:rsidR="00935EE9" w:rsidRPr="007A3E56">
        <w:rPr>
          <w:rFonts w:cstheme="minorHAnsi"/>
          <w:szCs w:val="22"/>
        </w:rPr>
        <w:t>diligence</w:t>
      </w:r>
      <w:proofErr w:type="gramEnd"/>
      <w:r w:rsidR="00146B51" w:rsidRPr="007A3E56">
        <w:rPr>
          <w:rFonts w:cstheme="minorHAnsi"/>
          <w:szCs w:val="22"/>
        </w:rPr>
        <w:t xml:space="preserve"> </w:t>
      </w:r>
    </w:p>
    <w:p w14:paraId="5FFE65E2" w14:textId="64D7E908" w:rsidR="00212843" w:rsidRPr="007A3E56" w:rsidRDefault="004A5EF1" w:rsidP="00E556F5">
      <w:pPr>
        <w:pStyle w:val="ListParagraph"/>
        <w:numPr>
          <w:ilvl w:val="0"/>
          <w:numId w:val="75"/>
        </w:numPr>
        <w:tabs>
          <w:tab w:val="left" w:pos="-720"/>
        </w:tabs>
        <w:jc w:val="both"/>
        <w:rPr>
          <w:rFonts w:cstheme="minorHAnsi"/>
          <w:szCs w:val="22"/>
        </w:rPr>
      </w:pPr>
      <w:r w:rsidRPr="007A3E56">
        <w:rPr>
          <w:rFonts w:cstheme="minorHAnsi"/>
          <w:szCs w:val="22"/>
        </w:rPr>
        <w:t xml:space="preserve">a check of professional qualifications, where </w:t>
      </w:r>
      <w:proofErr w:type="gramStart"/>
      <w:r w:rsidRPr="007A3E56">
        <w:rPr>
          <w:rFonts w:cstheme="minorHAnsi"/>
          <w:szCs w:val="22"/>
        </w:rPr>
        <w:t>required</w:t>
      </w:r>
      <w:proofErr w:type="gramEnd"/>
    </w:p>
    <w:p w14:paraId="0F1AC55D" w14:textId="660A4361" w:rsidR="004A5EF1" w:rsidRPr="007A3E56" w:rsidRDefault="008F4632" w:rsidP="00E556F5">
      <w:pPr>
        <w:pStyle w:val="ListParagraph"/>
        <w:numPr>
          <w:ilvl w:val="0"/>
          <w:numId w:val="75"/>
        </w:numPr>
        <w:tabs>
          <w:tab w:val="left" w:pos="-720"/>
        </w:tabs>
        <w:jc w:val="both"/>
        <w:rPr>
          <w:rFonts w:cstheme="minorHAnsi"/>
          <w:szCs w:val="22"/>
        </w:rPr>
      </w:pPr>
      <w:r w:rsidRPr="007A3E56">
        <w:rPr>
          <w:rFonts w:cstheme="minorHAnsi"/>
          <w:szCs w:val="22"/>
        </w:rPr>
        <w:t>a check to establish the person’s right to work in the United Kingdom</w:t>
      </w:r>
    </w:p>
    <w:p w14:paraId="32C7CED5" w14:textId="02C5DE6E" w:rsidR="008F4632" w:rsidRPr="00D45C03" w:rsidRDefault="008F4632" w:rsidP="00E556F5">
      <w:pPr>
        <w:pStyle w:val="ListParagraph"/>
        <w:numPr>
          <w:ilvl w:val="0"/>
          <w:numId w:val="75"/>
        </w:numPr>
        <w:tabs>
          <w:tab w:val="left" w:pos="-720"/>
        </w:tabs>
        <w:jc w:val="both"/>
        <w:rPr>
          <w:rFonts w:cstheme="minorHAnsi"/>
          <w:szCs w:val="22"/>
        </w:rPr>
      </w:pPr>
      <w:r w:rsidRPr="007A3E56">
        <w:rPr>
          <w:rFonts w:cstheme="minorHAnsi"/>
          <w:szCs w:val="22"/>
        </w:rPr>
        <w:t>record</w:t>
      </w:r>
      <w:r w:rsidRPr="00D45C03">
        <w:rPr>
          <w:rFonts w:cstheme="minorHAnsi"/>
          <w:szCs w:val="22"/>
        </w:rPr>
        <w:t xml:space="preserve"> whether the person’s position involves ‘relevant activity’, i.e. regularly caring for, training, supervising or being solely in charge of persons aged under </w:t>
      </w:r>
      <w:proofErr w:type="gramStart"/>
      <w:r w:rsidRPr="00D45C03">
        <w:rPr>
          <w:rFonts w:cstheme="minorHAnsi"/>
          <w:szCs w:val="22"/>
        </w:rPr>
        <w:t>18</w:t>
      </w:r>
      <w:proofErr w:type="gramEnd"/>
    </w:p>
    <w:p w14:paraId="1430D961" w14:textId="19211AAA" w:rsidR="00824023" w:rsidRPr="00433EBD" w:rsidRDefault="007A3E56" w:rsidP="00E556F5">
      <w:pPr>
        <w:pStyle w:val="ListParagraph"/>
        <w:numPr>
          <w:ilvl w:val="0"/>
          <w:numId w:val="75"/>
        </w:numPr>
        <w:tabs>
          <w:tab w:val="left" w:pos="-720"/>
        </w:tabs>
        <w:jc w:val="both"/>
        <w:rPr>
          <w:rFonts w:cstheme="minorHAnsi"/>
          <w:bCs/>
          <w:szCs w:val="22"/>
        </w:rPr>
      </w:pPr>
      <w:r>
        <w:rPr>
          <w:rFonts w:cstheme="minorHAnsi"/>
          <w:szCs w:val="22"/>
        </w:rPr>
        <w:t>a</w:t>
      </w:r>
      <w:r w:rsidR="00F17284" w:rsidRPr="00D45C03">
        <w:rPr>
          <w:rFonts w:cstheme="minorHAnsi"/>
          <w:szCs w:val="22"/>
        </w:rPr>
        <w:t>t least 2 references are taken up and checked.  References should always be obtained from the candidate’s current employer. Where a candidate is not currently employed, verification of their most recent period of employment and reasons for leaving should be obtained from the school, college, local authority or organisation at which they were employed</w:t>
      </w:r>
      <w:r>
        <w:rPr>
          <w:rFonts w:cstheme="minorHAnsi"/>
          <w:szCs w:val="22"/>
        </w:rPr>
        <w:t>.</w:t>
      </w:r>
    </w:p>
    <w:p w14:paraId="2CDDFCCB" w14:textId="77777777" w:rsidR="00433EBD" w:rsidRPr="00433EBD" w:rsidRDefault="00433EBD" w:rsidP="00433EBD">
      <w:pPr>
        <w:tabs>
          <w:tab w:val="left" w:pos="-720"/>
        </w:tabs>
        <w:jc w:val="both"/>
        <w:rPr>
          <w:rFonts w:cstheme="minorHAnsi"/>
          <w:bCs/>
          <w:szCs w:val="22"/>
        </w:rPr>
      </w:pPr>
    </w:p>
    <w:p w14:paraId="3E9646D2" w14:textId="68A530E2" w:rsidR="008C4969" w:rsidRPr="00D45C03" w:rsidRDefault="00F51852" w:rsidP="00E556F5">
      <w:pPr>
        <w:pStyle w:val="ListParagraph"/>
        <w:numPr>
          <w:ilvl w:val="1"/>
          <w:numId w:val="59"/>
        </w:numPr>
        <w:rPr>
          <w:rFonts w:cstheme="minorHAnsi"/>
          <w:bCs/>
          <w:szCs w:val="22"/>
        </w:rPr>
      </w:pPr>
      <w:r w:rsidRPr="00D45C03">
        <w:rPr>
          <w:rFonts w:cstheme="minorHAnsi"/>
          <w:bCs/>
          <w:szCs w:val="22"/>
        </w:rPr>
        <w:t>The College will maintain a S</w:t>
      </w:r>
      <w:r w:rsidR="008C4969" w:rsidRPr="00D45C03">
        <w:rPr>
          <w:rFonts w:cstheme="minorHAnsi"/>
          <w:bCs/>
          <w:szCs w:val="22"/>
        </w:rPr>
        <w:t xml:space="preserve">ingle </w:t>
      </w:r>
      <w:r w:rsidRPr="00D45C03">
        <w:rPr>
          <w:rFonts w:cstheme="minorHAnsi"/>
          <w:bCs/>
          <w:szCs w:val="22"/>
        </w:rPr>
        <w:t>C</w:t>
      </w:r>
      <w:r w:rsidR="008C4969" w:rsidRPr="00D45C03">
        <w:rPr>
          <w:rFonts w:cstheme="minorHAnsi"/>
          <w:bCs/>
          <w:szCs w:val="22"/>
        </w:rPr>
        <w:t xml:space="preserve">entral </w:t>
      </w:r>
      <w:r w:rsidRPr="00D45C03">
        <w:rPr>
          <w:rFonts w:cstheme="minorHAnsi"/>
          <w:bCs/>
          <w:szCs w:val="22"/>
        </w:rPr>
        <w:t>R</w:t>
      </w:r>
      <w:r w:rsidR="008C4969" w:rsidRPr="00D45C03">
        <w:rPr>
          <w:rFonts w:cstheme="minorHAnsi"/>
          <w:bCs/>
          <w:szCs w:val="22"/>
        </w:rPr>
        <w:t>ecord</w:t>
      </w:r>
      <w:r w:rsidR="00D83D1E" w:rsidRPr="00D45C03">
        <w:rPr>
          <w:rFonts w:cstheme="minorHAnsi"/>
          <w:bCs/>
          <w:szCs w:val="22"/>
        </w:rPr>
        <w:t xml:space="preserve"> for all staff </w:t>
      </w:r>
      <w:r w:rsidR="00F145C1" w:rsidRPr="00D45C03">
        <w:rPr>
          <w:rFonts w:cstheme="minorHAnsi"/>
          <w:bCs/>
          <w:szCs w:val="22"/>
        </w:rPr>
        <w:t xml:space="preserve">and agency workers </w:t>
      </w:r>
      <w:r w:rsidR="00D83D1E" w:rsidRPr="00D45C03">
        <w:rPr>
          <w:rFonts w:cstheme="minorHAnsi"/>
          <w:bCs/>
          <w:szCs w:val="22"/>
        </w:rPr>
        <w:t>in electronic format.  This will be maintained by HR.   The single central record must indicate whether the following checks have been carried out or certificates obtained, and the date on which each check was completed/certificate obtained</w:t>
      </w:r>
      <w:r w:rsidR="00571AD6" w:rsidRPr="00D45C03">
        <w:rPr>
          <w:rFonts w:cstheme="minorHAnsi"/>
          <w:bCs/>
          <w:szCs w:val="22"/>
        </w:rPr>
        <w:t>.</w:t>
      </w:r>
      <w:r w:rsidR="008C4969" w:rsidRPr="00D45C03">
        <w:rPr>
          <w:rFonts w:cstheme="minorHAnsi"/>
          <w:bCs/>
          <w:szCs w:val="22"/>
        </w:rPr>
        <w:t xml:space="preserve">  </w:t>
      </w:r>
      <w:r w:rsidR="00D60524" w:rsidRPr="00D45C03">
        <w:rPr>
          <w:rFonts w:cstheme="minorHAnsi"/>
          <w:bCs/>
          <w:szCs w:val="22"/>
        </w:rPr>
        <w:t>A record of the name of the person carrying out the check will also be recorded.</w:t>
      </w:r>
      <w:r w:rsidR="00F76519" w:rsidRPr="00D45C03">
        <w:rPr>
          <w:rFonts w:cstheme="minorHAnsi"/>
          <w:bCs/>
          <w:szCs w:val="22"/>
        </w:rPr>
        <w:br/>
      </w:r>
      <w:r w:rsidR="00F76519" w:rsidRPr="00D45C03">
        <w:rPr>
          <w:rFonts w:cstheme="minorHAnsi"/>
          <w:bCs/>
          <w:szCs w:val="22"/>
        </w:rPr>
        <w:br/>
      </w:r>
      <w:r w:rsidR="008C4969" w:rsidRPr="00D45C03">
        <w:rPr>
          <w:rFonts w:cstheme="minorHAnsi"/>
          <w:bCs/>
          <w:szCs w:val="22"/>
        </w:rPr>
        <w:t xml:space="preserve">For agency and third party supply staff, </w:t>
      </w:r>
      <w:r w:rsidR="00F76519" w:rsidRPr="00D45C03">
        <w:rPr>
          <w:rFonts w:cstheme="minorHAnsi"/>
          <w:bCs/>
          <w:szCs w:val="22"/>
        </w:rPr>
        <w:t xml:space="preserve">the </w:t>
      </w:r>
      <w:r w:rsidR="008C4969" w:rsidRPr="00D45C03">
        <w:rPr>
          <w:rFonts w:cstheme="minorHAnsi"/>
          <w:bCs/>
          <w:szCs w:val="22"/>
        </w:rPr>
        <w:t>college</w:t>
      </w:r>
      <w:r w:rsidR="00F76519" w:rsidRPr="00D45C03">
        <w:rPr>
          <w:rFonts w:cstheme="minorHAnsi"/>
          <w:bCs/>
          <w:szCs w:val="22"/>
        </w:rPr>
        <w:t xml:space="preserve"> will </w:t>
      </w:r>
      <w:r w:rsidR="008C4969" w:rsidRPr="00D45C03">
        <w:rPr>
          <w:rFonts w:cstheme="minorHAnsi"/>
          <w:bCs/>
          <w:szCs w:val="22"/>
        </w:rPr>
        <w:t>also include whether written confirmation has been received that the employment business supplying the member of supply staff has carried out the relevant checks and obtained the appropriate certificates, and the date that confirmation was received and whether any</w:t>
      </w:r>
      <w:r w:rsidR="00293412" w:rsidRPr="00D45C03">
        <w:rPr>
          <w:rFonts w:cstheme="minorHAnsi"/>
          <w:bCs/>
          <w:szCs w:val="22"/>
        </w:rPr>
        <w:t xml:space="preserve"> enhanced DBS certificate check has been provided in res</w:t>
      </w:r>
      <w:r w:rsidR="00F37D86" w:rsidRPr="00D45C03">
        <w:rPr>
          <w:rFonts w:cstheme="minorHAnsi"/>
          <w:bCs/>
          <w:szCs w:val="22"/>
        </w:rPr>
        <w:t>pect</w:t>
      </w:r>
      <w:r w:rsidR="00293412" w:rsidRPr="00D45C03">
        <w:rPr>
          <w:rFonts w:cstheme="minorHAnsi"/>
          <w:bCs/>
          <w:szCs w:val="22"/>
        </w:rPr>
        <w:t xml:space="preserve"> of the member </w:t>
      </w:r>
      <w:r w:rsidR="00C719A1" w:rsidRPr="00D45C03">
        <w:rPr>
          <w:rFonts w:cstheme="minorHAnsi"/>
          <w:bCs/>
          <w:szCs w:val="22"/>
        </w:rPr>
        <w:t>of staff.</w:t>
      </w:r>
      <w:r w:rsidR="00D85DC3" w:rsidRPr="00D45C03">
        <w:rPr>
          <w:rFonts w:cstheme="minorHAnsi"/>
          <w:bCs/>
          <w:szCs w:val="22"/>
        </w:rPr>
        <w:br/>
      </w:r>
    </w:p>
    <w:p w14:paraId="6172968C" w14:textId="114BDC3B" w:rsidR="003E53B9" w:rsidRDefault="00263AD3" w:rsidP="00E556F5">
      <w:pPr>
        <w:pStyle w:val="ListParagraph"/>
        <w:numPr>
          <w:ilvl w:val="1"/>
          <w:numId w:val="59"/>
        </w:numPr>
        <w:jc w:val="both"/>
        <w:rPr>
          <w:rFonts w:cstheme="minorHAnsi"/>
          <w:bCs/>
          <w:szCs w:val="22"/>
        </w:rPr>
      </w:pPr>
      <w:r w:rsidRPr="00D45C03">
        <w:rPr>
          <w:rFonts w:cstheme="minorHAnsi"/>
          <w:bCs/>
          <w:szCs w:val="22"/>
        </w:rPr>
        <w:t xml:space="preserve">The college will obtain written notification from any agency or </w:t>
      </w:r>
      <w:r w:rsidR="00F37D86" w:rsidRPr="00D45C03">
        <w:rPr>
          <w:rFonts w:cstheme="minorHAnsi"/>
          <w:bCs/>
          <w:szCs w:val="22"/>
        </w:rPr>
        <w:t>third-party</w:t>
      </w:r>
      <w:r w:rsidRPr="00D45C03">
        <w:rPr>
          <w:rFonts w:cstheme="minorHAnsi"/>
          <w:bCs/>
          <w:szCs w:val="22"/>
        </w:rPr>
        <w:t xml:space="preserve"> organisation that th</w:t>
      </w:r>
      <w:r w:rsidR="00714D40" w:rsidRPr="00D45C03">
        <w:rPr>
          <w:rFonts w:cstheme="minorHAnsi"/>
          <w:bCs/>
          <w:szCs w:val="22"/>
        </w:rPr>
        <w:t>e organisation has carried out the checks in respect of the enhanced DBS certificate</w:t>
      </w:r>
      <w:r w:rsidR="00550C9F" w:rsidRPr="00D45C03">
        <w:rPr>
          <w:rFonts w:cstheme="minorHAnsi"/>
          <w:bCs/>
          <w:szCs w:val="22"/>
        </w:rPr>
        <w:t xml:space="preserve"> and </w:t>
      </w:r>
      <w:r w:rsidR="00CA5A03" w:rsidRPr="00D45C03">
        <w:rPr>
          <w:rFonts w:cstheme="minorHAnsi"/>
          <w:bCs/>
          <w:szCs w:val="22"/>
        </w:rPr>
        <w:t>all other verification</w:t>
      </w:r>
      <w:r w:rsidR="00550C9F" w:rsidRPr="00D45C03">
        <w:rPr>
          <w:rFonts w:cstheme="minorHAnsi"/>
          <w:bCs/>
          <w:szCs w:val="22"/>
        </w:rPr>
        <w:t xml:space="preserve"> checks on an individual who will be working at the </w:t>
      </w:r>
      <w:proofErr w:type="gramStart"/>
      <w:r w:rsidR="00550C9F" w:rsidRPr="00D45C03">
        <w:rPr>
          <w:rFonts w:cstheme="minorHAnsi"/>
          <w:bCs/>
          <w:szCs w:val="22"/>
        </w:rPr>
        <w:t>c</w:t>
      </w:r>
      <w:r w:rsidR="00CA5A03" w:rsidRPr="00D45C03">
        <w:rPr>
          <w:rFonts w:cstheme="minorHAnsi"/>
          <w:bCs/>
          <w:szCs w:val="22"/>
        </w:rPr>
        <w:t>ollege</w:t>
      </w:r>
      <w:proofErr w:type="gramEnd"/>
      <w:r w:rsidR="00CA5A03" w:rsidRPr="00D45C03">
        <w:rPr>
          <w:rFonts w:cstheme="minorHAnsi"/>
          <w:bCs/>
          <w:szCs w:val="22"/>
        </w:rPr>
        <w:t xml:space="preserve"> </w:t>
      </w:r>
    </w:p>
    <w:p w14:paraId="264C83F3" w14:textId="77777777" w:rsidR="00433EBD" w:rsidRPr="00433EBD" w:rsidRDefault="00433EBD" w:rsidP="00433EBD">
      <w:pPr>
        <w:jc w:val="both"/>
        <w:rPr>
          <w:rFonts w:cstheme="minorHAnsi"/>
          <w:bCs/>
          <w:szCs w:val="22"/>
        </w:rPr>
      </w:pPr>
    </w:p>
    <w:p w14:paraId="42B1A3CE" w14:textId="76FA8A4C" w:rsidR="00AF2522" w:rsidRDefault="00867015" w:rsidP="00E556F5">
      <w:pPr>
        <w:pStyle w:val="ListParagraph"/>
        <w:numPr>
          <w:ilvl w:val="1"/>
          <w:numId w:val="59"/>
        </w:numPr>
        <w:jc w:val="both"/>
        <w:rPr>
          <w:rFonts w:cstheme="minorHAnsi"/>
          <w:bCs/>
          <w:szCs w:val="22"/>
        </w:rPr>
      </w:pPr>
      <w:r w:rsidRPr="00D45C03">
        <w:rPr>
          <w:rFonts w:cstheme="minorHAnsi"/>
          <w:bCs/>
          <w:szCs w:val="22"/>
        </w:rPr>
        <w:t xml:space="preserve">All volunteers must be interviewed by an </w:t>
      </w:r>
      <w:r w:rsidR="009C507A">
        <w:rPr>
          <w:rFonts w:cstheme="minorHAnsi"/>
          <w:bCs/>
          <w:szCs w:val="22"/>
        </w:rPr>
        <w:t>OLT</w:t>
      </w:r>
      <w:r w:rsidRPr="00D45C03">
        <w:rPr>
          <w:rFonts w:cstheme="minorHAnsi"/>
          <w:bCs/>
          <w:szCs w:val="22"/>
        </w:rPr>
        <w:t xml:space="preserve"> member or </w:t>
      </w:r>
      <w:r w:rsidR="002616DC" w:rsidRPr="00D45C03">
        <w:rPr>
          <w:rFonts w:cstheme="minorHAnsi"/>
          <w:bCs/>
          <w:szCs w:val="22"/>
        </w:rPr>
        <w:t>above and</w:t>
      </w:r>
      <w:r w:rsidR="001802C0" w:rsidRPr="00D45C03">
        <w:rPr>
          <w:rFonts w:cstheme="minorHAnsi"/>
          <w:bCs/>
          <w:szCs w:val="22"/>
        </w:rPr>
        <w:t xml:space="preserve"> must be asked a minimum of three safeguarding and Prevent questions</w:t>
      </w:r>
      <w:r w:rsidR="007E4B01" w:rsidRPr="00D45C03">
        <w:rPr>
          <w:rFonts w:cstheme="minorHAnsi"/>
          <w:bCs/>
          <w:szCs w:val="22"/>
        </w:rPr>
        <w:t xml:space="preserve">.  The interview must probe the motivation of the individual to volunteer at the College and </w:t>
      </w:r>
      <w:r w:rsidR="00DE00B2" w:rsidRPr="00D45C03">
        <w:rPr>
          <w:rFonts w:cstheme="minorHAnsi"/>
          <w:bCs/>
          <w:szCs w:val="22"/>
        </w:rPr>
        <w:t>explore any gaps in work history/inconsistencies of information provided</w:t>
      </w:r>
      <w:r w:rsidR="0049737E" w:rsidRPr="00D45C03">
        <w:rPr>
          <w:rFonts w:cstheme="minorHAnsi"/>
          <w:bCs/>
          <w:szCs w:val="22"/>
        </w:rPr>
        <w:t xml:space="preserve"> to the same level as if the interviewee is applying for a paid position.</w:t>
      </w:r>
      <w:r w:rsidR="001802C0" w:rsidRPr="00D45C03">
        <w:rPr>
          <w:rFonts w:cstheme="minorHAnsi"/>
          <w:bCs/>
          <w:szCs w:val="22"/>
        </w:rPr>
        <w:t xml:space="preserve">  If the manager is satisfied</w:t>
      </w:r>
      <w:r w:rsidR="0049737E" w:rsidRPr="00D45C03">
        <w:rPr>
          <w:rFonts w:cstheme="minorHAnsi"/>
          <w:bCs/>
          <w:szCs w:val="22"/>
        </w:rPr>
        <w:t xml:space="preserve"> that an individual is suitable to volunteer in the college, then the application form should be submitted for an </w:t>
      </w:r>
      <w:r w:rsidR="009C507A">
        <w:rPr>
          <w:rFonts w:cstheme="minorHAnsi"/>
          <w:bCs/>
          <w:szCs w:val="22"/>
        </w:rPr>
        <w:t>E</w:t>
      </w:r>
      <w:r w:rsidR="0049737E" w:rsidRPr="00D45C03">
        <w:rPr>
          <w:rFonts w:cstheme="minorHAnsi"/>
          <w:bCs/>
          <w:szCs w:val="22"/>
        </w:rPr>
        <w:t xml:space="preserve">LT decision.  </w:t>
      </w:r>
      <w:r w:rsidR="00DF2577" w:rsidRPr="00D45C03">
        <w:rPr>
          <w:rFonts w:cstheme="minorHAnsi"/>
          <w:bCs/>
          <w:szCs w:val="22"/>
        </w:rPr>
        <w:br/>
      </w:r>
      <w:r w:rsidR="00DF2577" w:rsidRPr="00D45C03">
        <w:rPr>
          <w:rFonts w:cstheme="minorHAnsi"/>
          <w:bCs/>
          <w:szCs w:val="22"/>
        </w:rPr>
        <w:br/>
      </w:r>
      <w:r w:rsidR="00330688" w:rsidRPr="00D45C03">
        <w:rPr>
          <w:rFonts w:cstheme="minorHAnsi"/>
          <w:bCs/>
          <w:szCs w:val="22"/>
        </w:rPr>
        <w:t xml:space="preserve">Under no circumstances should a volunteer in respect of whom no checks have been obtained be left unsupervised or allowed to work in regulated activity.  Volunteers who, on an unsupervised basis teach or </w:t>
      </w:r>
      <w:r w:rsidR="00DF2577" w:rsidRPr="00D45C03">
        <w:rPr>
          <w:rFonts w:cstheme="minorHAnsi"/>
          <w:bCs/>
          <w:szCs w:val="22"/>
        </w:rPr>
        <w:t>support</w:t>
      </w:r>
      <w:r w:rsidR="00330688" w:rsidRPr="00D45C03">
        <w:rPr>
          <w:rFonts w:cstheme="minorHAnsi"/>
          <w:bCs/>
          <w:szCs w:val="22"/>
        </w:rPr>
        <w:t xml:space="preserve"> </w:t>
      </w:r>
      <w:r w:rsidR="00DF2577" w:rsidRPr="00D45C03">
        <w:rPr>
          <w:rFonts w:cstheme="minorHAnsi"/>
          <w:bCs/>
          <w:szCs w:val="22"/>
        </w:rPr>
        <w:t xml:space="preserve">young people or adults at risk </w:t>
      </w:r>
      <w:r w:rsidR="002616DC" w:rsidRPr="00D45C03">
        <w:rPr>
          <w:rFonts w:cstheme="minorHAnsi"/>
          <w:bCs/>
          <w:szCs w:val="22"/>
        </w:rPr>
        <w:t>regularly or</w:t>
      </w:r>
      <w:r w:rsidR="00330688" w:rsidRPr="00D45C03">
        <w:rPr>
          <w:rFonts w:cstheme="minorHAnsi"/>
          <w:bCs/>
          <w:szCs w:val="22"/>
        </w:rPr>
        <w:t xml:space="preserve"> provide personal care on a one-off basis in college, will be in regulated activity. </w:t>
      </w:r>
      <w:r w:rsidR="008A718F" w:rsidRPr="00D45C03">
        <w:rPr>
          <w:rFonts w:cstheme="minorHAnsi"/>
          <w:bCs/>
          <w:szCs w:val="22"/>
        </w:rPr>
        <w:t>A DBS must be o</w:t>
      </w:r>
      <w:r w:rsidR="00330688" w:rsidRPr="00D45C03">
        <w:rPr>
          <w:rFonts w:cstheme="minorHAnsi"/>
          <w:bCs/>
          <w:szCs w:val="22"/>
        </w:rPr>
        <w:t>btain</w:t>
      </w:r>
      <w:r w:rsidR="008A718F" w:rsidRPr="00D45C03">
        <w:rPr>
          <w:rFonts w:cstheme="minorHAnsi"/>
          <w:bCs/>
          <w:szCs w:val="22"/>
        </w:rPr>
        <w:t>ed at</w:t>
      </w:r>
      <w:r w:rsidR="00330688" w:rsidRPr="00D45C03">
        <w:rPr>
          <w:rFonts w:cstheme="minorHAnsi"/>
          <w:bCs/>
          <w:szCs w:val="22"/>
        </w:rPr>
        <w:t xml:space="preserve"> enhanced </w:t>
      </w:r>
      <w:r w:rsidR="008A718F" w:rsidRPr="00D45C03">
        <w:rPr>
          <w:rFonts w:cstheme="minorHAnsi"/>
          <w:bCs/>
          <w:szCs w:val="22"/>
        </w:rPr>
        <w:t>level</w:t>
      </w:r>
      <w:r w:rsidR="00330688" w:rsidRPr="00D45C03">
        <w:rPr>
          <w:rFonts w:cstheme="minorHAnsi"/>
          <w:bCs/>
          <w:szCs w:val="22"/>
        </w:rPr>
        <w:t xml:space="preserve"> for all volunteers who are new to working in regulated activity</w:t>
      </w:r>
      <w:r w:rsidR="008A718F" w:rsidRPr="00D45C03">
        <w:rPr>
          <w:rFonts w:cstheme="minorHAnsi"/>
          <w:bCs/>
          <w:szCs w:val="22"/>
        </w:rPr>
        <w:t xml:space="preserve"> and </w:t>
      </w:r>
      <w:r w:rsidR="00E474EC" w:rsidRPr="00D45C03">
        <w:rPr>
          <w:rFonts w:cstheme="minorHAnsi"/>
          <w:bCs/>
          <w:szCs w:val="22"/>
        </w:rPr>
        <w:t>re-checked at least every three years.</w:t>
      </w:r>
    </w:p>
    <w:p w14:paraId="3D83FD61" w14:textId="77777777" w:rsidR="00433EBD" w:rsidRPr="00433EBD" w:rsidRDefault="00433EBD" w:rsidP="00433EBD">
      <w:pPr>
        <w:jc w:val="both"/>
        <w:rPr>
          <w:rFonts w:cstheme="minorHAnsi"/>
          <w:bCs/>
          <w:szCs w:val="22"/>
        </w:rPr>
      </w:pPr>
    </w:p>
    <w:p w14:paraId="15F7BCDE" w14:textId="5ECA38CC" w:rsidR="00AF2522" w:rsidRPr="00D45C03" w:rsidRDefault="00843911" w:rsidP="00E556F5">
      <w:pPr>
        <w:pStyle w:val="ListParagraph"/>
        <w:numPr>
          <w:ilvl w:val="1"/>
          <w:numId w:val="59"/>
        </w:numPr>
        <w:jc w:val="both"/>
        <w:rPr>
          <w:rFonts w:cstheme="minorHAnsi"/>
          <w:bCs/>
          <w:szCs w:val="22"/>
        </w:rPr>
      </w:pPr>
      <w:r w:rsidRPr="00D45C03">
        <w:rPr>
          <w:rFonts w:cstheme="minorHAnsi"/>
          <w:bCs/>
          <w:szCs w:val="22"/>
        </w:rPr>
        <w:t>The college will ensure that any contractor, or any employee of the contractor, who is to work at the college</w:t>
      </w:r>
      <w:r w:rsidR="00097485" w:rsidRPr="00D45C03">
        <w:rPr>
          <w:rFonts w:cstheme="minorHAnsi"/>
          <w:bCs/>
          <w:szCs w:val="22"/>
        </w:rPr>
        <w:t xml:space="preserve">, has been subject to the appropriate level of DBS check.  Under no circumstances should a contractor in respect of whom no checks have been obtained be allowed to work </w:t>
      </w:r>
      <w:r w:rsidR="00351920" w:rsidRPr="00D45C03">
        <w:rPr>
          <w:rFonts w:cstheme="minorHAnsi"/>
          <w:bCs/>
          <w:szCs w:val="22"/>
        </w:rPr>
        <w:t>unsupervised or</w:t>
      </w:r>
      <w:r w:rsidR="00097485" w:rsidRPr="00D45C03">
        <w:rPr>
          <w:rFonts w:cstheme="minorHAnsi"/>
          <w:bCs/>
          <w:szCs w:val="22"/>
        </w:rPr>
        <w:t xml:space="preserve"> engage in regulated activity.  </w:t>
      </w:r>
      <w:r w:rsidR="00E5124B" w:rsidRPr="00D45C03">
        <w:rPr>
          <w:rFonts w:cstheme="minorHAnsi"/>
          <w:bCs/>
          <w:szCs w:val="22"/>
        </w:rPr>
        <w:br/>
      </w:r>
    </w:p>
    <w:p w14:paraId="273ABEF1" w14:textId="49563A08" w:rsidR="005E428E" w:rsidRDefault="006B652F" w:rsidP="00E556F5">
      <w:pPr>
        <w:pStyle w:val="ListParagraph"/>
        <w:numPr>
          <w:ilvl w:val="1"/>
          <w:numId w:val="59"/>
        </w:numPr>
        <w:jc w:val="both"/>
        <w:rPr>
          <w:rFonts w:cstheme="minorHAnsi"/>
          <w:bCs/>
          <w:szCs w:val="22"/>
        </w:rPr>
      </w:pPr>
      <w:r w:rsidRPr="00D45C03">
        <w:rPr>
          <w:rFonts w:cstheme="minorHAnsi"/>
          <w:bCs/>
          <w:szCs w:val="22"/>
        </w:rPr>
        <w:lastRenderedPageBreak/>
        <w:t xml:space="preserve">Where young people and adults at risk are </w:t>
      </w:r>
      <w:r w:rsidR="00B97E5B" w:rsidRPr="00D45C03">
        <w:rPr>
          <w:rFonts w:cstheme="minorHAnsi"/>
          <w:bCs/>
          <w:szCs w:val="22"/>
        </w:rPr>
        <w:t xml:space="preserve">supported into paid employment, apprenticeships, traineeships, work experience, voluntary </w:t>
      </w:r>
      <w:r w:rsidR="00645471" w:rsidRPr="00D45C03">
        <w:rPr>
          <w:rFonts w:cstheme="minorHAnsi"/>
          <w:bCs/>
          <w:szCs w:val="22"/>
        </w:rPr>
        <w:t xml:space="preserve">jobs and Supported Internships the college will ensure that the external business </w:t>
      </w:r>
      <w:r w:rsidR="00A91B73" w:rsidRPr="00D45C03">
        <w:rPr>
          <w:rFonts w:cstheme="minorHAnsi"/>
          <w:bCs/>
          <w:szCs w:val="22"/>
        </w:rPr>
        <w:t xml:space="preserve">has policies and </w:t>
      </w:r>
      <w:r w:rsidR="00351920" w:rsidRPr="00D45C03">
        <w:rPr>
          <w:rFonts w:cstheme="minorHAnsi"/>
          <w:bCs/>
          <w:szCs w:val="22"/>
        </w:rPr>
        <w:t>procedures</w:t>
      </w:r>
      <w:r w:rsidR="00A91B73" w:rsidRPr="00D45C03">
        <w:rPr>
          <w:rFonts w:cstheme="minorHAnsi"/>
          <w:bCs/>
          <w:szCs w:val="22"/>
        </w:rPr>
        <w:t xml:space="preserve"> in place to protect the young person</w:t>
      </w:r>
      <w:r w:rsidR="00262D7C" w:rsidRPr="00D45C03">
        <w:rPr>
          <w:rFonts w:cstheme="minorHAnsi"/>
          <w:bCs/>
          <w:szCs w:val="22"/>
        </w:rPr>
        <w:t>/adult at risk.</w:t>
      </w:r>
    </w:p>
    <w:p w14:paraId="0BFD2319" w14:textId="77777777" w:rsidR="008D1B24" w:rsidRPr="008D1B24" w:rsidRDefault="008D1B24" w:rsidP="008D1B24">
      <w:pPr>
        <w:jc w:val="both"/>
        <w:rPr>
          <w:rFonts w:cstheme="minorHAnsi"/>
          <w:bCs/>
          <w:szCs w:val="22"/>
        </w:rPr>
      </w:pPr>
    </w:p>
    <w:p w14:paraId="47295AF5" w14:textId="01FE19A2" w:rsidR="00E34599" w:rsidRPr="00D45C03" w:rsidRDefault="00A750D9" w:rsidP="00E556F5">
      <w:pPr>
        <w:pStyle w:val="Heading2"/>
        <w:numPr>
          <w:ilvl w:val="0"/>
          <w:numId w:val="59"/>
        </w:numPr>
        <w:rPr>
          <w:rFonts w:cstheme="minorHAnsi"/>
        </w:rPr>
      </w:pPr>
      <w:bookmarkStart w:id="26" w:name="_Toc19189803"/>
      <w:bookmarkStart w:id="27" w:name="_Toc142987315"/>
      <w:r w:rsidRPr="00D45C03">
        <w:rPr>
          <w:rFonts w:cstheme="minorHAnsi"/>
        </w:rPr>
        <w:t>PREVENTING UNSUITABLE PEOPLE FROM WORKING WITH CHILDREN</w:t>
      </w:r>
      <w:r w:rsidR="00F63FBB" w:rsidRPr="00D45C03">
        <w:rPr>
          <w:rFonts w:cstheme="minorHAnsi"/>
        </w:rPr>
        <w:t xml:space="preserve"> AND ADULTS AT RISK</w:t>
      </w:r>
      <w:bookmarkEnd w:id="26"/>
      <w:bookmarkEnd w:id="27"/>
    </w:p>
    <w:p w14:paraId="02733499" w14:textId="77777777" w:rsidR="003D7E44" w:rsidRPr="003D7E44" w:rsidRDefault="00F67C0E" w:rsidP="00BE139F">
      <w:pPr>
        <w:pStyle w:val="ListParagraph"/>
        <w:numPr>
          <w:ilvl w:val="1"/>
          <w:numId w:val="59"/>
        </w:numPr>
        <w:rPr>
          <w:rFonts w:cstheme="minorHAnsi"/>
          <w:bCs/>
          <w:szCs w:val="22"/>
        </w:rPr>
      </w:pPr>
      <w:r w:rsidRPr="00B8073C">
        <w:rPr>
          <w:rFonts w:cstheme="minorHAnsi"/>
          <w:szCs w:val="22"/>
        </w:rPr>
        <w:t>In addition to Safer Recruitment, all staff will receive three yearly DBS checks.</w:t>
      </w:r>
    </w:p>
    <w:p w14:paraId="0E1D6DEC" w14:textId="78342AC0" w:rsidR="002C4BF7" w:rsidRPr="00B8073C" w:rsidRDefault="00F67C0E" w:rsidP="00BE139F">
      <w:pPr>
        <w:pStyle w:val="ListParagraph"/>
        <w:numPr>
          <w:ilvl w:val="1"/>
          <w:numId w:val="59"/>
        </w:numPr>
        <w:rPr>
          <w:rFonts w:cstheme="minorHAnsi"/>
          <w:bCs/>
          <w:szCs w:val="22"/>
        </w:rPr>
      </w:pPr>
      <w:r w:rsidRPr="00B8073C">
        <w:rPr>
          <w:rFonts w:cstheme="minorHAnsi"/>
          <w:szCs w:val="22"/>
        </w:rPr>
        <w:t xml:space="preserve">The Colleges policy </w:t>
      </w:r>
      <w:r w:rsidR="002C4BF7" w:rsidRPr="00B8073C">
        <w:rPr>
          <w:rFonts w:cstheme="minorHAnsi"/>
          <w:szCs w:val="22"/>
        </w:rPr>
        <w:t>and procedures managing</w:t>
      </w:r>
      <w:r w:rsidR="00F63FBB" w:rsidRPr="00B8073C">
        <w:rPr>
          <w:rFonts w:cstheme="minorHAnsi"/>
          <w:szCs w:val="22"/>
        </w:rPr>
        <w:t xml:space="preserve"> allegation</w:t>
      </w:r>
      <w:r w:rsidR="002C4BF7" w:rsidRPr="00B8073C">
        <w:rPr>
          <w:rFonts w:cstheme="minorHAnsi"/>
          <w:szCs w:val="22"/>
        </w:rPr>
        <w:t>s</w:t>
      </w:r>
      <w:r w:rsidR="00F63FBB" w:rsidRPr="00B8073C">
        <w:rPr>
          <w:rFonts w:cstheme="minorHAnsi"/>
          <w:szCs w:val="22"/>
        </w:rPr>
        <w:t xml:space="preserve"> of abuse made against a member of staff or volunteer </w:t>
      </w:r>
      <w:r w:rsidR="002C4BF7" w:rsidRPr="00B8073C">
        <w:rPr>
          <w:rFonts w:cstheme="minorHAnsi"/>
          <w:szCs w:val="22"/>
        </w:rPr>
        <w:t xml:space="preserve">is in appendix </w:t>
      </w:r>
      <w:r w:rsidR="00837123">
        <w:rPr>
          <w:rFonts w:cstheme="minorHAnsi"/>
          <w:szCs w:val="22"/>
        </w:rPr>
        <w:t>C</w:t>
      </w:r>
      <w:r w:rsidR="002C4BF7" w:rsidRPr="00B8073C">
        <w:rPr>
          <w:rFonts w:cstheme="minorHAnsi"/>
          <w:szCs w:val="22"/>
        </w:rPr>
        <w:t>.</w:t>
      </w:r>
    </w:p>
    <w:p w14:paraId="591ED9B9" w14:textId="4F083B39" w:rsidR="009810B8" w:rsidRPr="00D45C03" w:rsidRDefault="009810B8" w:rsidP="009810B8">
      <w:pPr>
        <w:rPr>
          <w:rFonts w:cstheme="minorHAnsi"/>
          <w:bCs/>
          <w:szCs w:val="22"/>
        </w:rPr>
      </w:pPr>
    </w:p>
    <w:p w14:paraId="09D4E5AF" w14:textId="6A120ACE" w:rsidR="009810B8" w:rsidRPr="00BB7EF0" w:rsidRDefault="00934853" w:rsidP="00E556F5">
      <w:pPr>
        <w:pStyle w:val="Heading2"/>
        <w:numPr>
          <w:ilvl w:val="0"/>
          <w:numId w:val="59"/>
        </w:numPr>
        <w:rPr>
          <w:rFonts w:cstheme="minorHAnsi"/>
        </w:rPr>
      </w:pPr>
      <w:bookmarkStart w:id="28" w:name="_Toc19189804"/>
      <w:bookmarkStart w:id="29" w:name="_Toc142987316"/>
      <w:r w:rsidRPr="00BB7EF0">
        <w:rPr>
          <w:rFonts w:cstheme="minorHAnsi"/>
        </w:rPr>
        <w:t>SAFEGUARDING CONCERN MANAGEMENT</w:t>
      </w:r>
      <w:bookmarkEnd w:id="28"/>
      <w:bookmarkEnd w:id="29"/>
    </w:p>
    <w:p w14:paraId="00DA0862" w14:textId="409BF4D6" w:rsidR="00FD5946" w:rsidRPr="00BB7EF0" w:rsidRDefault="00507DEB" w:rsidP="00BE139F">
      <w:pPr>
        <w:pStyle w:val="ListParagraph"/>
        <w:numPr>
          <w:ilvl w:val="1"/>
          <w:numId w:val="59"/>
        </w:numPr>
        <w:jc w:val="both"/>
        <w:rPr>
          <w:rFonts w:cstheme="minorHAnsi"/>
          <w:bCs/>
          <w:szCs w:val="22"/>
        </w:rPr>
      </w:pPr>
      <w:r>
        <w:rPr>
          <w:rFonts w:cstheme="minorHAnsi"/>
          <w:bCs/>
          <w:szCs w:val="22"/>
        </w:rPr>
        <w:t>The</w:t>
      </w:r>
      <w:r w:rsidR="00FC0945" w:rsidRPr="00BB7EF0">
        <w:rPr>
          <w:rFonts w:cstheme="minorHAnsi"/>
          <w:bCs/>
          <w:szCs w:val="22"/>
        </w:rPr>
        <w:t xml:space="preserve"> College </w:t>
      </w:r>
      <w:r w:rsidR="003A6824" w:rsidRPr="00BB7EF0">
        <w:rPr>
          <w:rFonts w:cstheme="minorHAnsi"/>
          <w:bCs/>
          <w:szCs w:val="22"/>
        </w:rPr>
        <w:t>use</w:t>
      </w:r>
      <w:r w:rsidR="00FC0945" w:rsidRPr="00BB7EF0">
        <w:rPr>
          <w:rFonts w:cstheme="minorHAnsi"/>
          <w:bCs/>
          <w:szCs w:val="22"/>
        </w:rPr>
        <w:t xml:space="preserve"> </w:t>
      </w:r>
      <w:proofErr w:type="spellStart"/>
      <w:r w:rsidR="00FC0945" w:rsidRPr="00BB7EF0">
        <w:rPr>
          <w:rFonts w:cstheme="minorHAnsi"/>
          <w:bCs/>
          <w:szCs w:val="22"/>
        </w:rPr>
        <w:t>MyConcern</w:t>
      </w:r>
      <w:proofErr w:type="spellEnd"/>
      <w:r w:rsidR="00FC0945" w:rsidRPr="00BB7EF0">
        <w:rPr>
          <w:rFonts w:cstheme="minorHAnsi"/>
          <w:bCs/>
          <w:szCs w:val="22"/>
        </w:rPr>
        <w:t xml:space="preserve"> to record, manage and report </w:t>
      </w:r>
      <w:proofErr w:type="gramStart"/>
      <w:r w:rsidR="00FC0945" w:rsidRPr="00BB7EF0">
        <w:rPr>
          <w:rFonts w:cstheme="minorHAnsi"/>
          <w:bCs/>
          <w:szCs w:val="22"/>
        </w:rPr>
        <w:t>all of</w:t>
      </w:r>
      <w:proofErr w:type="gramEnd"/>
      <w:r w:rsidR="00FC0945" w:rsidRPr="00BB7EF0">
        <w:rPr>
          <w:rFonts w:cstheme="minorHAnsi"/>
          <w:bCs/>
          <w:szCs w:val="22"/>
        </w:rPr>
        <w:t xml:space="preserve"> its Safeguarding and Prevent </w:t>
      </w:r>
      <w:r w:rsidR="00A37BD9" w:rsidRPr="00BB7EF0">
        <w:rPr>
          <w:rFonts w:cstheme="minorHAnsi"/>
          <w:bCs/>
          <w:szCs w:val="22"/>
        </w:rPr>
        <w:t xml:space="preserve">incidents, nagging doubts and body maps.  </w:t>
      </w:r>
      <w:proofErr w:type="spellStart"/>
      <w:r w:rsidR="00A37BD9" w:rsidRPr="00BB7EF0">
        <w:rPr>
          <w:rFonts w:cstheme="minorHAnsi"/>
          <w:bCs/>
          <w:szCs w:val="22"/>
        </w:rPr>
        <w:t>MyConcern</w:t>
      </w:r>
      <w:proofErr w:type="spellEnd"/>
      <w:r w:rsidR="00A37BD9" w:rsidRPr="00BB7EF0">
        <w:rPr>
          <w:rFonts w:cstheme="minorHAnsi"/>
          <w:bCs/>
          <w:szCs w:val="22"/>
        </w:rPr>
        <w:t xml:space="preserve"> also provide</w:t>
      </w:r>
      <w:r w:rsidR="003A6824" w:rsidRPr="00BB7EF0">
        <w:rPr>
          <w:rFonts w:cstheme="minorHAnsi"/>
          <w:bCs/>
          <w:szCs w:val="22"/>
        </w:rPr>
        <w:t>s</w:t>
      </w:r>
      <w:r w:rsidR="00A37BD9" w:rsidRPr="00BB7EF0">
        <w:rPr>
          <w:rFonts w:cstheme="minorHAnsi"/>
          <w:bCs/>
          <w:szCs w:val="22"/>
        </w:rPr>
        <w:t xml:space="preserve"> one place </w:t>
      </w:r>
      <w:r w:rsidR="00FD5946" w:rsidRPr="00BB7EF0">
        <w:rPr>
          <w:rFonts w:cstheme="minorHAnsi"/>
          <w:bCs/>
          <w:szCs w:val="22"/>
        </w:rPr>
        <w:t xml:space="preserve">for all local and national guidance, policies and procedures and </w:t>
      </w:r>
      <w:r w:rsidR="003A6824" w:rsidRPr="00BB7EF0">
        <w:rPr>
          <w:rFonts w:cstheme="minorHAnsi"/>
          <w:bCs/>
          <w:szCs w:val="22"/>
        </w:rPr>
        <w:t>is</w:t>
      </w:r>
      <w:r w:rsidR="00FD5946" w:rsidRPr="00BB7EF0">
        <w:rPr>
          <w:rFonts w:cstheme="minorHAnsi"/>
          <w:bCs/>
          <w:szCs w:val="22"/>
        </w:rPr>
        <w:t xml:space="preserve"> available to all college staff.</w:t>
      </w:r>
      <w:r w:rsidR="00957E8D" w:rsidRPr="00BB7EF0">
        <w:rPr>
          <w:rFonts w:cstheme="minorHAnsi"/>
          <w:bCs/>
          <w:szCs w:val="22"/>
        </w:rPr>
        <w:t xml:space="preserve">  </w:t>
      </w:r>
      <w:proofErr w:type="spellStart"/>
      <w:r w:rsidR="00957E8D" w:rsidRPr="00BB7EF0">
        <w:rPr>
          <w:rFonts w:cstheme="minorHAnsi"/>
          <w:bCs/>
          <w:szCs w:val="22"/>
        </w:rPr>
        <w:t>MyConcern</w:t>
      </w:r>
      <w:proofErr w:type="spellEnd"/>
      <w:r w:rsidR="00957E8D" w:rsidRPr="00BB7EF0">
        <w:rPr>
          <w:rFonts w:cstheme="minorHAnsi"/>
          <w:bCs/>
          <w:szCs w:val="22"/>
        </w:rPr>
        <w:t xml:space="preserve"> is an </w:t>
      </w:r>
      <w:r w:rsidR="005E0D93" w:rsidRPr="00BB7EF0">
        <w:rPr>
          <w:rFonts w:cstheme="minorHAnsi"/>
          <w:bCs/>
          <w:szCs w:val="22"/>
        </w:rPr>
        <w:t>internet-based</w:t>
      </w:r>
      <w:r w:rsidR="00957E8D" w:rsidRPr="00BB7EF0">
        <w:rPr>
          <w:rFonts w:cstheme="minorHAnsi"/>
          <w:bCs/>
          <w:szCs w:val="22"/>
        </w:rPr>
        <w:t xml:space="preserve"> platform and therefore </w:t>
      </w:r>
      <w:r w:rsidR="003A6824" w:rsidRPr="00BB7EF0">
        <w:rPr>
          <w:rFonts w:cstheme="minorHAnsi"/>
          <w:bCs/>
          <w:szCs w:val="22"/>
        </w:rPr>
        <w:t>is</w:t>
      </w:r>
      <w:r w:rsidR="00957E8D" w:rsidRPr="00BB7EF0">
        <w:rPr>
          <w:rFonts w:cstheme="minorHAnsi"/>
          <w:bCs/>
          <w:szCs w:val="22"/>
        </w:rPr>
        <w:t xml:space="preserve"> available across all site</w:t>
      </w:r>
      <w:r w:rsidR="00A336CB" w:rsidRPr="00BB7EF0">
        <w:rPr>
          <w:rFonts w:cstheme="minorHAnsi"/>
          <w:bCs/>
          <w:szCs w:val="22"/>
        </w:rPr>
        <w:t>s and community bases.</w:t>
      </w:r>
    </w:p>
    <w:p w14:paraId="1CE1B191" w14:textId="5808C408" w:rsidR="00FD5946" w:rsidRPr="00BB7EF0" w:rsidRDefault="003A6824" w:rsidP="00E556F5">
      <w:pPr>
        <w:pStyle w:val="ListParagraph"/>
        <w:numPr>
          <w:ilvl w:val="1"/>
          <w:numId w:val="59"/>
        </w:numPr>
        <w:rPr>
          <w:rFonts w:cstheme="minorHAnsi"/>
          <w:bCs/>
          <w:szCs w:val="22"/>
        </w:rPr>
      </w:pPr>
      <w:r w:rsidRPr="00BB7EF0">
        <w:rPr>
          <w:rFonts w:cstheme="minorHAnsi"/>
          <w:bCs/>
          <w:szCs w:val="22"/>
        </w:rPr>
        <w:t xml:space="preserve">All staff will receive </w:t>
      </w:r>
      <w:proofErr w:type="spellStart"/>
      <w:r w:rsidRPr="00BB7EF0">
        <w:rPr>
          <w:rFonts w:cstheme="minorHAnsi"/>
          <w:bCs/>
          <w:szCs w:val="22"/>
        </w:rPr>
        <w:t>MyConcern</w:t>
      </w:r>
      <w:proofErr w:type="spellEnd"/>
      <w:r w:rsidRPr="00BB7EF0">
        <w:rPr>
          <w:rFonts w:cstheme="minorHAnsi"/>
          <w:bCs/>
          <w:szCs w:val="22"/>
        </w:rPr>
        <w:t xml:space="preserve"> training on the first day of employment and whole college refresher training is provided via Z cards and team </w:t>
      </w:r>
      <w:proofErr w:type="gramStart"/>
      <w:r w:rsidR="005C664E" w:rsidRPr="00BB7EF0">
        <w:rPr>
          <w:rFonts w:cstheme="minorHAnsi"/>
          <w:bCs/>
          <w:szCs w:val="22"/>
        </w:rPr>
        <w:t>meetings</w:t>
      </w:r>
      <w:proofErr w:type="gramEnd"/>
    </w:p>
    <w:p w14:paraId="340946FE" w14:textId="77777777" w:rsidR="00744316" w:rsidRPr="00D45C03" w:rsidRDefault="00744316">
      <w:pPr>
        <w:rPr>
          <w:rFonts w:cstheme="minorHAnsi"/>
        </w:rPr>
      </w:pPr>
    </w:p>
    <w:p w14:paraId="62F55770" w14:textId="6BA42DEA" w:rsidR="00744316" w:rsidRPr="0085144E" w:rsidRDefault="00744316" w:rsidP="00E556F5">
      <w:pPr>
        <w:pStyle w:val="Heading2"/>
        <w:numPr>
          <w:ilvl w:val="0"/>
          <w:numId w:val="59"/>
        </w:numPr>
        <w:rPr>
          <w:caps/>
        </w:rPr>
      </w:pPr>
      <w:bookmarkStart w:id="30" w:name="_Toc19189805"/>
      <w:bookmarkStart w:id="31" w:name="_Toc142987317"/>
      <w:r w:rsidRPr="0085144E">
        <w:rPr>
          <w:caps/>
        </w:rPr>
        <w:t>Relevant Documents</w:t>
      </w:r>
      <w:bookmarkEnd w:id="30"/>
      <w:bookmarkEnd w:id="31"/>
    </w:p>
    <w:p w14:paraId="18AD6BA1" w14:textId="5DC16B41" w:rsidR="00744316" w:rsidRPr="0085144E" w:rsidRDefault="00744316" w:rsidP="00E556F5">
      <w:pPr>
        <w:pStyle w:val="ListParagraph"/>
        <w:numPr>
          <w:ilvl w:val="0"/>
          <w:numId w:val="70"/>
        </w:numPr>
        <w:tabs>
          <w:tab w:val="right" w:pos="426"/>
        </w:tabs>
        <w:ind w:left="360" w:right="-54"/>
        <w:jc w:val="both"/>
        <w:rPr>
          <w:rFonts w:cstheme="minorHAnsi"/>
        </w:rPr>
      </w:pPr>
      <w:r w:rsidRPr="0085144E">
        <w:rPr>
          <w:rFonts w:cstheme="minorHAnsi"/>
        </w:rPr>
        <w:t>“Guidance for Safer Working Practice for those working with children and young people in education settings” (</w:t>
      </w:r>
      <w:r w:rsidR="00184254" w:rsidRPr="0085144E">
        <w:rPr>
          <w:rFonts w:cstheme="minorHAnsi"/>
        </w:rPr>
        <w:t>February 2022</w:t>
      </w:r>
      <w:r w:rsidRPr="0085144E">
        <w:rPr>
          <w:rFonts w:cstheme="minorHAnsi"/>
        </w:rPr>
        <w:t>)</w:t>
      </w:r>
    </w:p>
    <w:p w14:paraId="5006CA57" w14:textId="77777777" w:rsidR="00744316" w:rsidRPr="0085144E" w:rsidRDefault="00744316" w:rsidP="00E556F5">
      <w:pPr>
        <w:pStyle w:val="ListParagraph"/>
        <w:numPr>
          <w:ilvl w:val="0"/>
          <w:numId w:val="70"/>
        </w:numPr>
        <w:tabs>
          <w:tab w:val="right" w:pos="426"/>
        </w:tabs>
        <w:ind w:left="360" w:right="-54"/>
        <w:jc w:val="both"/>
        <w:rPr>
          <w:rFonts w:cstheme="minorHAnsi"/>
        </w:rPr>
      </w:pPr>
      <w:r w:rsidRPr="0085144E">
        <w:rPr>
          <w:rFonts w:cstheme="minorHAnsi"/>
        </w:rPr>
        <w:t>“Information sharing: Advice for practitioners providing safeguarding services to children, young people, parents and carers” (July 2018)</w:t>
      </w:r>
    </w:p>
    <w:p w14:paraId="2F8D570E" w14:textId="28CD34E7" w:rsidR="00744316" w:rsidRPr="0085144E" w:rsidRDefault="00744316" w:rsidP="00E556F5">
      <w:pPr>
        <w:pStyle w:val="ListParagraph"/>
        <w:numPr>
          <w:ilvl w:val="0"/>
          <w:numId w:val="70"/>
        </w:numPr>
        <w:tabs>
          <w:tab w:val="right" w:pos="426"/>
        </w:tabs>
        <w:ind w:left="360" w:right="-54"/>
        <w:jc w:val="both"/>
        <w:rPr>
          <w:rFonts w:cstheme="minorHAnsi"/>
          <w:bCs/>
          <w:szCs w:val="20"/>
        </w:rPr>
      </w:pPr>
      <w:r w:rsidRPr="0085144E">
        <w:rPr>
          <w:rFonts w:cstheme="minorHAnsi"/>
        </w:rPr>
        <w:t>“Keeping children safe in education: Statutory guidance for schools and colleges” (Sep</w:t>
      </w:r>
      <w:r w:rsidR="0055078F" w:rsidRPr="0085144E">
        <w:rPr>
          <w:rFonts w:cstheme="minorHAnsi"/>
        </w:rPr>
        <w:t>t</w:t>
      </w:r>
      <w:r w:rsidRPr="0085144E">
        <w:rPr>
          <w:rFonts w:cstheme="minorHAnsi"/>
        </w:rPr>
        <w:t xml:space="preserve"> 20</w:t>
      </w:r>
      <w:r w:rsidR="0055078F" w:rsidRPr="0085144E">
        <w:rPr>
          <w:rFonts w:cstheme="minorHAnsi"/>
        </w:rPr>
        <w:t>2</w:t>
      </w:r>
      <w:r w:rsidR="00731CC4" w:rsidRPr="0085144E">
        <w:rPr>
          <w:rFonts w:cstheme="minorHAnsi"/>
        </w:rPr>
        <w:t>2</w:t>
      </w:r>
      <w:r w:rsidRPr="0085144E">
        <w:rPr>
          <w:rFonts w:cstheme="minorHAnsi"/>
        </w:rPr>
        <w:t>)</w:t>
      </w:r>
    </w:p>
    <w:p w14:paraId="5C5179B1" w14:textId="77777777" w:rsidR="00744316" w:rsidRPr="0085144E" w:rsidRDefault="00744316" w:rsidP="00E556F5">
      <w:pPr>
        <w:pStyle w:val="ListParagraph"/>
        <w:numPr>
          <w:ilvl w:val="0"/>
          <w:numId w:val="70"/>
        </w:numPr>
        <w:tabs>
          <w:tab w:val="right" w:pos="426"/>
        </w:tabs>
        <w:ind w:left="360" w:right="-54"/>
        <w:jc w:val="both"/>
        <w:rPr>
          <w:rFonts w:cstheme="minorHAnsi"/>
        </w:rPr>
      </w:pPr>
      <w:r w:rsidRPr="0085144E">
        <w:rPr>
          <w:rFonts w:cstheme="minorHAnsi"/>
          <w:bCs/>
          <w:szCs w:val="20"/>
        </w:rPr>
        <w:t>“The Prevent Duty, Departmental advice for schools and childcare providers” (June 2015)</w:t>
      </w:r>
    </w:p>
    <w:p w14:paraId="3CB671B0" w14:textId="611954FB" w:rsidR="00744316" w:rsidRPr="0085144E" w:rsidRDefault="00744316" w:rsidP="00E556F5">
      <w:pPr>
        <w:pStyle w:val="ListParagraph"/>
        <w:numPr>
          <w:ilvl w:val="0"/>
          <w:numId w:val="70"/>
        </w:numPr>
        <w:tabs>
          <w:tab w:val="right" w:pos="426"/>
        </w:tabs>
        <w:ind w:left="360" w:right="-54"/>
        <w:jc w:val="both"/>
        <w:rPr>
          <w:rFonts w:cstheme="minorHAnsi"/>
        </w:rPr>
      </w:pPr>
      <w:r w:rsidRPr="0085144E">
        <w:rPr>
          <w:rFonts w:cstheme="minorHAnsi"/>
          <w:bCs/>
          <w:szCs w:val="20"/>
        </w:rPr>
        <w:t>“Revised Prevent Duty Guidance: for England and Wales” (</w:t>
      </w:r>
      <w:r w:rsidR="00184254" w:rsidRPr="0085144E">
        <w:rPr>
          <w:rFonts w:cstheme="minorHAnsi"/>
          <w:bCs/>
          <w:szCs w:val="20"/>
        </w:rPr>
        <w:t>April 2021</w:t>
      </w:r>
      <w:r w:rsidRPr="0085144E">
        <w:rPr>
          <w:rFonts w:cstheme="minorHAnsi"/>
          <w:bCs/>
          <w:szCs w:val="20"/>
        </w:rPr>
        <w:t>)</w:t>
      </w:r>
    </w:p>
    <w:p w14:paraId="3E34467A" w14:textId="77777777" w:rsidR="00744316" w:rsidRPr="0085144E" w:rsidRDefault="00744316" w:rsidP="00E556F5">
      <w:pPr>
        <w:pStyle w:val="ListParagraph"/>
        <w:numPr>
          <w:ilvl w:val="0"/>
          <w:numId w:val="70"/>
        </w:numPr>
        <w:ind w:left="360" w:right="-54"/>
        <w:jc w:val="both"/>
        <w:rPr>
          <w:rFonts w:cstheme="minorHAnsi"/>
          <w:bCs/>
        </w:rPr>
      </w:pPr>
      <w:r w:rsidRPr="0085144E">
        <w:rPr>
          <w:rFonts w:cstheme="minorHAnsi"/>
          <w:bCs/>
        </w:rPr>
        <w:t>“Sexting in schools and colleges: Responding to incidents and safeguarding young people” published by the UK Council for Child Internet Safety (UKCCIS) – (September 2016)</w:t>
      </w:r>
    </w:p>
    <w:p w14:paraId="7680927B" w14:textId="243E1C3E" w:rsidR="00744316" w:rsidRPr="0085144E" w:rsidRDefault="00744316" w:rsidP="00E556F5">
      <w:pPr>
        <w:pStyle w:val="ListParagraph"/>
        <w:numPr>
          <w:ilvl w:val="0"/>
          <w:numId w:val="70"/>
        </w:numPr>
        <w:tabs>
          <w:tab w:val="right" w:pos="426"/>
        </w:tabs>
        <w:ind w:left="360" w:right="-54"/>
        <w:jc w:val="both"/>
        <w:rPr>
          <w:rFonts w:cstheme="minorHAnsi"/>
        </w:rPr>
      </w:pPr>
      <w:r w:rsidRPr="0085144E">
        <w:rPr>
          <w:rFonts w:cstheme="minorHAnsi"/>
        </w:rPr>
        <w:t>“Sexual violence and sexual harassment between children in schools and colleges” (</w:t>
      </w:r>
      <w:r w:rsidR="002D4D2F" w:rsidRPr="0085144E">
        <w:rPr>
          <w:rFonts w:cstheme="minorHAnsi"/>
        </w:rPr>
        <w:t>September 2021</w:t>
      </w:r>
      <w:r w:rsidRPr="0085144E">
        <w:rPr>
          <w:rFonts w:cstheme="minorHAnsi"/>
        </w:rPr>
        <w:t>)</w:t>
      </w:r>
    </w:p>
    <w:p w14:paraId="7DCE4053" w14:textId="7EA7CABB" w:rsidR="002D4D2F" w:rsidRPr="0085144E" w:rsidRDefault="002D4D2F" w:rsidP="00E556F5">
      <w:pPr>
        <w:pStyle w:val="ListParagraph"/>
        <w:numPr>
          <w:ilvl w:val="0"/>
          <w:numId w:val="70"/>
        </w:numPr>
        <w:tabs>
          <w:tab w:val="right" w:pos="426"/>
        </w:tabs>
        <w:ind w:left="360" w:right="-54"/>
        <w:jc w:val="both"/>
        <w:rPr>
          <w:rFonts w:cstheme="minorHAnsi"/>
        </w:rPr>
      </w:pPr>
      <w:r w:rsidRPr="0085144E">
        <w:rPr>
          <w:rFonts w:cstheme="minorHAnsi"/>
        </w:rPr>
        <w:t xml:space="preserve">Sharing nudes and semi-nudes: advice for education settings working with children and young people (UKCIS, </w:t>
      </w:r>
      <w:r w:rsidR="005C664E" w:rsidRPr="0085144E">
        <w:rPr>
          <w:rFonts w:cstheme="minorHAnsi"/>
        </w:rPr>
        <w:t>December</w:t>
      </w:r>
      <w:r w:rsidRPr="0085144E">
        <w:rPr>
          <w:rFonts w:cstheme="minorHAnsi"/>
        </w:rPr>
        <w:t xml:space="preserve"> 2020</w:t>
      </w:r>
      <w:r w:rsidR="00184254" w:rsidRPr="0085144E">
        <w:rPr>
          <w:rFonts w:cstheme="minorHAnsi"/>
        </w:rPr>
        <w:t>)</w:t>
      </w:r>
    </w:p>
    <w:p w14:paraId="3D80628F" w14:textId="6974F857" w:rsidR="00744316" w:rsidRPr="0085144E" w:rsidRDefault="00744316" w:rsidP="00E556F5">
      <w:pPr>
        <w:pStyle w:val="ListParagraph"/>
        <w:numPr>
          <w:ilvl w:val="0"/>
          <w:numId w:val="70"/>
        </w:numPr>
        <w:tabs>
          <w:tab w:val="right" w:pos="426"/>
        </w:tabs>
        <w:ind w:left="360" w:right="-54"/>
        <w:jc w:val="both"/>
        <w:rPr>
          <w:rFonts w:cstheme="minorHAnsi"/>
        </w:rPr>
      </w:pPr>
      <w:r w:rsidRPr="0085144E">
        <w:rPr>
          <w:rFonts w:cstheme="minorHAnsi"/>
        </w:rPr>
        <w:t>“What to do if you’re worried a child is being abused: Advice for practitioners” (</w:t>
      </w:r>
      <w:r w:rsidR="002616DC" w:rsidRPr="0085144E">
        <w:rPr>
          <w:rFonts w:cstheme="minorHAnsi"/>
        </w:rPr>
        <w:t>March</w:t>
      </w:r>
      <w:r w:rsidRPr="0085144E">
        <w:rPr>
          <w:rFonts w:cstheme="minorHAnsi"/>
        </w:rPr>
        <w:t xml:space="preserve"> 2015)</w:t>
      </w:r>
    </w:p>
    <w:p w14:paraId="7559FD80" w14:textId="3C5A2A06" w:rsidR="00184254" w:rsidRPr="0085144E" w:rsidRDefault="00184254" w:rsidP="00E556F5">
      <w:pPr>
        <w:pStyle w:val="ListParagraph"/>
        <w:numPr>
          <w:ilvl w:val="0"/>
          <w:numId w:val="70"/>
        </w:numPr>
        <w:tabs>
          <w:tab w:val="right" w:pos="426"/>
        </w:tabs>
        <w:ind w:left="360" w:right="-54"/>
        <w:jc w:val="both"/>
        <w:rPr>
          <w:rFonts w:cstheme="minorHAnsi"/>
        </w:rPr>
      </w:pPr>
      <w:r w:rsidRPr="0085144E">
        <w:rPr>
          <w:rFonts w:cstheme="minorHAnsi"/>
        </w:rPr>
        <w:t>“When to Call the Police: guidance for schools and colleges” (National Police Chief Council)</w:t>
      </w:r>
    </w:p>
    <w:p w14:paraId="0151D4C1" w14:textId="77777777" w:rsidR="00744316" w:rsidRPr="000E59AB" w:rsidRDefault="00744316" w:rsidP="00E556F5">
      <w:pPr>
        <w:pStyle w:val="ListParagraph"/>
        <w:numPr>
          <w:ilvl w:val="0"/>
          <w:numId w:val="70"/>
        </w:numPr>
        <w:tabs>
          <w:tab w:val="right" w:pos="426"/>
        </w:tabs>
        <w:ind w:left="360" w:right="-54"/>
        <w:jc w:val="both"/>
        <w:rPr>
          <w:rFonts w:cstheme="minorHAnsi"/>
        </w:rPr>
      </w:pPr>
      <w:r w:rsidRPr="0085144E">
        <w:rPr>
          <w:rFonts w:cstheme="minorHAnsi"/>
        </w:rPr>
        <w:t>“Working Together to Safeguard Children: A guide to inter-agency working to safeguard and promote the welfare</w:t>
      </w:r>
      <w:r w:rsidRPr="000E59AB">
        <w:rPr>
          <w:rFonts w:cstheme="minorHAnsi"/>
        </w:rPr>
        <w:t xml:space="preserve"> of children” (July 2018)</w:t>
      </w:r>
    </w:p>
    <w:p w14:paraId="3B5BAA8F" w14:textId="77777777" w:rsidR="00744316" w:rsidRPr="000E59AB" w:rsidRDefault="00744316" w:rsidP="00E556F5">
      <w:pPr>
        <w:pStyle w:val="ListParagraph"/>
        <w:numPr>
          <w:ilvl w:val="0"/>
          <w:numId w:val="70"/>
        </w:numPr>
        <w:tabs>
          <w:tab w:val="right" w:pos="426"/>
        </w:tabs>
        <w:ind w:left="360" w:right="-54"/>
        <w:jc w:val="both"/>
        <w:rPr>
          <w:rFonts w:cstheme="minorHAnsi"/>
        </w:rPr>
      </w:pPr>
      <w:r w:rsidRPr="000E59AB">
        <w:rPr>
          <w:rFonts w:cstheme="minorHAnsi"/>
        </w:rPr>
        <w:t>Care Act 2014</w:t>
      </w:r>
    </w:p>
    <w:p w14:paraId="46AAFD80" w14:textId="78E37064" w:rsidR="00744316" w:rsidRPr="000E59AB" w:rsidRDefault="00744316" w:rsidP="00E556F5">
      <w:pPr>
        <w:pStyle w:val="ListParagraph"/>
        <w:numPr>
          <w:ilvl w:val="0"/>
          <w:numId w:val="70"/>
        </w:numPr>
        <w:tabs>
          <w:tab w:val="right" w:pos="426"/>
        </w:tabs>
        <w:ind w:left="360" w:right="-54"/>
        <w:jc w:val="both"/>
        <w:rPr>
          <w:rFonts w:cstheme="minorHAnsi"/>
        </w:rPr>
      </w:pPr>
      <w:r w:rsidRPr="000E59AB">
        <w:rPr>
          <w:rFonts w:cstheme="minorHAnsi"/>
        </w:rPr>
        <w:t>Mental Capacity Act 2005</w:t>
      </w:r>
    </w:p>
    <w:p w14:paraId="56905DC5" w14:textId="01A66F0D" w:rsidR="0086448B" w:rsidRPr="000E59AB" w:rsidRDefault="0086448B" w:rsidP="008D1B24">
      <w:pPr>
        <w:tabs>
          <w:tab w:val="right" w:pos="426"/>
        </w:tabs>
        <w:ind w:right="-54"/>
        <w:jc w:val="both"/>
        <w:rPr>
          <w:rFonts w:cstheme="minorHAnsi"/>
        </w:rPr>
      </w:pPr>
    </w:p>
    <w:p w14:paraId="25930D39" w14:textId="2E5EB632" w:rsidR="0086448B" w:rsidRPr="00DE06FA" w:rsidRDefault="0086448B" w:rsidP="00E556F5">
      <w:pPr>
        <w:pStyle w:val="Heading2"/>
        <w:numPr>
          <w:ilvl w:val="0"/>
          <w:numId w:val="59"/>
        </w:numPr>
        <w:rPr>
          <w:rFonts w:cstheme="minorHAnsi"/>
          <w:caps/>
        </w:rPr>
      </w:pPr>
      <w:bookmarkStart w:id="32" w:name="_Toc19189806"/>
      <w:bookmarkStart w:id="33" w:name="_Toc142987318"/>
      <w:r w:rsidRPr="00DE06FA">
        <w:rPr>
          <w:rFonts w:cstheme="minorHAnsi"/>
          <w:caps/>
        </w:rPr>
        <w:t>OTHER RELATED POLICIES AND Procedures</w:t>
      </w:r>
      <w:bookmarkEnd w:id="32"/>
      <w:bookmarkEnd w:id="33"/>
    </w:p>
    <w:p w14:paraId="5E60C87C" w14:textId="77777777" w:rsidR="0086448B" w:rsidRPr="000E59AB" w:rsidRDefault="0086448B" w:rsidP="0086448B">
      <w:pPr>
        <w:rPr>
          <w:rFonts w:cstheme="minorHAnsi"/>
          <w:szCs w:val="22"/>
        </w:rPr>
      </w:pPr>
      <w:r w:rsidRPr="000E59AB">
        <w:rPr>
          <w:rFonts w:cstheme="minorHAnsi"/>
          <w:szCs w:val="22"/>
        </w:rPr>
        <w:t>This policy also links to the following policies and procedures:</w:t>
      </w:r>
    </w:p>
    <w:p w14:paraId="675EBF71" w14:textId="028075C8" w:rsidR="0086448B" w:rsidRPr="000E59AB" w:rsidRDefault="0086448B" w:rsidP="00E556F5">
      <w:pPr>
        <w:pStyle w:val="ListParagraph"/>
        <w:numPr>
          <w:ilvl w:val="0"/>
          <w:numId w:val="79"/>
        </w:numPr>
        <w:rPr>
          <w:rFonts w:cstheme="minorHAnsi"/>
          <w:szCs w:val="22"/>
        </w:rPr>
      </w:pPr>
      <w:r w:rsidRPr="000E59AB">
        <w:rPr>
          <w:rFonts w:cstheme="minorHAnsi"/>
          <w:szCs w:val="22"/>
        </w:rPr>
        <w:t>Allegations against staff</w:t>
      </w:r>
    </w:p>
    <w:p w14:paraId="1533366D" w14:textId="61B61588" w:rsidR="00942F16" w:rsidRPr="0085144E" w:rsidRDefault="00942F16" w:rsidP="00E556F5">
      <w:pPr>
        <w:pStyle w:val="ListParagraph"/>
        <w:numPr>
          <w:ilvl w:val="0"/>
          <w:numId w:val="79"/>
        </w:numPr>
        <w:rPr>
          <w:rFonts w:cstheme="minorHAnsi"/>
          <w:szCs w:val="22"/>
        </w:rPr>
      </w:pPr>
      <w:r w:rsidRPr="0085144E">
        <w:rPr>
          <w:rFonts w:cstheme="minorHAnsi"/>
          <w:szCs w:val="22"/>
        </w:rPr>
        <w:t xml:space="preserve">Anti-bullying </w:t>
      </w:r>
      <w:r w:rsidR="000A4739" w:rsidRPr="0085144E">
        <w:rPr>
          <w:rFonts w:cstheme="minorHAnsi"/>
          <w:szCs w:val="22"/>
        </w:rPr>
        <w:t xml:space="preserve">and </w:t>
      </w:r>
      <w:r w:rsidR="003054B0" w:rsidRPr="0085144E">
        <w:rPr>
          <w:rFonts w:cstheme="minorHAnsi"/>
          <w:szCs w:val="22"/>
        </w:rPr>
        <w:t>Harassment</w:t>
      </w:r>
      <w:r w:rsidR="000A4739" w:rsidRPr="0085144E">
        <w:rPr>
          <w:rFonts w:cstheme="minorHAnsi"/>
          <w:szCs w:val="22"/>
        </w:rPr>
        <w:t xml:space="preserve"> </w:t>
      </w:r>
      <w:r w:rsidRPr="0085144E">
        <w:rPr>
          <w:rFonts w:cstheme="minorHAnsi"/>
          <w:szCs w:val="22"/>
        </w:rPr>
        <w:t>Policy</w:t>
      </w:r>
    </w:p>
    <w:p w14:paraId="38E34A9C" w14:textId="77777777" w:rsidR="0086448B" w:rsidRPr="0085144E" w:rsidRDefault="0086448B" w:rsidP="00E556F5">
      <w:pPr>
        <w:pStyle w:val="ListParagraph"/>
        <w:numPr>
          <w:ilvl w:val="0"/>
          <w:numId w:val="79"/>
        </w:numPr>
      </w:pPr>
      <w:r w:rsidRPr="0085144E">
        <w:t>Assisting and Moving (People Moving People) Policy</w:t>
      </w:r>
    </w:p>
    <w:p w14:paraId="02B2267B" w14:textId="77777777" w:rsidR="0086448B" w:rsidRPr="0085144E" w:rsidRDefault="0086448B" w:rsidP="00E556F5">
      <w:pPr>
        <w:pStyle w:val="ListParagraph"/>
        <w:numPr>
          <w:ilvl w:val="0"/>
          <w:numId w:val="79"/>
        </w:numPr>
        <w:rPr>
          <w:rFonts w:cstheme="minorHAnsi"/>
          <w:szCs w:val="22"/>
        </w:rPr>
      </w:pPr>
      <w:r w:rsidRPr="0085144E">
        <w:rPr>
          <w:rFonts w:cstheme="minorHAnsi"/>
          <w:szCs w:val="22"/>
        </w:rPr>
        <w:t>Business Continuity</w:t>
      </w:r>
    </w:p>
    <w:p w14:paraId="077AEE11" w14:textId="7DDCF6FE" w:rsidR="0086448B" w:rsidRPr="0085144E" w:rsidRDefault="00530ECB" w:rsidP="00E556F5">
      <w:pPr>
        <w:pStyle w:val="ListParagraph"/>
        <w:numPr>
          <w:ilvl w:val="0"/>
          <w:numId w:val="79"/>
        </w:numPr>
        <w:rPr>
          <w:rFonts w:cstheme="minorHAnsi"/>
          <w:szCs w:val="22"/>
        </w:rPr>
      </w:pPr>
      <w:r w:rsidRPr="0085144E">
        <w:rPr>
          <w:rFonts w:cstheme="minorHAnsi"/>
          <w:szCs w:val="22"/>
        </w:rPr>
        <w:t>Behaviours of Concern</w:t>
      </w:r>
      <w:r w:rsidR="0086448B" w:rsidRPr="0085144E">
        <w:rPr>
          <w:rFonts w:cstheme="minorHAnsi"/>
          <w:szCs w:val="22"/>
        </w:rPr>
        <w:t xml:space="preserve"> Policy</w:t>
      </w:r>
    </w:p>
    <w:p w14:paraId="120BAA31" w14:textId="77777777" w:rsidR="0086448B" w:rsidRPr="0085144E" w:rsidRDefault="0086448B" w:rsidP="00E556F5">
      <w:pPr>
        <w:pStyle w:val="ListParagraph"/>
        <w:numPr>
          <w:ilvl w:val="0"/>
          <w:numId w:val="79"/>
        </w:numPr>
        <w:rPr>
          <w:rFonts w:cstheme="minorHAnsi"/>
          <w:szCs w:val="22"/>
        </w:rPr>
      </w:pPr>
      <w:r w:rsidRPr="0085144E">
        <w:rPr>
          <w:rFonts w:cstheme="minorHAnsi"/>
          <w:szCs w:val="22"/>
        </w:rPr>
        <w:t>Code of Conduct</w:t>
      </w:r>
    </w:p>
    <w:p w14:paraId="648CE41E" w14:textId="219044C8" w:rsidR="0086448B" w:rsidRPr="0085144E" w:rsidRDefault="0086448B" w:rsidP="00E556F5">
      <w:pPr>
        <w:pStyle w:val="ListParagraph"/>
        <w:numPr>
          <w:ilvl w:val="0"/>
          <w:numId w:val="79"/>
        </w:numPr>
        <w:rPr>
          <w:rFonts w:cstheme="minorHAnsi"/>
          <w:szCs w:val="22"/>
        </w:rPr>
      </w:pPr>
      <w:r w:rsidRPr="0085144E">
        <w:rPr>
          <w:rFonts w:cstheme="minorHAnsi"/>
          <w:szCs w:val="22"/>
        </w:rPr>
        <w:t xml:space="preserve">Common Working Practice </w:t>
      </w:r>
    </w:p>
    <w:p w14:paraId="36AB6442" w14:textId="2045C7EF" w:rsidR="00E46A15" w:rsidRPr="0085144E" w:rsidRDefault="00E46A15" w:rsidP="00E556F5">
      <w:pPr>
        <w:pStyle w:val="ListParagraph"/>
        <w:numPr>
          <w:ilvl w:val="0"/>
          <w:numId w:val="79"/>
        </w:numPr>
        <w:rPr>
          <w:rFonts w:cstheme="minorHAnsi"/>
          <w:szCs w:val="22"/>
        </w:rPr>
      </w:pPr>
      <w:r w:rsidRPr="0085144E">
        <w:rPr>
          <w:rFonts w:cstheme="minorHAnsi"/>
          <w:szCs w:val="22"/>
        </w:rPr>
        <w:t>Company Visitor Procedure</w:t>
      </w:r>
    </w:p>
    <w:p w14:paraId="0C184B0D" w14:textId="77777777" w:rsidR="0086448B" w:rsidRPr="0085144E" w:rsidRDefault="0086448B" w:rsidP="00E556F5">
      <w:pPr>
        <w:pStyle w:val="ListParagraph"/>
        <w:numPr>
          <w:ilvl w:val="0"/>
          <w:numId w:val="79"/>
        </w:numPr>
        <w:rPr>
          <w:rFonts w:cstheme="minorHAnsi"/>
          <w:szCs w:val="22"/>
        </w:rPr>
      </w:pPr>
      <w:r w:rsidRPr="0085144E">
        <w:rPr>
          <w:rFonts w:cstheme="minorHAnsi"/>
          <w:szCs w:val="22"/>
        </w:rPr>
        <w:t>Complaints Procedure</w:t>
      </w:r>
    </w:p>
    <w:p w14:paraId="1B03DBFC" w14:textId="605697ED" w:rsidR="0086448B" w:rsidRPr="0085144E" w:rsidRDefault="0086448B" w:rsidP="00E556F5">
      <w:pPr>
        <w:pStyle w:val="ListParagraph"/>
        <w:numPr>
          <w:ilvl w:val="0"/>
          <w:numId w:val="79"/>
        </w:numPr>
      </w:pPr>
      <w:r w:rsidRPr="0085144E">
        <w:t>Conflict Resolution and Physical Intervention Policy</w:t>
      </w:r>
    </w:p>
    <w:p w14:paraId="7E1B171A" w14:textId="755AA76D" w:rsidR="0086448B" w:rsidRPr="0085144E" w:rsidRDefault="0086448B" w:rsidP="00E556F5">
      <w:pPr>
        <w:pStyle w:val="ListParagraph"/>
        <w:numPr>
          <w:ilvl w:val="0"/>
          <w:numId w:val="79"/>
        </w:numPr>
        <w:rPr>
          <w:rFonts w:cstheme="minorHAnsi"/>
          <w:szCs w:val="22"/>
        </w:rPr>
      </w:pPr>
      <w:r w:rsidRPr="0085144E">
        <w:rPr>
          <w:rFonts w:cstheme="minorHAnsi"/>
          <w:szCs w:val="22"/>
        </w:rPr>
        <w:t>Equality and Diversity Policy</w:t>
      </w:r>
    </w:p>
    <w:p w14:paraId="31D5EA66" w14:textId="137F73FC" w:rsidR="009F7539" w:rsidRPr="0085144E" w:rsidRDefault="00E46A15" w:rsidP="00E556F5">
      <w:pPr>
        <w:pStyle w:val="ListParagraph"/>
        <w:numPr>
          <w:ilvl w:val="0"/>
          <w:numId w:val="79"/>
        </w:numPr>
        <w:rPr>
          <w:rFonts w:cstheme="minorHAnsi"/>
          <w:szCs w:val="22"/>
        </w:rPr>
      </w:pPr>
      <w:r w:rsidRPr="0085144E">
        <w:rPr>
          <w:rFonts w:cstheme="minorHAnsi"/>
          <w:szCs w:val="22"/>
        </w:rPr>
        <w:t>External Speaker and Events Policy and Procedure</w:t>
      </w:r>
    </w:p>
    <w:p w14:paraId="7052485D" w14:textId="77777777" w:rsidR="0086448B" w:rsidRPr="0085144E" w:rsidRDefault="0086448B" w:rsidP="00E556F5">
      <w:pPr>
        <w:pStyle w:val="ListParagraph"/>
        <w:numPr>
          <w:ilvl w:val="0"/>
          <w:numId w:val="79"/>
        </w:numPr>
        <w:rPr>
          <w:rFonts w:cstheme="minorHAnsi"/>
          <w:szCs w:val="22"/>
        </w:rPr>
      </w:pPr>
      <w:r w:rsidRPr="0085144E">
        <w:rPr>
          <w:rFonts w:cstheme="minorHAnsi"/>
          <w:szCs w:val="22"/>
        </w:rPr>
        <w:t>Health and Safety Policy</w:t>
      </w:r>
    </w:p>
    <w:p w14:paraId="1FAF04CF" w14:textId="46F3F3EB" w:rsidR="0086448B" w:rsidRPr="0085144E" w:rsidRDefault="0086448B" w:rsidP="00E556F5">
      <w:pPr>
        <w:pStyle w:val="ListParagraph"/>
        <w:numPr>
          <w:ilvl w:val="0"/>
          <w:numId w:val="79"/>
        </w:numPr>
        <w:rPr>
          <w:rFonts w:cstheme="minorHAnsi"/>
          <w:szCs w:val="22"/>
        </w:rPr>
      </w:pPr>
      <w:r w:rsidRPr="0085144E">
        <w:rPr>
          <w:rFonts w:cstheme="minorHAnsi"/>
          <w:szCs w:val="22"/>
        </w:rPr>
        <w:t xml:space="preserve">Learner </w:t>
      </w:r>
      <w:r w:rsidR="003054B0" w:rsidRPr="0085144E">
        <w:rPr>
          <w:rFonts w:cstheme="minorHAnsi"/>
          <w:szCs w:val="22"/>
        </w:rPr>
        <w:t>Disciplinary</w:t>
      </w:r>
      <w:r w:rsidRPr="0085144E">
        <w:rPr>
          <w:rFonts w:cstheme="minorHAnsi"/>
          <w:szCs w:val="22"/>
        </w:rPr>
        <w:t xml:space="preserve"> Policy</w:t>
      </w:r>
    </w:p>
    <w:p w14:paraId="185837C4" w14:textId="77777777" w:rsidR="0086448B" w:rsidRPr="0085144E" w:rsidRDefault="0086448B" w:rsidP="00E556F5">
      <w:pPr>
        <w:pStyle w:val="ListParagraph"/>
        <w:numPr>
          <w:ilvl w:val="0"/>
          <w:numId w:val="79"/>
        </w:numPr>
        <w:rPr>
          <w:rFonts w:cstheme="minorHAnsi"/>
          <w:szCs w:val="22"/>
        </w:rPr>
      </w:pPr>
      <w:r w:rsidRPr="0085144E">
        <w:rPr>
          <w:rFonts w:cstheme="minorHAnsi"/>
          <w:szCs w:val="22"/>
        </w:rPr>
        <w:t>Learning Support Policy</w:t>
      </w:r>
    </w:p>
    <w:p w14:paraId="0B602762" w14:textId="77777777" w:rsidR="0086448B" w:rsidRPr="0085144E" w:rsidRDefault="0086448B" w:rsidP="00E556F5">
      <w:pPr>
        <w:pStyle w:val="ListParagraph"/>
        <w:numPr>
          <w:ilvl w:val="0"/>
          <w:numId w:val="79"/>
        </w:numPr>
        <w:rPr>
          <w:rFonts w:cstheme="minorHAnsi"/>
          <w:szCs w:val="22"/>
        </w:rPr>
      </w:pPr>
      <w:r w:rsidRPr="0085144E">
        <w:rPr>
          <w:rFonts w:cstheme="minorHAnsi"/>
          <w:szCs w:val="22"/>
        </w:rPr>
        <w:lastRenderedPageBreak/>
        <w:t>Lone Working Policy</w:t>
      </w:r>
    </w:p>
    <w:p w14:paraId="02D39187" w14:textId="12955507" w:rsidR="0086448B" w:rsidRPr="0085144E" w:rsidRDefault="0086448B" w:rsidP="00E556F5">
      <w:pPr>
        <w:pStyle w:val="ListParagraph"/>
        <w:numPr>
          <w:ilvl w:val="0"/>
          <w:numId w:val="79"/>
        </w:numPr>
        <w:rPr>
          <w:rFonts w:cstheme="minorHAnsi"/>
          <w:szCs w:val="22"/>
        </w:rPr>
      </w:pPr>
      <w:r w:rsidRPr="0085144E">
        <w:rPr>
          <w:rFonts w:cstheme="minorHAnsi"/>
          <w:szCs w:val="22"/>
        </w:rPr>
        <w:t>Medications Policy</w:t>
      </w:r>
    </w:p>
    <w:p w14:paraId="05EBA9CA" w14:textId="368089BC" w:rsidR="0043444A" w:rsidRPr="0085144E" w:rsidRDefault="0043444A" w:rsidP="00E556F5">
      <w:pPr>
        <w:pStyle w:val="ListParagraph"/>
        <w:numPr>
          <w:ilvl w:val="0"/>
          <w:numId w:val="79"/>
        </w:numPr>
        <w:rPr>
          <w:rFonts w:cstheme="minorHAnsi"/>
          <w:szCs w:val="22"/>
        </w:rPr>
      </w:pPr>
      <w:r w:rsidRPr="0085144E">
        <w:rPr>
          <w:rFonts w:cstheme="minorHAnsi"/>
          <w:szCs w:val="22"/>
        </w:rPr>
        <w:t>Online Safety Policy and Acceptable Use Policy</w:t>
      </w:r>
    </w:p>
    <w:p w14:paraId="0982A0FE" w14:textId="2B263C8C" w:rsidR="0086448B" w:rsidRPr="0085144E" w:rsidRDefault="0086448B" w:rsidP="00E556F5">
      <w:pPr>
        <w:pStyle w:val="ListParagraph"/>
        <w:numPr>
          <w:ilvl w:val="0"/>
          <w:numId w:val="79"/>
        </w:numPr>
        <w:rPr>
          <w:rFonts w:cstheme="minorHAnsi"/>
          <w:szCs w:val="22"/>
        </w:rPr>
      </w:pPr>
      <w:r w:rsidRPr="0085144E">
        <w:rPr>
          <w:rFonts w:cstheme="minorHAnsi"/>
          <w:szCs w:val="22"/>
        </w:rPr>
        <w:t xml:space="preserve">Personal and </w:t>
      </w:r>
      <w:r w:rsidR="003054B0" w:rsidRPr="0085144E">
        <w:rPr>
          <w:rFonts w:cstheme="minorHAnsi"/>
          <w:szCs w:val="22"/>
        </w:rPr>
        <w:t>Intimate</w:t>
      </w:r>
      <w:r w:rsidRPr="0085144E">
        <w:rPr>
          <w:rFonts w:cstheme="minorHAnsi"/>
          <w:szCs w:val="22"/>
        </w:rPr>
        <w:t xml:space="preserve"> Care </w:t>
      </w:r>
      <w:r w:rsidR="00CE0BA2" w:rsidRPr="0085144E">
        <w:rPr>
          <w:rFonts w:cstheme="minorHAnsi"/>
          <w:szCs w:val="22"/>
        </w:rPr>
        <w:t>Guidelines</w:t>
      </w:r>
    </w:p>
    <w:p w14:paraId="488D872E" w14:textId="3B557656" w:rsidR="008D2944" w:rsidRPr="0085144E" w:rsidRDefault="008D2944" w:rsidP="00E556F5">
      <w:pPr>
        <w:pStyle w:val="ListParagraph"/>
        <w:numPr>
          <w:ilvl w:val="0"/>
          <w:numId w:val="79"/>
        </w:numPr>
        <w:rPr>
          <w:rFonts w:cstheme="minorHAnsi"/>
          <w:szCs w:val="22"/>
        </w:rPr>
      </w:pPr>
      <w:r w:rsidRPr="0085144E">
        <w:rPr>
          <w:rFonts w:cstheme="minorHAnsi"/>
          <w:szCs w:val="22"/>
        </w:rPr>
        <w:t>PPE Policy</w:t>
      </w:r>
    </w:p>
    <w:p w14:paraId="58A987E6" w14:textId="0C6A60D9" w:rsidR="006B7E24" w:rsidRPr="0085144E" w:rsidRDefault="006B7E24" w:rsidP="00E556F5">
      <w:pPr>
        <w:pStyle w:val="ListParagraph"/>
        <w:numPr>
          <w:ilvl w:val="0"/>
          <w:numId w:val="79"/>
        </w:numPr>
        <w:rPr>
          <w:rFonts w:cstheme="minorHAnsi"/>
          <w:szCs w:val="22"/>
        </w:rPr>
      </w:pPr>
      <w:r w:rsidRPr="0085144E">
        <w:rPr>
          <w:rFonts w:cstheme="minorHAnsi"/>
          <w:szCs w:val="22"/>
        </w:rPr>
        <w:t>Responding to Prejudice Related Incidents Policy</w:t>
      </w:r>
    </w:p>
    <w:p w14:paraId="7366E58C" w14:textId="7377DD8F" w:rsidR="0086448B" w:rsidRPr="0085144E" w:rsidRDefault="0086448B" w:rsidP="00E556F5">
      <w:pPr>
        <w:pStyle w:val="ListParagraph"/>
        <w:numPr>
          <w:ilvl w:val="0"/>
          <w:numId w:val="79"/>
        </w:numPr>
        <w:rPr>
          <w:rFonts w:cstheme="minorHAnsi"/>
          <w:szCs w:val="22"/>
        </w:rPr>
      </w:pPr>
      <w:r w:rsidRPr="0085144E">
        <w:rPr>
          <w:rFonts w:cstheme="minorHAnsi"/>
          <w:szCs w:val="22"/>
        </w:rPr>
        <w:t>Safer Recruitment Policy</w:t>
      </w:r>
    </w:p>
    <w:p w14:paraId="587BA9E3" w14:textId="750AEB5B" w:rsidR="00E46A15" w:rsidRPr="0085144E" w:rsidRDefault="00E46A15" w:rsidP="00E556F5">
      <w:pPr>
        <w:pStyle w:val="ListParagraph"/>
        <w:numPr>
          <w:ilvl w:val="0"/>
          <w:numId w:val="79"/>
        </w:numPr>
        <w:rPr>
          <w:rFonts w:cstheme="minorHAnsi"/>
          <w:szCs w:val="22"/>
        </w:rPr>
      </w:pPr>
      <w:r w:rsidRPr="0085144E">
        <w:rPr>
          <w:rFonts w:cstheme="minorHAnsi"/>
          <w:szCs w:val="22"/>
        </w:rPr>
        <w:t>Sexual Violence, Bullying and Harassment Policy</w:t>
      </w:r>
    </w:p>
    <w:p w14:paraId="4D812250" w14:textId="755B00D0" w:rsidR="0086448B" w:rsidRPr="0085144E" w:rsidRDefault="0086448B" w:rsidP="00E556F5">
      <w:pPr>
        <w:pStyle w:val="ListParagraph"/>
        <w:numPr>
          <w:ilvl w:val="0"/>
          <w:numId w:val="79"/>
        </w:numPr>
        <w:rPr>
          <w:rFonts w:cstheme="minorHAnsi"/>
          <w:szCs w:val="22"/>
        </w:rPr>
      </w:pPr>
      <w:r w:rsidRPr="0085144E">
        <w:rPr>
          <w:rFonts w:cstheme="minorHAnsi"/>
          <w:szCs w:val="22"/>
        </w:rPr>
        <w:t xml:space="preserve">Staff Grievance and </w:t>
      </w:r>
      <w:r w:rsidR="003054B0" w:rsidRPr="0085144E">
        <w:rPr>
          <w:rFonts w:cstheme="minorHAnsi"/>
          <w:szCs w:val="22"/>
        </w:rPr>
        <w:t>Disciplinary</w:t>
      </w:r>
      <w:r w:rsidRPr="0085144E">
        <w:rPr>
          <w:rFonts w:cstheme="minorHAnsi"/>
          <w:szCs w:val="22"/>
        </w:rPr>
        <w:t xml:space="preserve"> Policies and Procedures</w:t>
      </w:r>
    </w:p>
    <w:p w14:paraId="55BD6744" w14:textId="77777777" w:rsidR="006B7E24" w:rsidRPr="0085144E" w:rsidRDefault="0086448B" w:rsidP="00927437">
      <w:pPr>
        <w:pStyle w:val="ListParagraph"/>
        <w:numPr>
          <w:ilvl w:val="0"/>
          <w:numId w:val="79"/>
        </w:numPr>
        <w:rPr>
          <w:rFonts w:cstheme="minorHAnsi"/>
          <w:szCs w:val="22"/>
        </w:rPr>
      </w:pPr>
      <w:r w:rsidRPr="0085144E">
        <w:rPr>
          <w:rFonts w:cstheme="minorHAnsi"/>
          <w:szCs w:val="22"/>
        </w:rPr>
        <w:t>Whistleblowing Policy</w:t>
      </w:r>
    </w:p>
    <w:p w14:paraId="570390E6" w14:textId="77777777" w:rsidR="006B7E24" w:rsidRDefault="006B7E24" w:rsidP="006B7E24">
      <w:pPr>
        <w:rPr>
          <w:rFonts w:cstheme="minorHAnsi"/>
          <w:szCs w:val="22"/>
        </w:rPr>
      </w:pPr>
    </w:p>
    <w:p w14:paraId="11C0C5F9" w14:textId="77777777" w:rsidR="00CF3063" w:rsidRDefault="00CF3063">
      <w:pPr>
        <w:rPr>
          <w:rFonts w:cstheme="minorHAnsi"/>
          <w:b/>
          <w:bCs/>
          <w:color w:val="000000"/>
          <w:sz w:val="28"/>
          <w:lang w:val="fr-FR"/>
        </w:rPr>
      </w:pPr>
      <w:bookmarkStart w:id="34" w:name="_Toc19189807"/>
      <w:r>
        <w:rPr>
          <w:rFonts w:cstheme="minorHAnsi"/>
          <w:lang w:val="fr-FR"/>
        </w:rPr>
        <w:br w:type="page"/>
      </w:r>
    </w:p>
    <w:p w14:paraId="5AC587B7" w14:textId="77777777" w:rsidR="00A15FD3" w:rsidRPr="00D45C03" w:rsidRDefault="00A15FD3" w:rsidP="003F1F4D">
      <w:pPr>
        <w:pStyle w:val="Heading1"/>
        <w:rPr>
          <w:rFonts w:cstheme="minorHAnsi"/>
        </w:rPr>
      </w:pPr>
      <w:bookmarkStart w:id="35" w:name="_Toc19189808"/>
      <w:bookmarkStart w:id="36" w:name="_Toc142987319"/>
      <w:bookmarkEnd w:id="34"/>
      <w:r w:rsidRPr="00D45C03">
        <w:rPr>
          <w:rFonts w:cstheme="minorHAnsi"/>
        </w:rPr>
        <w:lastRenderedPageBreak/>
        <w:t>Part II</w:t>
      </w:r>
      <w:r w:rsidR="00977B36" w:rsidRPr="00D45C03">
        <w:rPr>
          <w:rFonts w:cstheme="minorHAnsi"/>
        </w:rPr>
        <w:t>I</w:t>
      </w:r>
      <w:r w:rsidRPr="00D45C03">
        <w:rPr>
          <w:rFonts w:cstheme="minorHAnsi"/>
        </w:rPr>
        <w:t xml:space="preserve"> – </w:t>
      </w:r>
      <w:r w:rsidRPr="00DE06FA">
        <w:rPr>
          <w:rFonts w:cstheme="minorHAnsi"/>
          <w:caps/>
        </w:rPr>
        <w:t>Safeguarding Children and Child Protection Policy</w:t>
      </w:r>
      <w:bookmarkEnd w:id="35"/>
      <w:bookmarkEnd w:id="36"/>
    </w:p>
    <w:p w14:paraId="66F46C5E" w14:textId="77777777" w:rsidR="00A15FD3" w:rsidRPr="00D45C03" w:rsidRDefault="00A15FD3" w:rsidP="001C1293">
      <w:pPr>
        <w:pStyle w:val="Heading3"/>
        <w:tabs>
          <w:tab w:val="left" w:pos="0"/>
        </w:tabs>
        <w:rPr>
          <w:rFonts w:cstheme="minorHAnsi"/>
          <w:bCs w:val="0"/>
        </w:rPr>
      </w:pPr>
    </w:p>
    <w:p w14:paraId="49EE39C6" w14:textId="77777777" w:rsidR="002F5AED" w:rsidRPr="00D45C03" w:rsidRDefault="002F5AED" w:rsidP="00C43E65">
      <w:pPr>
        <w:pStyle w:val="Heading2"/>
        <w:rPr>
          <w:rFonts w:cstheme="minorHAnsi"/>
        </w:rPr>
      </w:pPr>
      <w:bookmarkStart w:id="37" w:name="_Toc19189809"/>
      <w:bookmarkStart w:id="38" w:name="_Toc142987320"/>
      <w:r w:rsidRPr="00D45C03">
        <w:rPr>
          <w:rFonts w:cstheme="minorHAnsi"/>
        </w:rPr>
        <w:t>INTRODUCTION</w:t>
      </w:r>
      <w:bookmarkEnd w:id="37"/>
      <w:bookmarkEnd w:id="38"/>
    </w:p>
    <w:p w14:paraId="532B42C9" w14:textId="77777777" w:rsidR="002F5AED" w:rsidRPr="00D45C03" w:rsidRDefault="002F5AED" w:rsidP="00515455">
      <w:pPr>
        <w:rPr>
          <w:rFonts w:cstheme="minorHAnsi"/>
        </w:rPr>
      </w:pPr>
    </w:p>
    <w:p w14:paraId="3DADFB67" w14:textId="26EF4F21" w:rsidR="00553067" w:rsidRPr="0085144E" w:rsidRDefault="00A15FD3" w:rsidP="008D1B24">
      <w:pPr>
        <w:jc w:val="both"/>
        <w:rPr>
          <w:rFonts w:cstheme="minorHAnsi"/>
        </w:rPr>
      </w:pPr>
      <w:bookmarkStart w:id="39" w:name="_Toc523240922"/>
      <w:bookmarkStart w:id="40" w:name="_Toc523833593"/>
      <w:r w:rsidRPr="0085144E">
        <w:rPr>
          <w:rFonts w:cstheme="minorHAnsi"/>
        </w:rPr>
        <w:t>City College Peterborough</w:t>
      </w:r>
      <w:r w:rsidR="00553067" w:rsidRPr="0085144E">
        <w:rPr>
          <w:rFonts w:cstheme="minorHAnsi"/>
        </w:rPr>
        <w:t xml:space="preserve"> fully recognises the</w:t>
      </w:r>
      <w:r w:rsidR="002F5AED" w:rsidRPr="0085144E">
        <w:rPr>
          <w:rFonts w:cstheme="minorHAnsi"/>
        </w:rPr>
        <w:t xml:space="preserve"> responsibility</w:t>
      </w:r>
      <w:r w:rsidR="00553067" w:rsidRPr="0085144E">
        <w:rPr>
          <w:rFonts w:cstheme="minorHAnsi"/>
        </w:rPr>
        <w:t xml:space="preserve"> it has </w:t>
      </w:r>
      <w:r w:rsidR="006C48E8" w:rsidRPr="0085144E">
        <w:rPr>
          <w:rFonts w:cstheme="minorHAnsi"/>
        </w:rPr>
        <w:t>under section 157</w:t>
      </w:r>
      <w:r w:rsidR="008D29BB" w:rsidRPr="0085144E">
        <w:rPr>
          <w:rFonts w:cstheme="minorHAnsi"/>
        </w:rPr>
        <w:t>/175</w:t>
      </w:r>
      <w:r w:rsidR="006C48E8" w:rsidRPr="0085144E">
        <w:rPr>
          <w:rFonts w:cstheme="minorHAnsi"/>
        </w:rPr>
        <w:t xml:space="preserve"> of the Educat</w:t>
      </w:r>
      <w:r w:rsidR="00553067" w:rsidRPr="0085144E">
        <w:rPr>
          <w:rFonts w:cstheme="minorHAnsi"/>
        </w:rPr>
        <w:t xml:space="preserve">ion Act 2002 </w:t>
      </w:r>
      <w:r w:rsidR="00731CC4" w:rsidRPr="0085144E">
        <w:rPr>
          <w:rFonts w:cstheme="minorHAnsi"/>
        </w:rPr>
        <w:t xml:space="preserve">(as amended) </w:t>
      </w:r>
      <w:r w:rsidR="00553067" w:rsidRPr="0085144E">
        <w:rPr>
          <w:rFonts w:cstheme="minorHAnsi"/>
        </w:rPr>
        <w:t xml:space="preserve">to have arrangements in </w:t>
      </w:r>
      <w:r w:rsidR="002F71F3" w:rsidRPr="0085144E">
        <w:rPr>
          <w:rFonts w:cstheme="minorHAnsi"/>
        </w:rPr>
        <w:t>place to</w:t>
      </w:r>
      <w:r w:rsidR="00553067" w:rsidRPr="0085144E">
        <w:rPr>
          <w:rFonts w:cstheme="minorHAnsi"/>
        </w:rPr>
        <w:t xml:space="preserve"> safeguard and promote the welfare of </w:t>
      </w:r>
      <w:r w:rsidR="002F71F3" w:rsidRPr="0085144E">
        <w:rPr>
          <w:rFonts w:cstheme="minorHAnsi"/>
        </w:rPr>
        <w:t>children.</w:t>
      </w:r>
      <w:bookmarkEnd w:id="39"/>
      <w:bookmarkEnd w:id="40"/>
    </w:p>
    <w:p w14:paraId="569264D9" w14:textId="77777777" w:rsidR="00553067" w:rsidRPr="0085144E" w:rsidRDefault="00553067" w:rsidP="008D1B24">
      <w:pPr>
        <w:jc w:val="both"/>
        <w:rPr>
          <w:rFonts w:cstheme="minorHAnsi"/>
          <w:szCs w:val="22"/>
        </w:rPr>
      </w:pPr>
    </w:p>
    <w:p w14:paraId="4933CF25" w14:textId="4EC30E19" w:rsidR="00553067" w:rsidRPr="0085144E" w:rsidRDefault="00553067" w:rsidP="008D1B24">
      <w:pPr>
        <w:jc w:val="both"/>
        <w:rPr>
          <w:rFonts w:cstheme="minorHAnsi"/>
          <w:szCs w:val="22"/>
        </w:rPr>
      </w:pPr>
      <w:r w:rsidRPr="0085144E">
        <w:rPr>
          <w:rFonts w:cstheme="minorHAnsi"/>
          <w:szCs w:val="22"/>
        </w:rPr>
        <w:t xml:space="preserve">This responsibility is more fully explained in the statutory guidance for schools and colleges ‘Keeping Children Safe in Education’ (September </w:t>
      </w:r>
      <w:r w:rsidR="00E33E70" w:rsidRPr="0085144E">
        <w:rPr>
          <w:rFonts w:cstheme="minorHAnsi"/>
          <w:szCs w:val="22"/>
        </w:rPr>
        <w:t>202</w:t>
      </w:r>
      <w:r w:rsidR="00731CC4" w:rsidRPr="0085144E">
        <w:rPr>
          <w:rFonts w:cstheme="minorHAnsi"/>
          <w:szCs w:val="22"/>
        </w:rPr>
        <w:t>2</w:t>
      </w:r>
      <w:r w:rsidRPr="0085144E">
        <w:rPr>
          <w:rFonts w:cstheme="minorHAnsi"/>
          <w:szCs w:val="22"/>
        </w:rPr>
        <w:t>). All staff must be made aware of their</w:t>
      </w:r>
      <w:r w:rsidR="006C48E8" w:rsidRPr="0085144E">
        <w:rPr>
          <w:rFonts w:cstheme="minorHAnsi"/>
          <w:szCs w:val="22"/>
        </w:rPr>
        <w:t xml:space="preserve"> duties and responsibilities under part one of this document (set out below).</w:t>
      </w:r>
    </w:p>
    <w:p w14:paraId="639E9103" w14:textId="77777777" w:rsidR="006C48E8" w:rsidRPr="0085144E" w:rsidRDefault="006C48E8" w:rsidP="008D1B24">
      <w:pPr>
        <w:jc w:val="both"/>
        <w:rPr>
          <w:rFonts w:cstheme="minorHAnsi"/>
          <w:szCs w:val="22"/>
        </w:rPr>
      </w:pPr>
    </w:p>
    <w:p w14:paraId="1D9DB529" w14:textId="0DA0FED4" w:rsidR="000B151C" w:rsidRPr="0085144E" w:rsidRDefault="000B151C" w:rsidP="008D1B24">
      <w:pPr>
        <w:ind w:right="-54"/>
        <w:jc w:val="both"/>
        <w:rPr>
          <w:rFonts w:cstheme="minorHAnsi"/>
        </w:rPr>
      </w:pPr>
      <w:r w:rsidRPr="0085144E">
        <w:rPr>
          <w:rFonts w:cstheme="minorHAnsi"/>
        </w:rPr>
        <w:t xml:space="preserve">Staff should read the above document together with ‘Annex </w:t>
      </w:r>
      <w:r w:rsidR="008B6A5B" w:rsidRPr="0085144E">
        <w:rPr>
          <w:rFonts w:cstheme="minorHAnsi"/>
        </w:rPr>
        <w:t>B</w:t>
      </w:r>
      <w:r w:rsidRPr="0085144E">
        <w:rPr>
          <w:rFonts w:cstheme="minorHAnsi"/>
        </w:rPr>
        <w:t xml:space="preserve">’ of ‘Keeping Children Safe in Education’ (September </w:t>
      </w:r>
      <w:r w:rsidR="00E33E70" w:rsidRPr="0085144E">
        <w:rPr>
          <w:rFonts w:cstheme="minorHAnsi"/>
        </w:rPr>
        <w:t>202</w:t>
      </w:r>
      <w:r w:rsidR="00731CC4" w:rsidRPr="0085144E">
        <w:rPr>
          <w:rFonts w:cstheme="minorHAnsi"/>
        </w:rPr>
        <w:t>2</w:t>
      </w:r>
      <w:r w:rsidRPr="0085144E">
        <w:rPr>
          <w:rFonts w:cstheme="minorHAnsi"/>
        </w:rPr>
        <w:t>) and ‘What to do if you’re worried a child is being abused: Advice for practitioners’ (March 2015).</w:t>
      </w:r>
    </w:p>
    <w:p w14:paraId="60D12602" w14:textId="77777777" w:rsidR="00553067" w:rsidRPr="0085144E" w:rsidRDefault="00553067" w:rsidP="008D1B24">
      <w:pPr>
        <w:jc w:val="both"/>
        <w:rPr>
          <w:rFonts w:cstheme="minorHAnsi"/>
          <w:szCs w:val="22"/>
        </w:rPr>
      </w:pPr>
    </w:p>
    <w:p w14:paraId="2E21FEB0" w14:textId="7EBB0CD4" w:rsidR="001C1293" w:rsidRPr="0085144E" w:rsidRDefault="006C48E8" w:rsidP="00543485">
      <w:pPr>
        <w:jc w:val="both"/>
        <w:rPr>
          <w:rFonts w:cstheme="minorHAnsi"/>
          <w:szCs w:val="22"/>
        </w:rPr>
      </w:pPr>
      <w:r w:rsidRPr="0085144E">
        <w:rPr>
          <w:rFonts w:cstheme="minorHAnsi"/>
          <w:szCs w:val="22"/>
        </w:rPr>
        <w:t xml:space="preserve">Through their day-to day contact with </w:t>
      </w:r>
      <w:r w:rsidR="00A15FD3" w:rsidRPr="0085144E">
        <w:rPr>
          <w:rFonts w:cstheme="minorHAnsi"/>
          <w:szCs w:val="22"/>
        </w:rPr>
        <w:t>learners</w:t>
      </w:r>
      <w:r w:rsidRPr="0085144E">
        <w:rPr>
          <w:rFonts w:cstheme="minorHAnsi"/>
          <w:szCs w:val="22"/>
        </w:rPr>
        <w:t xml:space="preserve"> and direct work with families, all staff in </w:t>
      </w:r>
      <w:r w:rsidR="002616DC" w:rsidRPr="0085144E">
        <w:rPr>
          <w:rFonts w:cstheme="minorHAnsi"/>
          <w:szCs w:val="22"/>
        </w:rPr>
        <w:t>college</w:t>
      </w:r>
      <w:r w:rsidRPr="0085144E">
        <w:rPr>
          <w:rFonts w:cstheme="minorHAnsi"/>
          <w:szCs w:val="22"/>
        </w:rPr>
        <w:t xml:space="preserve"> have a responsibility to:</w:t>
      </w:r>
    </w:p>
    <w:p w14:paraId="693475BC" w14:textId="77777777" w:rsidR="006C48E8" w:rsidRPr="0085144E" w:rsidRDefault="006C48E8" w:rsidP="008D1B24">
      <w:pPr>
        <w:pStyle w:val="ListParagraph"/>
        <w:numPr>
          <w:ilvl w:val="0"/>
          <w:numId w:val="3"/>
        </w:numPr>
        <w:jc w:val="both"/>
        <w:rPr>
          <w:rFonts w:cstheme="minorHAnsi"/>
          <w:szCs w:val="22"/>
        </w:rPr>
      </w:pPr>
      <w:r w:rsidRPr="0085144E">
        <w:rPr>
          <w:rFonts w:cstheme="minorHAnsi"/>
          <w:szCs w:val="22"/>
        </w:rPr>
        <w:t xml:space="preserve">Identify concerns early to prevent them from </w:t>
      </w:r>
      <w:proofErr w:type="gramStart"/>
      <w:r w:rsidRPr="0085144E">
        <w:rPr>
          <w:rFonts w:cstheme="minorHAnsi"/>
          <w:szCs w:val="22"/>
        </w:rPr>
        <w:t>escalating</w:t>
      </w:r>
      <w:proofErr w:type="gramEnd"/>
    </w:p>
    <w:p w14:paraId="1C95984C" w14:textId="77777777" w:rsidR="006C48E8" w:rsidRPr="0085144E" w:rsidRDefault="006C48E8" w:rsidP="008D1B24">
      <w:pPr>
        <w:pStyle w:val="ListParagraph"/>
        <w:numPr>
          <w:ilvl w:val="0"/>
          <w:numId w:val="3"/>
        </w:numPr>
        <w:jc w:val="both"/>
        <w:rPr>
          <w:rFonts w:cstheme="minorHAnsi"/>
          <w:szCs w:val="22"/>
        </w:rPr>
      </w:pPr>
      <w:r w:rsidRPr="0085144E">
        <w:rPr>
          <w:rFonts w:cstheme="minorHAnsi"/>
          <w:szCs w:val="22"/>
        </w:rPr>
        <w:t xml:space="preserve">Provide a safe environment in which children can </w:t>
      </w:r>
      <w:proofErr w:type="gramStart"/>
      <w:r w:rsidRPr="0085144E">
        <w:rPr>
          <w:rFonts w:cstheme="minorHAnsi"/>
          <w:szCs w:val="22"/>
        </w:rPr>
        <w:t>learn</w:t>
      </w:r>
      <w:proofErr w:type="gramEnd"/>
    </w:p>
    <w:p w14:paraId="32005DC6" w14:textId="77777777" w:rsidR="006C48E8" w:rsidRPr="0085144E" w:rsidRDefault="006C48E8" w:rsidP="008D1B24">
      <w:pPr>
        <w:pStyle w:val="ListParagraph"/>
        <w:numPr>
          <w:ilvl w:val="0"/>
          <w:numId w:val="3"/>
        </w:numPr>
        <w:jc w:val="both"/>
        <w:rPr>
          <w:rFonts w:cstheme="minorHAnsi"/>
          <w:szCs w:val="22"/>
        </w:rPr>
      </w:pPr>
      <w:r w:rsidRPr="0085144E">
        <w:rPr>
          <w:rFonts w:cstheme="minorHAnsi"/>
          <w:szCs w:val="22"/>
        </w:rPr>
        <w:t xml:space="preserve">Identify children who may benefit from early </w:t>
      </w:r>
      <w:proofErr w:type="gramStart"/>
      <w:r w:rsidRPr="0085144E">
        <w:rPr>
          <w:rFonts w:cstheme="minorHAnsi"/>
          <w:szCs w:val="22"/>
        </w:rPr>
        <w:t>help</w:t>
      </w:r>
      <w:proofErr w:type="gramEnd"/>
    </w:p>
    <w:p w14:paraId="531A3751" w14:textId="77777777" w:rsidR="006C48E8" w:rsidRPr="0085144E" w:rsidRDefault="006C48E8" w:rsidP="008D1B24">
      <w:pPr>
        <w:pStyle w:val="ListParagraph"/>
        <w:numPr>
          <w:ilvl w:val="0"/>
          <w:numId w:val="3"/>
        </w:numPr>
        <w:jc w:val="both"/>
        <w:rPr>
          <w:rFonts w:cstheme="minorHAnsi"/>
          <w:szCs w:val="22"/>
        </w:rPr>
      </w:pPr>
      <w:r w:rsidRPr="0085144E">
        <w:rPr>
          <w:rFonts w:cstheme="minorHAnsi"/>
          <w:szCs w:val="22"/>
        </w:rPr>
        <w:t xml:space="preserve">Know what to do if a child tells them he/she is </w:t>
      </w:r>
      <w:r w:rsidR="002F71F3" w:rsidRPr="0085144E">
        <w:rPr>
          <w:rFonts w:cstheme="minorHAnsi"/>
          <w:szCs w:val="22"/>
        </w:rPr>
        <w:t>being</w:t>
      </w:r>
      <w:r w:rsidRPr="0085144E">
        <w:rPr>
          <w:rFonts w:cstheme="minorHAnsi"/>
          <w:szCs w:val="22"/>
        </w:rPr>
        <w:t xml:space="preserve"> abused or </w:t>
      </w:r>
      <w:proofErr w:type="gramStart"/>
      <w:r w:rsidRPr="0085144E">
        <w:rPr>
          <w:rFonts w:cstheme="minorHAnsi"/>
          <w:szCs w:val="22"/>
        </w:rPr>
        <w:t>neglected</w:t>
      </w:r>
      <w:proofErr w:type="gramEnd"/>
    </w:p>
    <w:p w14:paraId="2FC8F5B8" w14:textId="23BA412B" w:rsidR="006C48E8" w:rsidRPr="0085144E" w:rsidRDefault="006C48E8" w:rsidP="008D1B24">
      <w:pPr>
        <w:pStyle w:val="ListParagraph"/>
        <w:numPr>
          <w:ilvl w:val="0"/>
          <w:numId w:val="3"/>
        </w:numPr>
        <w:jc w:val="both"/>
        <w:rPr>
          <w:rFonts w:cstheme="minorHAnsi"/>
          <w:szCs w:val="22"/>
        </w:rPr>
      </w:pPr>
      <w:r w:rsidRPr="0085144E">
        <w:rPr>
          <w:rFonts w:cstheme="minorHAnsi"/>
          <w:szCs w:val="22"/>
        </w:rPr>
        <w:t xml:space="preserve">Follow the referral process if they have </w:t>
      </w:r>
      <w:r w:rsidR="00BE426D" w:rsidRPr="0085144E">
        <w:rPr>
          <w:rFonts w:cstheme="minorHAnsi"/>
          <w:szCs w:val="22"/>
        </w:rPr>
        <w:t xml:space="preserve">a </w:t>
      </w:r>
      <w:proofErr w:type="gramStart"/>
      <w:r w:rsidR="00BE426D" w:rsidRPr="0085144E">
        <w:rPr>
          <w:rFonts w:cstheme="minorHAnsi"/>
          <w:szCs w:val="22"/>
        </w:rPr>
        <w:t>concern</w:t>
      </w:r>
      <w:proofErr w:type="gramEnd"/>
      <w:r w:rsidRPr="0085144E">
        <w:rPr>
          <w:rFonts w:cstheme="minorHAnsi"/>
          <w:szCs w:val="22"/>
        </w:rPr>
        <w:t xml:space="preserve"> </w:t>
      </w:r>
    </w:p>
    <w:p w14:paraId="4B875EC6" w14:textId="77777777" w:rsidR="00CE3F7C" w:rsidRPr="0085144E" w:rsidRDefault="00CE3F7C" w:rsidP="008D1B24">
      <w:pPr>
        <w:jc w:val="both"/>
        <w:rPr>
          <w:rFonts w:cstheme="minorHAnsi"/>
          <w:szCs w:val="22"/>
        </w:rPr>
      </w:pPr>
    </w:p>
    <w:p w14:paraId="234B9DFC" w14:textId="136EBC5E" w:rsidR="00CE3F7C" w:rsidRPr="0085144E" w:rsidRDefault="00CE3F7C" w:rsidP="008D1B24">
      <w:pPr>
        <w:jc w:val="both"/>
        <w:rPr>
          <w:rFonts w:cstheme="minorHAnsi"/>
          <w:szCs w:val="22"/>
        </w:rPr>
      </w:pPr>
      <w:r w:rsidRPr="0085144E">
        <w:rPr>
          <w:rFonts w:cstheme="minorHAnsi"/>
          <w:szCs w:val="22"/>
        </w:rPr>
        <w:t xml:space="preserve">This policy sets out how the </w:t>
      </w:r>
      <w:r w:rsidR="00F876ED">
        <w:rPr>
          <w:rFonts w:cstheme="minorHAnsi"/>
          <w:szCs w:val="22"/>
        </w:rPr>
        <w:t>C</w:t>
      </w:r>
      <w:r w:rsidR="00A15FD3" w:rsidRPr="0085144E">
        <w:rPr>
          <w:rFonts w:cstheme="minorHAnsi"/>
          <w:szCs w:val="22"/>
        </w:rPr>
        <w:t>ollege</w:t>
      </w:r>
      <w:r w:rsidR="00C70E28" w:rsidRPr="000E59AB">
        <w:rPr>
          <w:rFonts w:cstheme="minorHAnsi"/>
        </w:rPr>
        <w:t xml:space="preserve"> </w:t>
      </w:r>
      <w:r w:rsidRPr="0085144E">
        <w:rPr>
          <w:rFonts w:cstheme="minorHAnsi"/>
          <w:szCs w:val="22"/>
        </w:rPr>
        <w:t xml:space="preserve">discharges its statutory responsibilities relating to safeguarding and promoting the welfare of children who are </w:t>
      </w:r>
      <w:r w:rsidR="00A15FD3" w:rsidRPr="0085144E">
        <w:rPr>
          <w:rFonts w:cstheme="minorHAnsi"/>
          <w:szCs w:val="22"/>
        </w:rPr>
        <w:t>learners</w:t>
      </w:r>
      <w:r w:rsidRPr="0085144E">
        <w:rPr>
          <w:rFonts w:cstheme="minorHAnsi"/>
          <w:szCs w:val="22"/>
        </w:rPr>
        <w:t xml:space="preserve"> at the </w:t>
      </w:r>
      <w:r w:rsidR="00A15FD3" w:rsidRPr="0085144E">
        <w:rPr>
          <w:rFonts w:cstheme="minorHAnsi"/>
          <w:szCs w:val="22"/>
        </w:rPr>
        <w:t>college</w:t>
      </w:r>
      <w:r w:rsidRPr="0085144E">
        <w:rPr>
          <w:rFonts w:cstheme="minorHAnsi"/>
          <w:szCs w:val="22"/>
        </w:rPr>
        <w:t xml:space="preserve">. Our policy applies to all staff and volunteers working in the </w:t>
      </w:r>
      <w:r w:rsidR="00A15FD3" w:rsidRPr="0085144E">
        <w:rPr>
          <w:rFonts w:cstheme="minorHAnsi"/>
          <w:szCs w:val="22"/>
        </w:rPr>
        <w:t>college</w:t>
      </w:r>
      <w:r w:rsidRPr="0085144E">
        <w:rPr>
          <w:rFonts w:cstheme="minorHAnsi"/>
          <w:szCs w:val="22"/>
        </w:rPr>
        <w:t xml:space="preserve">, including </w:t>
      </w:r>
      <w:r w:rsidR="00C70E28">
        <w:rPr>
          <w:rFonts w:cstheme="minorHAnsi"/>
          <w:szCs w:val="22"/>
        </w:rPr>
        <w:t xml:space="preserve">the </w:t>
      </w:r>
      <w:r w:rsidR="00C70E28">
        <w:rPr>
          <w:rFonts w:cstheme="minorHAnsi"/>
        </w:rPr>
        <w:t>Advisory Group</w:t>
      </w:r>
      <w:r w:rsidRPr="0085144E">
        <w:rPr>
          <w:rFonts w:cstheme="minorHAnsi"/>
          <w:szCs w:val="22"/>
        </w:rPr>
        <w:t xml:space="preserve">. Teaching assistants, office staff as well as </w:t>
      </w:r>
      <w:r w:rsidR="00A15FD3" w:rsidRPr="0085144E">
        <w:rPr>
          <w:rFonts w:cstheme="minorHAnsi"/>
          <w:szCs w:val="22"/>
        </w:rPr>
        <w:t>tutors</w:t>
      </w:r>
      <w:r w:rsidRPr="0085144E">
        <w:rPr>
          <w:rFonts w:cstheme="minorHAnsi"/>
          <w:szCs w:val="22"/>
        </w:rPr>
        <w:t xml:space="preserve"> can be the first point of disclosure for a child. Concerned parents/carers may also contact the </w:t>
      </w:r>
      <w:r w:rsidR="00A15FD3" w:rsidRPr="0085144E">
        <w:rPr>
          <w:rFonts w:cstheme="minorHAnsi"/>
          <w:szCs w:val="22"/>
        </w:rPr>
        <w:t>college</w:t>
      </w:r>
      <w:r w:rsidRPr="0085144E">
        <w:rPr>
          <w:rFonts w:cstheme="minorHAnsi"/>
          <w:szCs w:val="22"/>
        </w:rPr>
        <w:t xml:space="preserve"> and </w:t>
      </w:r>
      <w:r w:rsidR="00B83E7D">
        <w:rPr>
          <w:rFonts w:cstheme="minorHAnsi"/>
          <w:szCs w:val="22"/>
        </w:rPr>
        <w:t>Peterborough City Council</w:t>
      </w:r>
      <w:r w:rsidRPr="0085144E">
        <w:rPr>
          <w:rFonts w:cstheme="minorHAnsi"/>
          <w:szCs w:val="22"/>
        </w:rPr>
        <w:t>.</w:t>
      </w:r>
    </w:p>
    <w:p w14:paraId="26F88E09" w14:textId="77777777" w:rsidR="00E43C92" w:rsidRPr="0085144E" w:rsidRDefault="00E43C92" w:rsidP="008D1B24">
      <w:pPr>
        <w:jc w:val="both"/>
        <w:rPr>
          <w:rFonts w:cstheme="minorHAnsi"/>
          <w:szCs w:val="22"/>
        </w:rPr>
      </w:pPr>
    </w:p>
    <w:p w14:paraId="286DBFAB" w14:textId="63B4D199" w:rsidR="00E43C92" w:rsidRPr="0085144E" w:rsidRDefault="002F71F3" w:rsidP="008D1B24">
      <w:pPr>
        <w:jc w:val="both"/>
        <w:rPr>
          <w:rFonts w:cstheme="minorHAnsi"/>
          <w:szCs w:val="22"/>
        </w:rPr>
      </w:pPr>
      <w:r w:rsidRPr="0085144E">
        <w:rPr>
          <w:rFonts w:cstheme="minorHAnsi"/>
          <w:szCs w:val="22"/>
        </w:rPr>
        <w:t>It is</w:t>
      </w:r>
      <w:r w:rsidR="00E43C92" w:rsidRPr="0085144E">
        <w:rPr>
          <w:rFonts w:cstheme="minorHAnsi"/>
          <w:szCs w:val="22"/>
        </w:rPr>
        <w:t xml:space="preserve"> consistent with the </w:t>
      </w:r>
      <w:r w:rsidRPr="0085144E">
        <w:rPr>
          <w:rFonts w:cstheme="minorHAnsi"/>
          <w:szCs w:val="22"/>
        </w:rPr>
        <w:t>Safeguarding</w:t>
      </w:r>
      <w:r w:rsidR="00E43C92" w:rsidRPr="0085144E">
        <w:rPr>
          <w:rFonts w:cstheme="minorHAnsi"/>
          <w:szCs w:val="22"/>
        </w:rPr>
        <w:t xml:space="preserve"> </w:t>
      </w:r>
      <w:r w:rsidRPr="0085144E">
        <w:rPr>
          <w:rFonts w:cstheme="minorHAnsi"/>
          <w:szCs w:val="22"/>
        </w:rPr>
        <w:t>Children</w:t>
      </w:r>
      <w:r w:rsidR="00E43C92" w:rsidRPr="0085144E">
        <w:rPr>
          <w:rFonts w:cstheme="minorHAnsi"/>
          <w:szCs w:val="22"/>
        </w:rPr>
        <w:t xml:space="preserve"> </w:t>
      </w:r>
      <w:r w:rsidR="00941D6A" w:rsidRPr="0085144E">
        <w:rPr>
          <w:rFonts w:cstheme="minorHAnsi"/>
          <w:szCs w:val="22"/>
        </w:rPr>
        <w:t xml:space="preserve">Partnership </w:t>
      </w:r>
      <w:r w:rsidR="00E43C92" w:rsidRPr="0085144E">
        <w:rPr>
          <w:rFonts w:cstheme="minorHAnsi"/>
          <w:szCs w:val="22"/>
        </w:rPr>
        <w:t xml:space="preserve">Board </w:t>
      </w:r>
      <w:r w:rsidRPr="0085144E">
        <w:rPr>
          <w:rFonts w:cstheme="minorHAnsi"/>
          <w:szCs w:val="22"/>
        </w:rPr>
        <w:t>procedures</w:t>
      </w:r>
      <w:r w:rsidR="00E43C92" w:rsidRPr="0085144E">
        <w:rPr>
          <w:rFonts w:cstheme="minorHAnsi"/>
          <w:szCs w:val="22"/>
        </w:rPr>
        <w:t>.</w:t>
      </w:r>
    </w:p>
    <w:p w14:paraId="155ED924" w14:textId="77777777" w:rsidR="00553067" w:rsidRPr="0085144E" w:rsidRDefault="00553067" w:rsidP="00553067">
      <w:pPr>
        <w:rPr>
          <w:rFonts w:cstheme="minorHAnsi"/>
          <w:szCs w:val="22"/>
        </w:rPr>
      </w:pPr>
    </w:p>
    <w:p w14:paraId="72BD01A2" w14:textId="77777777" w:rsidR="002F5AED" w:rsidRPr="0085144E" w:rsidRDefault="002F5AED" w:rsidP="00E43C92">
      <w:pPr>
        <w:tabs>
          <w:tab w:val="left" w:pos="-720"/>
          <w:tab w:val="left" w:pos="0"/>
        </w:tabs>
        <w:rPr>
          <w:rFonts w:cstheme="minorHAnsi"/>
          <w:b/>
          <w:szCs w:val="22"/>
        </w:rPr>
      </w:pPr>
      <w:r w:rsidRPr="0085144E">
        <w:rPr>
          <w:rFonts w:cstheme="minorHAnsi"/>
          <w:b/>
          <w:szCs w:val="22"/>
        </w:rPr>
        <w:t>There are four main elements to our policy:</w:t>
      </w:r>
    </w:p>
    <w:p w14:paraId="57F48F99" w14:textId="77777777" w:rsidR="002F5AED" w:rsidRPr="0085144E" w:rsidRDefault="002F5AED">
      <w:pPr>
        <w:tabs>
          <w:tab w:val="left" w:pos="-720"/>
        </w:tabs>
        <w:rPr>
          <w:rFonts w:cstheme="minorHAnsi"/>
          <w:szCs w:val="22"/>
        </w:rPr>
      </w:pPr>
    </w:p>
    <w:p w14:paraId="5C35C236" w14:textId="77777777" w:rsidR="002F5AED" w:rsidRPr="0085144E" w:rsidRDefault="002F5AED" w:rsidP="008D1B24">
      <w:pPr>
        <w:tabs>
          <w:tab w:val="left" w:pos="-720"/>
          <w:tab w:val="left" w:pos="0"/>
        </w:tabs>
        <w:jc w:val="both"/>
        <w:rPr>
          <w:rFonts w:cstheme="minorHAnsi"/>
          <w:szCs w:val="22"/>
        </w:rPr>
      </w:pPr>
      <w:r w:rsidRPr="0085144E">
        <w:rPr>
          <w:rFonts w:cstheme="minorHAnsi"/>
          <w:b/>
          <w:bCs/>
          <w:szCs w:val="22"/>
        </w:rPr>
        <w:t>PREVENTION</w:t>
      </w:r>
      <w:r w:rsidR="00E43C92" w:rsidRPr="0085144E">
        <w:rPr>
          <w:rFonts w:cstheme="minorHAnsi"/>
          <w:b/>
          <w:bCs/>
          <w:szCs w:val="22"/>
        </w:rPr>
        <w:t>,</w:t>
      </w:r>
      <w:r w:rsidRPr="0085144E">
        <w:rPr>
          <w:rFonts w:cstheme="minorHAnsi"/>
          <w:szCs w:val="22"/>
        </w:rPr>
        <w:t xml:space="preserve"> through the teaching and pastoral support offered to </w:t>
      </w:r>
      <w:r w:rsidR="00A15FD3" w:rsidRPr="0085144E">
        <w:rPr>
          <w:rFonts w:cstheme="minorHAnsi"/>
          <w:szCs w:val="22"/>
        </w:rPr>
        <w:t>learners</w:t>
      </w:r>
      <w:r w:rsidRPr="0085144E">
        <w:rPr>
          <w:rFonts w:cstheme="minorHAnsi"/>
          <w:szCs w:val="22"/>
        </w:rPr>
        <w:t xml:space="preserve"> and the creation and maintenance of a whole </w:t>
      </w:r>
      <w:r w:rsidR="00BE426D" w:rsidRPr="0085144E">
        <w:rPr>
          <w:rFonts w:cstheme="minorHAnsi"/>
          <w:szCs w:val="22"/>
        </w:rPr>
        <w:t>college</w:t>
      </w:r>
      <w:r w:rsidRPr="0085144E">
        <w:rPr>
          <w:rFonts w:cstheme="minorHAnsi"/>
          <w:szCs w:val="22"/>
        </w:rPr>
        <w:t xml:space="preserve"> protective </w:t>
      </w:r>
      <w:proofErr w:type="gramStart"/>
      <w:r w:rsidRPr="0085144E">
        <w:rPr>
          <w:rFonts w:cstheme="minorHAnsi"/>
          <w:szCs w:val="22"/>
        </w:rPr>
        <w:t>ethos</w:t>
      </w:r>
      <w:proofErr w:type="gramEnd"/>
    </w:p>
    <w:p w14:paraId="15688576" w14:textId="77777777" w:rsidR="002F5AED" w:rsidRPr="0085144E" w:rsidRDefault="002F5AED" w:rsidP="008D1B24">
      <w:pPr>
        <w:tabs>
          <w:tab w:val="left" w:pos="-720"/>
        </w:tabs>
        <w:ind w:left="648"/>
        <w:jc w:val="both"/>
        <w:rPr>
          <w:rFonts w:cstheme="minorHAnsi"/>
          <w:szCs w:val="22"/>
        </w:rPr>
      </w:pPr>
    </w:p>
    <w:p w14:paraId="65D4AC4C" w14:textId="629C3B1D" w:rsidR="002F5AED" w:rsidRPr="0085144E" w:rsidRDefault="00E43C92" w:rsidP="008D1B24">
      <w:pPr>
        <w:tabs>
          <w:tab w:val="left" w:pos="-720"/>
          <w:tab w:val="left" w:pos="0"/>
          <w:tab w:val="left" w:pos="720"/>
        </w:tabs>
        <w:jc w:val="both"/>
        <w:rPr>
          <w:rFonts w:cstheme="minorHAnsi"/>
          <w:szCs w:val="22"/>
        </w:rPr>
      </w:pPr>
      <w:r w:rsidRPr="0085144E">
        <w:rPr>
          <w:rFonts w:cstheme="minorHAnsi"/>
          <w:b/>
          <w:bCs/>
          <w:szCs w:val="22"/>
        </w:rPr>
        <w:t>PROCEDURES</w:t>
      </w:r>
      <w:r w:rsidR="002F5AED" w:rsidRPr="0085144E">
        <w:rPr>
          <w:rFonts w:cstheme="minorHAnsi"/>
          <w:b/>
          <w:bCs/>
          <w:szCs w:val="22"/>
        </w:rPr>
        <w:t xml:space="preserve"> </w:t>
      </w:r>
      <w:r w:rsidRPr="0085144E">
        <w:rPr>
          <w:rFonts w:cstheme="minorHAnsi"/>
          <w:bCs/>
          <w:szCs w:val="22"/>
        </w:rPr>
        <w:t>for identifying and reporting cases, or suspected cases of abuse. The definitions of the four categories of ab</w:t>
      </w:r>
      <w:r w:rsidR="00977B36" w:rsidRPr="0085144E">
        <w:rPr>
          <w:rFonts w:cstheme="minorHAnsi"/>
          <w:bCs/>
          <w:szCs w:val="22"/>
        </w:rPr>
        <w:t xml:space="preserve">use are attached (see Appendix </w:t>
      </w:r>
      <w:r w:rsidR="00837123" w:rsidRPr="0085144E">
        <w:rPr>
          <w:rFonts w:cstheme="minorHAnsi"/>
          <w:bCs/>
          <w:szCs w:val="22"/>
        </w:rPr>
        <w:t>D</w:t>
      </w:r>
      <w:r w:rsidRPr="0085144E">
        <w:rPr>
          <w:rFonts w:cstheme="minorHAnsi"/>
          <w:bCs/>
          <w:szCs w:val="22"/>
        </w:rPr>
        <w:t>)</w:t>
      </w:r>
      <w:r w:rsidR="002F5AED" w:rsidRPr="0085144E">
        <w:rPr>
          <w:rFonts w:cstheme="minorHAnsi"/>
          <w:bCs/>
          <w:szCs w:val="22"/>
        </w:rPr>
        <w:t xml:space="preserve"> </w:t>
      </w:r>
    </w:p>
    <w:p w14:paraId="2AE2D4CD" w14:textId="77777777" w:rsidR="002F5AED" w:rsidRPr="0085144E" w:rsidRDefault="002F5AED" w:rsidP="008D1B24">
      <w:pPr>
        <w:tabs>
          <w:tab w:val="left" w:pos="-720"/>
          <w:tab w:val="left" w:pos="0"/>
          <w:tab w:val="left" w:pos="720"/>
        </w:tabs>
        <w:ind w:left="1440"/>
        <w:jc w:val="both"/>
        <w:rPr>
          <w:rFonts w:cstheme="minorHAnsi"/>
          <w:b/>
          <w:bCs/>
          <w:szCs w:val="22"/>
        </w:rPr>
      </w:pPr>
    </w:p>
    <w:p w14:paraId="5B0A733E" w14:textId="77777777" w:rsidR="002F5AED" w:rsidRPr="0085144E" w:rsidRDefault="00AE6967" w:rsidP="008D1B24">
      <w:pPr>
        <w:tabs>
          <w:tab w:val="left" w:pos="-720"/>
          <w:tab w:val="left" w:pos="0"/>
          <w:tab w:val="left" w:pos="720"/>
        </w:tabs>
        <w:jc w:val="both"/>
        <w:rPr>
          <w:rFonts w:cstheme="minorHAnsi"/>
          <w:szCs w:val="22"/>
        </w:rPr>
      </w:pPr>
      <w:r w:rsidRPr="0085144E">
        <w:rPr>
          <w:rFonts w:cstheme="minorHAnsi"/>
          <w:b/>
          <w:bCs/>
          <w:szCs w:val="22"/>
        </w:rPr>
        <w:t xml:space="preserve">SUPPORTING CHILDREN, </w:t>
      </w:r>
      <w:r w:rsidRPr="0085144E">
        <w:rPr>
          <w:rFonts w:cstheme="minorHAnsi"/>
          <w:bCs/>
          <w:szCs w:val="22"/>
        </w:rPr>
        <w:t>particularly those</w:t>
      </w:r>
      <w:r w:rsidRPr="0085144E">
        <w:rPr>
          <w:rFonts w:cstheme="minorHAnsi"/>
          <w:b/>
          <w:bCs/>
          <w:szCs w:val="22"/>
        </w:rPr>
        <w:t xml:space="preserve"> </w:t>
      </w:r>
      <w:r w:rsidRPr="0085144E">
        <w:rPr>
          <w:rFonts w:cstheme="minorHAnsi"/>
          <w:szCs w:val="22"/>
        </w:rPr>
        <w:t xml:space="preserve">who may have been abused or witnessed violence towards </w:t>
      </w:r>
      <w:proofErr w:type="gramStart"/>
      <w:r w:rsidRPr="0085144E">
        <w:rPr>
          <w:rFonts w:cstheme="minorHAnsi"/>
          <w:szCs w:val="22"/>
        </w:rPr>
        <w:t>others</w:t>
      </w:r>
      <w:proofErr w:type="gramEnd"/>
    </w:p>
    <w:p w14:paraId="3AF40942" w14:textId="77777777" w:rsidR="00AE6967" w:rsidRPr="0085144E" w:rsidRDefault="00AE6967" w:rsidP="008D1B24">
      <w:pPr>
        <w:tabs>
          <w:tab w:val="left" w:pos="-720"/>
          <w:tab w:val="left" w:pos="0"/>
          <w:tab w:val="left" w:pos="720"/>
        </w:tabs>
        <w:jc w:val="both"/>
        <w:rPr>
          <w:rFonts w:cstheme="minorHAnsi"/>
          <w:szCs w:val="22"/>
        </w:rPr>
      </w:pPr>
    </w:p>
    <w:p w14:paraId="3F140CDB" w14:textId="77777777" w:rsidR="002F5AED" w:rsidRPr="0085144E" w:rsidRDefault="00E43C92" w:rsidP="008D1B24">
      <w:pPr>
        <w:pStyle w:val="Heading4"/>
        <w:jc w:val="both"/>
        <w:rPr>
          <w:rFonts w:asciiTheme="minorHAnsi" w:hAnsiTheme="minorHAnsi" w:cstheme="minorHAnsi"/>
          <w:b w:val="0"/>
          <w:color w:val="auto"/>
          <w:szCs w:val="22"/>
        </w:rPr>
      </w:pPr>
      <w:r w:rsidRPr="0085144E">
        <w:rPr>
          <w:rFonts w:asciiTheme="minorHAnsi" w:hAnsiTheme="minorHAnsi" w:cstheme="minorHAnsi"/>
          <w:color w:val="auto"/>
          <w:szCs w:val="22"/>
        </w:rPr>
        <w:t>PREVENTING UNSUITABLE PEOPLE WORKING WITH CHILDREN</w:t>
      </w:r>
      <w:r w:rsidR="002F5AED" w:rsidRPr="0085144E">
        <w:rPr>
          <w:rFonts w:asciiTheme="minorHAnsi" w:hAnsiTheme="minorHAnsi" w:cstheme="minorHAnsi"/>
          <w:color w:val="auto"/>
          <w:szCs w:val="22"/>
        </w:rPr>
        <w:t xml:space="preserve"> </w:t>
      </w:r>
      <w:r w:rsidRPr="0085144E">
        <w:rPr>
          <w:rFonts w:asciiTheme="minorHAnsi" w:hAnsiTheme="minorHAnsi" w:cstheme="minorHAnsi"/>
          <w:b w:val="0"/>
          <w:color w:val="auto"/>
          <w:szCs w:val="22"/>
        </w:rPr>
        <w:t>P</w:t>
      </w:r>
      <w:r w:rsidR="002F5AED" w:rsidRPr="0085144E">
        <w:rPr>
          <w:rFonts w:asciiTheme="minorHAnsi" w:hAnsiTheme="minorHAnsi" w:cstheme="minorHAnsi"/>
          <w:b w:val="0"/>
          <w:color w:val="auto"/>
          <w:szCs w:val="22"/>
        </w:rPr>
        <w:t>rocesses are followed to ensure that those who are unsuitable to work with children are not employed.</w:t>
      </w:r>
    </w:p>
    <w:p w14:paraId="7F3E0C44" w14:textId="77777777" w:rsidR="002F5AED" w:rsidRPr="0085144E" w:rsidRDefault="002F5AED" w:rsidP="008D1B24">
      <w:pPr>
        <w:spacing w:line="228" w:lineRule="exact"/>
        <w:ind w:right="144"/>
        <w:jc w:val="both"/>
        <w:rPr>
          <w:rFonts w:cstheme="minorHAnsi"/>
          <w:b/>
          <w:szCs w:val="22"/>
        </w:rPr>
      </w:pPr>
    </w:p>
    <w:p w14:paraId="0A697D53" w14:textId="77777777" w:rsidR="002F5AED" w:rsidRPr="0085144E" w:rsidRDefault="002F5AED" w:rsidP="008D1B24">
      <w:pPr>
        <w:ind w:right="74"/>
        <w:jc w:val="both"/>
        <w:rPr>
          <w:rFonts w:cstheme="minorHAnsi"/>
          <w:szCs w:val="22"/>
        </w:rPr>
      </w:pPr>
      <w:r w:rsidRPr="0085144E">
        <w:rPr>
          <w:rFonts w:cstheme="minorHAnsi"/>
          <w:szCs w:val="22"/>
        </w:rPr>
        <w:t>This policy is available to parents</w:t>
      </w:r>
      <w:r w:rsidR="00A15FD3" w:rsidRPr="0085144E">
        <w:rPr>
          <w:rFonts w:cstheme="minorHAnsi"/>
          <w:szCs w:val="22"/>
        </w:rPr>
        <w:t>/carers</w:t>
      </w:r>
      <w:r w:rsidRPr="0085144E">
        <w:rPr>
          <w:rFonts w:cstheme="minorHAnsi"/>
          <w:szCs w:val="22"/>
        </w:rPr>
        <w:t xml:space="preserve"> on request and is on the </w:t>
      </w:r>
      <w:r w:rsidR="00A15FD3" w:rsidRPr="0085144E">
        <w:rPr>
          <w:rFonts w:cstheme="minorHAnsi"/>
          <w:szCs w:val="22"/>
        </w:rPr>
        <w:t>college</w:t>
      </w:r>
      <w:r w:rsidRPr="0085144E">
        <w:rPr>
          <w:rFonts w:cstheme="minorHAnsi"/>
          <w:szCs w:val="22"/>
        </w:rPr>
        <w:t xml:space="preserve"> website.</w:t>
      </w:r>
    </w:p>
    <w:p w14:paraId="09CF03A2" w14:textId="77777777" w:rsidR="002F5AED" w:rsidRPr="0085144E" w:rsidRDefault="002F5AED" w:rsidP="008D1B24">
      <w:pPr>
        <w:tabs>
          <w:tab w:val="left" w:pos="-720"/>
        </w:tabs>
        <w:jc w:val="both"/>
        <w:rPr>
          <w:rFonts w:cstheme="minorHAnsi"/>
          <w:szCs w:val="22"/>
        </w:rPr>
      </w:pPr>
    </w:p>
    <w:p w14:paraId="65CB227C" w14:textId="77777777" w:rsidR="002F5AED" w:rsidRPr="0085144E" w:rsidRDefault="00E43C92" w:rsidP="0086265B">
      <w:pPr>
        <w:pStyle w:val="Heading2"/>
        <w:numPr>
          <w:ilvl w:val="0"/>
          <w:numId w:val="11"/>
        </w:numPr>
        <w:rPr>
          <w:rFonts w:cstheme="minorHAnsi"/>
        </w:rPr>
      </w:pPr>
      <w:bookmarkStart w:id="41" w:name="_Toc19189810"/>
      <w:bookmarkStart w:id="42" w:name="_Toc142987321"/>
      <w:r w:rsidRPr="0085144E">
        <w:rPr>
          <w:rFonts w:cstheme="minorHAnsi"/>
        </w:rPr>
        <w:t>PREVENTION</w:t>
      </w:r>
      <w:bookmarkEnd w:id="41"/>
      <w:bookmarkEnd w:id="42"/>
    </w:p>
    <w:p w14:paraId="64B8E4C9" w14:textId="77777777" w:rsidR="0002797A" w:rsidRPr="0085144E" w:rsidRDefault="002F5AED" w:rsidP="008D1B24">
      <w:pPr>
        <w:numPr>
          <w:ilvl w:val="1"/>
          <w:numId w:val="1"/>
        </w:numPr>
        <w:spacing w:line="228" w:lineRule="exact"/>
        <w:ind w:left="426" w:right="144"/>
        <w:jc w:val="both"/>
        <w:rPr>
          <w:rFonts w:cstheme="minorHAnsi"/>
          <w:szCs w:val="22"/>
        </w:rPr>
      </w:pPr>
      <w:r w:rsidRPr="0085144E">
        <w:rPr>
          <w:rFonts w:cstheme="minorHAnsi"/>
          <w:bCs/>
          <w:szCs w:val="22"/>
        </w:rPr>
        <w:t xml:space="preserve">We recognise that for our </w:t>
      </w:r>
      <w:r w:rsidR="000A73D5" w:rsidRPr="0085144E">
        <w:rPr>
          <w:rFonts w:cstheme="minorHAnsi"/>
          <w:bCs/>
          <w:szCs w:val="22"/>
        </w:rPr>
        <w:t>learners</w:t>
      </w:r>
      <w:r w:rsidRPr="0085144E">
        <w:rPr>
          <w:rFonts w:cstheme="minorHAnsi"/>
          <w:bCs/>
          <w:szCs w:val="22"/>
        </w:rPr>
        <w:t>, high self-esteem, confidence, supportive friends and good lines of communication with a trus</w:t>
      </w:r>
      <w:r w:rsidR="00E43C92" w:rsidRPr="0085144E">
        <w:rPr>
          <w:rFonts w:cstheme="minorHAnsi"/>
          <w:bCs/>
          <w:szCs w:val="22"/>
        </w:rPr>
        <w:t xml:space="preserve">ted adult helps to </w:t>
      </w:r>
      <w:r w:rsidR="002F71F3" w:rsidRPr="0085144E">
        <w:rPr>
          <w:rFonts w:cstheme="minorHAnsi"/>
          <w:bCs/>
          <w:szCs w:val="22"/>
        </w:rPr>
        <w:t>protect children</w:t>
      </w:r>
      <w:r w:rsidRPr="0085144E">
        <w:rPr>
          <w:rFonts w:cstheme="minorHAnsi"/>
          <w:szCs w:val="22"/>
        </w:rPr>
        <w:t>.</w:t>
      </w:r>
    </w:p>
    <w:p w14:paraId="242DF0AD" w14:textId="77777777" w:rsidR="0002797A" w:rsidRPr="0085144E" w:rsidRDefault="0002797A" w:rsidP="008D1B24">
      <w:pPr>
        <w:spacing w:line="228" w:lineRule="exact"/>
        <w:ind w:left="426" w:right="144"/>
        <w:jc w:val="both"/>
        <w:rPr>
          <w:rFonts w:cstheme="minorHAnsi"/>
          <w:szCs w:val="22"/>
        </w:rPr>
      </w:pPr>
    </w:p>
    <w:p w14:paraId="1176E7C7" w14:textId="77777777" w:rsidR="0002797A" w:rsidRPr="0085144E" w:rsidRDefault="002F5AED" w:rsidP="008D1B24">
      <w:pPr>
        <w:numPr>
          <w:ilvl w:val="1"/>
          <w:numId w:val="1"/>
        </w:numPr>
        <w:spacing w:line="228" w:lineRule="exact"/>
        <w:ind w:left="426" w:right="144"/>
        <w:jc w:val="both"/>
        <w:rPr>
          <w:rFonts w:cstheme="minorHAnsi"/>
          <w:szCs w:val="22"/>
        </w:rPr>
      </w:pPr>
      <w:r w:rsidRPr="0085144E">
        <w:rPr>
          <w:rFonts w:cstheme="minorHAnsi"/>
          <w:szCs w:val="22"/>
        </w:rPr>
        <w:t xml:space="preserve">This </w:t>
      </w:r>
      <w:r w:rsidR="000A73D5" w:rsidRPr="0085144E">
        <w:rPr>
          <w:rFonts w:cstheme="minorHAnsi"/>
          <w:szCs w:val="22"/>
        </w:rPr>
        <w:t xml:space="preserve">college </w:t>
      </w:r>
      <w:r w:rsidRPr="0085144E">
        <w:rPr>
          <w:rFonts w:cstheme="minorHAnsi"/>
          <w:szCs w:val="22"/>
        </w:rPr>
        <w:t>will therefore:</w:t>
      </w:r>
    </w:p>
    <w:p w14:paraId="19A68959" w14:textId="77777777" w:rsidR="0002797A" w:rsidRPr="0085144E" w:rsidRDefault="0002797A" w:rsidP="008D1B24">
      <w:pPr>
        <w:pStyle w:val="ListParagraph"/>
        <w:jc w:val="both"/>
        <w:rPr>
          <w:rFonts w:cstheme="minorHAnsi"/>
          <w:szCs w:val="22"/>
        </w:rPr>
      </w:pPr>
    </w:p>
    <w:p w14:paraId="20F734B0" w14:textId="04A9ADA7" w:rsidR="0002797A" w:rsidRPr="0085144E" w:rsidRDefault="002F5AED" w:rsidP="008D1B24">
      <w:pPr>
        <w:pStyle w:val="ListParagraph"/>
        <w:numPr>
          <w:ilvl w:val="2"/>
          <w:numId w:val="5"/>
        </w:numPr>
        <w:spacing w:line="228" w:lineRule="exact"/>
        <w:ind w:right="144"/>
        <w:jc w:val="both"/>
        <w:rPr>
          <w:rFonts w:cstheme="minorHAnsi"/>
          <w:szCs w:val="22"/>
        </w:rPr>
      </w:pPr>
      <w:r w:rsidRPr="0085144E">
        <w:rPr>
          <w:rFonts w:cstheme="minorHAnsi"/>
          <w:szCs w:val="22"/>
        </w:rPr>
        <w:t xml:space="preserve">establish and maintain an </w:t>
      </w:r>
      <w:r w:rsidR="00A92916" w:rsidRPr="0085144E">
        <w:rPr>
          <w:rFonts w:cstheme="minorHAnsi"/>
          <w:szCs w:val="22"/>
        </w:rPr>
        <w:t>environment</w:t>
      </w:r>
      <w:r w:rsidRPr="0085144E">
        <w:rPr>
          <w:rFonts w:cstheme="minorHAnsi"/>
          <w:szCs w:val="22"/>
        </w:rPr>
        <w:t xml:space="preserve"> where </w:t>
      </w:r>
      <w:r w:rsidR="009F6B4E" w:rsidRPr="0085144E">
        <w:rPr>
          <w:rFonts w:cstheme="minorHAnsi"/>
          <w:szCs w:val="22"/>
        </w:rPr>
        <w:t>learners</w:t>
      </w:r>
      <w:r w:rsidRPr="0085144E">
        <w:rPr>
          <w:rFonts w:cstheme="minorHAnsi"/>
          <w:szCs w:val="22"/>
        </w:rPr>
        <w:t xml:space="preserve"> feel </w:t>
      </w:r>
      <w:r w:rsidR="0046121F" w:rsidRPr="0085144E">
        <w:rPr>
          <w:rFonts w:cstheme="minorHAnsi"/>
          <w:szCs w:val="22"/>
        </w:rPr>
        <w:t>safe, including in a digital context,</w:t>
      </w:r>
      <w:r w:rsidRPr="0085144E">
        <w:rPr>
          <w:rFonts w:cstheme="minorHAnsi"/>
          <w:szCs w:val="22"/>
        </w:rPr>
        <w:t xml:space="preserve"> and are encouraged to talk and are listened </w:t>
      </w:r>
      <w:proofErr w:type="gramStart"/>
      <w:r w:rsidRPr="0085144E">
        <w:rPr>
          <w:rFonts w:cstheme="minorHAnsi"/>
          <w:szCs w:val="22"/>
        </w:rPr>
        <w:t>to;</w:t>
      </w:r>
      <w:proofErr w:type="gramEnd"/>
    </w:p>
    <w:p w14:paraId="79C9938F" w14:textId="39FF5291" w:rsidR="00255282" w:rsidRPr="0085144E" w:rsidRDefault="002F5AED" w:rsidP="008D1B24">
      <w:pPr>
        <w:pStyle w:val="ListParagraph"/>
        <w:numPr>
          <w:ilvl w:val="2"/>
          <w:numId w:val="5"/>
        </w:numPr>
        <w:spacing w:line="228" w:lineRule="exact"/>
        <w:ind w:right="144"/>
        <w:jc w:val="both"/>
        <w:rPr>
          <w:rFonts w:cstheme="minorHAnsi"/>
          <w:szCs w:val="22"/>
        </w:rPr>
      </w:pPr>
      <w:r w:rsidRPr="0085144E">
        <w:rPr>
          <w:rFonts w:cstheme="minorHAnsi"/>
          <w:szCs w:val="22"/>
        </w:rPr>
        <w:t xml:space="preserve">ensure </w:t>
      </w:r>
      <w:r w:rsidR="009F6B4E" w:rsidRPr="0085144E">
        <w:rPr>
          <w:rFonts w:cstheme="minorHAnsi"/>
          <w:szCs w:val="22"/>
        </w:rPr>
        <w:t>learners</w:t>
      </w:r>
      <w:r w:rsidRPr="0085144E">
        <w:rPr>
          <w:rFonts w:cstheme="minorHAnsi"/>
          <w:szCs w:val="22"/>
        </w:rPr>
        <w:t xml:space="preserve"> know that there are adults in the </w:t>
      </w:r>
      <w:r w:rsidR="000A73D5" w:rsidRPr="0085144E">
        <w:rPr>
          <w:rFonts w:cstheme="minorHAnsi"/>
          <w:szCs w:val="22"/>
        </w:rPr>
        <w:t>college</w:t>
      </w:r>
      <w:r w:rsidRPr="0085144E">
        <w:rPr>
          <w:rFonts w:cstheme="minorHAnsi"/>
          <w:szCs w:val="22"/>
        </w:rPr>
        <w:t xml:space="preserve"> whom they can approach if th</w:t>
      </w:r>
      <w:r w:rsidR="00E43C92" w:rsidRPr="0085144E">
        <w:rPr>
          <w:rFonts w:cstheme="minorHAnsi"/>
          <w:szCs w:val="22"/>
        </w:rPr>
        <w:t xml:space="preserve">ey are worried or in difficulty and their concerns will be taken seriously and acted upon as </w:t>
      </w:r>
      <w:proofErr w:type="gramStart"/>
      <w:r w:rsidR="00E43C92" w:rsidRPr="0085144E">
        <w:rPr>
          <w:rFonts w:cstheme="minorHAnsi"/>
          <w:szCs w:val="22"/>
        </w:rPr>
        <w:t>appropriate</w:t>
      </w:r>
      <w:r w:rsidR="00B36DC6" w:rsidRPr="0085144E">
        <w:rPr>
          <w:rFonts w:cstheme="minorHAnsi"/>
          <w:szCs w:val="22"/>
        </w:rPr>
        <w:t>;</w:t>
      </w:r>
      <w:proofErr w:type="gramEnd"/>
    </w:p>
    <w:p w14:paraId="6C2C6684" w14:textId="4A698C52" w:rsidR="0004367B" w:rsidRPr="0085144E" w:rsidRDefault="0004367B" w:rsidP="00A22F8C">
      <w:pPr>
        <w:pStyle w:val="ListParagraph"/>
        <w:numPr>
          <w:ilvl w:val="2"/>
          <w:numId w:val="5"/>
        </w:numPr>
        <w:spacing w:line="228" w:lineRule="exact"/>
        <w:ind w:right="144"/>
        <w:jc w:val="both"/>
        <w:rPr>
          <w:rFonts w:cstheme="minorHAnsi"/>
          <w:szCs w:val="22"/>
        </w:rPr>
      </w:pPr>
      <w:r w:rsidRPr="0085144E">
        <w:rPr>
          <w:rFonts w:cstheme="minorHAnsi"/>
          <w:szCs w:val="22"/>
        </w:rPr>
        <w:lastRenderedPageBreak/>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243D09A0" w14:textId="7B15234B" w:rsidR="0004367B" w:rsidRPr="0085144E" w:rsidRDefault="0004367B" w:rsidP="00B36538">
      <w:pPr>
        <w:pStyle w:val="ListParagraph"/>
        <w:numPr>
          <w:ilvl w:val="2"/>
          <w:numId w:val="5"/>
        </w:numPr>
        <w:spacing w:line="228" w:lineRule="exact"/>
        <w:ind w:right="144"/>
        <w:jc w:val="both"/>
        <w:rPr>
          <w:rFonts w:cstheme="minorHAnsi"/>
          <w:szCs w:val="22"/>
        </w:rPr>
      </w:pPr>
      <w:r w:rsidRPr="0085144E">
        <w:rPr>
          <w:rFonts w:cstheme="minorHAnsi"/>
          <w:szCs w:val="22"/>
        </w:rPr>
        <w:t xml:space="preserve">Incorporate into the curriculum, activities and opportunities that enable children to develop their understanding of stereotyping, prejudice and equality. </w:t>
      </w:r>
    </w:p>
    <w:p w14:paraId="2DA34E4C" w14:textId="0F161B41" w:rsidR="00255282" w:rsidRPr="0085144E" w:rsidRDefault="0004367B" w:rsidP="0004367B">
      <w:pPr>
        <w:pStyle w:val="ListParagraph"/>
        <w:numPr>
          <w:ilvl w:val="2"/>
          <w:numId w:val="5"/>
        </w:numPr>
        <w:spacing w:line="228" w:lineRule="exact"/>
        <w:ind w:right="144"/>
        <w:jc w:val="both"/>
        <w:rPr>
          <w:rFonts w:cstheme="minorHAnsi"/>
          <w:szCs w:val="22"/>
        </w:rPr>
      </w:pPr>
      <w:r w:rsidRPr="0085144E">
        <w:rPr>
          <w:rFonts w:cstheme="minorHAnsi"/>
          <w:szCs w:val="22"/>
        </w:rPr>
        <w:t xml:space="preserve">Ensure that college staff challenge instances of prejudice related behaviour, including but not limited to, instances of sexism, misogyny/misandry, homophobia, </w:t>
      </w:r>
      <w:proofErr w:type="spellStart"/>
      <w:r w:rsidRPr="0085144E">
        <w:rPr>
          <w:rFonts w:cstheme="minorHAnsi"/>
          <w:szCs w:val="22"/>
        </w:rPr>
        <w:t>biphobic</w:t>
      </w:r>
      <w:proofErr w:type="spellEnd"/>
      <w:r w:rsidRPr="0085144E">
        <w:rPr>
          <w:rFonts w:cstheme="minorHAnsi"/>
          <w:szCs w:val="22"/>
        </w:rPr>
        <w:t xml:space="preserve"> and sexual violence/harassment. Any prejudice related incidents will be responded to in accordance with our ‘Responding to Prejudice-Related Incidents Policy’</w:t>
      </w:r>
      <w:proofErr w:type="gramStart"/>
      <w:r w:rsidRPr="0085144E">
        <w:rPr>
          <w:rFonts w:cstheme="minorHAnsi"/>
          <w:szCs w:val="22"/>
        </w:rPr>
        <w:t>.</w:t>
      </w:r>
      <w:r w:rsidR="004E67FE" w:rsidRPr="0085144E">
        <w:rPr>
          <w:rFonts w:cstheme="minorHAnsi"/>
          <w:szCs w:val="22"/>
        </w:rPr>
        <w:t>;</w:t>
      </w:r>
      <w:proofErr w:type="gramEnd"/>
    </w:p>
    <w:p w14:paraId="21EE29CA" w14:textId="42F91616" w:rsidR="008F59D3" w:rsidRPr="0085144E" w:rsidRDefault="002F5AED" w:rsidP="008D1B24">
      <w:pPr>
        <w:pStyle w:val="ListParagraph"/>
        <w:numPr>
          <w:ilvl w:val="2"/>
          <w:numId w:val="5"/>
        </w:numPr>
        <w:spacing w:line="228" w:lineRule="exact"/>
        <w:ind w:right="144"/>
        <w:jc w:val="both"/>
        <w:rPr>
          <w:rFonts w:cstheme="minorHAnsi"/>
          <w:szCs w:val="22"/>
        </w:rPr>
      </w:pPr>
      <w:r w:rsidRPr="0085144E">
        <w:rPr>
          <w:rFonts w:cstheme="minorHAnsi"/>
          <w:szCs w:val="22"/>
        </w:rPr>
        <w:t>i</w:t>
      </w:r>
      <w:r w:rsidR="008F59D3" w:rsidRPr="0085144E">
        <w:rPr>
          <w:rFonts w:cstheme="minorHAnsi"/>
          <w:szCs w:val="22"/>
        </w:rPr>
        <w:t>ncorporate into the curriculum, activities and opportunities which equip learners with the skills they need to stay safer from abuse in all contexts, including:</w:t>
      </w:r>
    </w:p>
    <w:p w14:paraId="62AC55AD" w14:textId="3572AD97" w:rsidR="002F5AED" w:rsidRPr="0085144E" w:rsidRDefault="008F59D3" w:rsidP="008D1B24">
      <w:pPr>
        <w:numPr>
          <w:ilvl w:val="0"/>
          <w:numId w:val="2"/>
        </w:numPr>
        <w:tabs>
          <w:tab w:val="left" w:pos="-720"/>
          <w:tab w:val="left" w:pos="0"/>
        </w:tabs>
        <w:jc w:val="both"/>
        <w:rPr>
          <w:rFonts w:cstheme="minorHAnsi"/>
          <w:szCs w:val="22"/>
        </w:rPr>
      </w:pPr>
      <w:r w:rsidRPr="0085144E">
        <w:rPr>
          <w:rFonts w:cstheme="minorHAnsi"/>
          <w:szCs w:val="22"/>
        </w:rPr>
        <w:t>How to: determine whether other children, young people, adults or sources of information are trustworthy</w:t>
      </w:r>
      <w:r w:rsidR="00C92542" w:rsidRPr="0085144E">
        <w:rPr>
          <w:rFonts w:cstheme="minorHAnsi"/>
          <w:szCs w:val="22"/>
        </w:rPr>
        <w:t>: judge when a family, friend, intimate or other relationship is unsafe (and to recognise this in others’ relationships); and, how to seek help or advice, including reporting concerns about other, if needed</w:t>
      </w:r>
    </w:p>
    <w:p w14:paraId="0B7A3726" w14:textId="24EC62C1" w:rsidR="00C92542" w:rsidRPr="0085144E" w:rsidRDefault="00C92542" w:rsidP="008D1B24">
      <w:pPr>
        <w:numPr>
          <w:ilvl w:val="0"/>
          <w:numId w:val="2"/>
        </w:numPr>
        <w:tabs>
          <w:tab w:val="left" w:pos="-720"/>
          <w:tab w:val="left" w:pos="0"/>
        </w:tabs>
        <w:jc w:val="both"/>
        <w:rPr>
          <w:rFonts w:cstheme="minorHAnsi"/>
          <w:szCs w:val="22"/>
        </w:rPr>
      </w:pPr>
      <w:r w:rsidRPr="0085144E">
        <w:rPr>
          <w:rFonts w:cstheme="minorHAnsi"/>
          <w:szCs w:val="22"/>
        </w:rPr>
        <w:t xml:space="preserve">The characteristics of positive and </w:t>
      </w:r>
      <w:r w:rsidR="003054B0" w:rsidRPr="0085144E">
        <w:rPr>
          <w:rFonts w:cstheme="minorHAnsi"/>
          <w:szCs w:val="22"/>
        </w:rPr>
        <w:t>healthy</w:t>
      </w:r>
      <w:r w:rsidRPr="0085144E">
        <w:rPr>
          <w:rFonts w:cstheme="minorHAnsi"/>
          <w:szCs w:val="22"/>
        </w:rPr>
        <w:t xml:space="preserve"> friendships</w:t>
      </w:r>
    </w:p>
    <w:p w14:paraId="68B902E3" w14:textId="217B8E6D" w:rsidR="00C92542" w:rsidRPr="0085144E" w:rsidRDefault="00C92542" w:rsidP="008D1B24">
      <w:pPr>
        <w:numPr>
          <w:ilvl w:val="0"/>
          <w:numId w:val="2"/>
        </w:numPr>
        <w:tabs>
          <w:tab w:val="left" w:pos="-720"/>
          <w:tab w:val="left" w:pos="0"/>
        </w:tabs>
        <w:jc w:val="both"/>
        <w:rPr>
          <w:rFonts w:cstheme="minorHAnsi"/>
          <w:szCs w:val="22"/>
        </w:rPr>
      </w:pPr>
      <w:r w:rsidRPr="0085144E">
        <w:rPr>
          <w:rFonts w:cstheme="minorHAnsi"/>
          <w:szCs w:val="22"/>
        </w:rPr>
        <w:t xml:space="preserve">That some types of behaviour within relationships are criminal, including violent behaviour and coercive </w:t>
      </w:r>
      <w:proofErr w:type="gramStart"/>
      <w:r w:rsidRPr="0085144E">
        <w:rPr>
          <w:rFonts w:cstheme="minorHAnsi"/>
          <w:szCs w:val="22"/>
        </w:rPr>
        <w:t>control</w:t>
      </w:r>
      <w:proofErr w:type="gramEnd"/>
    </w:p>
    <w:p w14:paraId="1C13BC86" w14:textId="6BEC417B" w:rsidR="00AE340A" w:rsidRPr="0085144E" w:rsidRDefault="00AE340A" w:rsidP="008D1B24">
      <w:pPr>
        <w:numPr>
          <w:ilvl w:val="0"/>
          <w:numId w:val="2"/>
        </w:numPr>
        <w:tabs>
          <w:tab w:val="left" w:pos="-720"/>
          <w:tab w:val="left" w:pos="0"/>
        </w:tabs>
        <w:jc w:val="both"/>
        <w:rPr>
          <w:rFonts w:cstheme="minorHAnsi"/>
          <w:szCs w:val="22"/>
        </w:rPr>
      </w:pPr>
      <w:r w:rsidRPr="0085144E">
        <w:rPr>
          <w:rFonts w:cstheme="minorHAnsi"/>
          <w:szCs w:val="22"/>
        </w:rPr>
        <w:t xml:space="preserve">What constitutes sexual harassment and sexual violence and why these are always </w:t>
      </w:r>
      <w:proofErr w:type="gramStart"/>
      <w:r w:rsidRPr="0085144E">
        <w:rPr>
          <w:rFonts w:cstheme="minorHAnsi"/>
          <w:szCs w:val="22"/>
        </w:rPr>
        <w:t>unacceptable</w:t>
      </w:r>
      <w:proofErr w:type="gramEnd"/>
    </w:p>
    <w:p w14:paraId="6199084A" w14:textId="4B53FEBB" w:rsidR="00AE340A" w:rsidRPr="0085144E" w:rsidRDefault="00AE340A" w:rsidP="008D1B24">
      <w:pPr>
        <w:numPr>
          <w:ilvl w:val="0"/>
          <w:numId w:val="2"/>
        </w:numPr>
        <w:tabs>
          <w:tab w:val="left" w:pos="-720"/>
          <w:tab w:val="left" w:pos="0"/>
        </w:tabs>
        <w:jc w:val="both"/>
        <w:rPr>
          <w:rFonts w:cstheme="minorHAnsi"/>
          <w:szCs w:val="22"/>
        </w:rPr>
      </w:pPr>
      <w:r w:rsidRPr="0085144E">
        <w:rPr>
          <w:rFonts w:cstheme="minorHAnsi"/>
          <w:szCs w:val="22"/>
        </w:rPr>
        <w:t>About online risks, including that any material someone provides has the potential to be shared online and the difficult of removed po</w:t>
      </w:r>
      <w:r w:rsidR="00644B80" w:rsidRPr="0085144E">
        <w:rPr>
          <w:rFonts w:cstheme="minorHAnsi"/>
          <w:szCs w:val="22"/>
        </w:rPr>
        <w:t xml:space="preserve">tentially compromising material placed </w:t>
      </w:r>
      <w:proofErr w:type="gramStart"/>
      <w:r w:rsidR="00644B80" w:rsidRPr="0085144E">
        <w:rPr>
          <w:rFonts w:cstheme="minorHAnsi"/>
          <w:szCs w:val="22"/>
        </w:rPr>
        <w:t>online</w:t>
      </w:r>
      <w:proofErr w:type="gramEnd"/>
    </w:p>
    <w:p w14:paraId="70602253" w14:textId="4D815EAA" w:rsidR="00644B80" w:rsidRPr="0085144E" w:rsidRDefault="00644B80" w:rsidP="008D1B24">
      <w:pPr>
        <w:numPr>
          <w:ilvl w:val="0"/>
          <w:numId w:val="2"/>
        </w:numPr>
        <w:tabs>
          <w:tab w:val="left" w:pos="-720"/>
          <w:tab w:val="left" w:pos="0"/>
        </w:tabs>
        <w:jc w:val="both"/>
        <w:rPr>
          <w:rFonts w:cstheme="minorHAnsi"/>
          <w:szCs w:val="22"/>
        </w:rPr>
      </w:pPr>
      <w:r w:rsidRPr="0085144E">
        <w:rPr>
          <w:rFonts w:cstheme="minorHAnsi"/>
          <w:szCs w:val="22"/>
        </w:rPr>
        <w:t>What to do and where to get support to report material or manage issues online</w:t>
      </w:r>
    </w:p>
    <w:p w14:paraId="77198C8D" w14:textId="49EB63B4" w:rsidR="00644B80" w:rsidRPr="0085144E" w:rsidRDefault="00644B80" w:rsidP="008D1B24">
      <w:pPr>
        <w:numPr>
          <w:ilvl w:val="0"/>
          <w:numId w:val="2"/>
        </w:numPr>
        <w:tabs>
          <w:tab w:val="left" w:pos="-720"/>
          <w:tab w:val="left" w:pos="0"/>
        </w:tabs>
        <w:jc w:val="both"/>
        <w:rPr>
          <w:rFonts w:cstheme="minorHAnsi"/>
          <w:szCs w:val="22"/>
        </w:rPr>
      </w:pPr>
      <w:r w:rsidRPr="0085144E">
        <w:rPr>
          <w:rFonts w:cstheme="minorHAnsi"/>
          <w:szCs w:val="22"/>
        </w:rPr>
        <w:t>The impact of viewing harmful conte</w:t>
      </w:r>
      <w:r w:rsidR="003054B0" w:rsidRPr="0085144E">
        <w:rPr>
          <w:rFonts w:cstheme="minorHAnsi"/>
          <w:szCs w:val="22"/>
        </w:rPr>
        <w:t>n</w:t>
      </w:r>
      <w:r w:rsidRPr="0085144E">
        <w:rPr>
          <w:rFonts w:cstheme="minorHAnsi"/>
          <w:szCs w:val="22"/>
        </w:rPr>
        <w:t>t</w:t>
      </w:r>
    </w:p>
    <w:p w14:paraId="4B5B83EC" w14:textId="2B129FAF" w:rsidR="00644B80" w:rsidRPr="0085144E" w:rsidRDefault="00644B80" w:rsidP="008D1B24">
      <w:pPr>
        <w:numPr>
          <w:ilvl w:val="0"/>
          <w:numId w:val="2"/>
        </w:numPr>
        <w:tabs>
          <w:tab w:val="left" w:pos="-720"/>
          <w:tab w:val="left" w:pos="0"/>
        </w:tabs>
        <w:jc w:val="both"/>
        <w:rPr>
          <w:rFonts w:cstheme="minorHAnsi"/>
          <w:szCs w:val="22"/>
        </w:rPr>
      </w:pPr>
      <w:r w:rsidRPr="0085144E">
        <w:rPr>
          <w:rFonts w:cstheme="minorHAnsi"/>
          <w:szCs w:val="22"/>
        </w:rPr>
        <w:t xml:space="preserve">That </w:t>
      </w:r>
      <w:r w:rsidR="00F20224" w:rsidRPr="0085144E">
        <w:rPr>
          <w:rFonts w:cstheme="minorHAnsi"/>
          <w:szCs w:val="22"/>
        </w:rPr>
        <w:t>especially</w:t>
      </w:r>
      <w:r w:rsidRPr="0085144E">
        <w:rPr>
          <w:rFonts w:cstheme="minorHAnsi"/>
          <w:szCs w:val="22"/>
        </w:rPr>
        <w:t xml:space="preserve"> explicit material e.g. pornography presents a distorted picture of sexual behaviours, can damage the way people see themselves in relation to others and negatively affect how they behave towards </w:t>
      </w:r>
      <w:r w:rsidR="00F17968" w:rsidRPr="0085144E">
        <w:rPr>
          <w:rFonts w:cstheme="minorHAnsi"/>
          <w:szCs w:val="22"/>
        </w:rPr>
        <w:t xml:space="preserve">sexual </w:t>
      </w:r>
      <w:proofErr w:type="gramStart"/>
      <w:r w:rsidR="00F17968" w:rsidRPr="0085144E">
        <w:rPr>
          <w:rFonts w:cstheme="minorHAnsi"/>
          <w:szCs w:val="22"/>
        </w:rPr>
        <w:t>partners</w:t>
      </w:r>
      <w:proofErr w:type="gramEnd"/>
    </w:p>
    <w:p w14:paraId="0CC2180A" w14:textId="1D90E45E" w:rsidR="002A38AB" w:rsidRPr="0085144E" w:rsidRDefault="002A38AB" w:rsidP="008D1B24">
      <w:pPr>
        <w:numPr>
          <w:ilvl w:val="0"/>
          <w:numId w:val="2"/>
        </w:numPr>
        <w:tabs>
          <w:tab w:val="left" w:pos="-720"/>
          <w:tab w:val="left" w:pos="0"/>
        </w:tabs>
        <w:jc w:val="both"/>
        <w:rPr>
          <w:rFonts w:cstheme="minorHAnsi"/>
          <w:szCs w:val="22"/>
        </w:rPr>
      </w:pPr>
      <w:r w:rsidRPr="0085144E">
        <w:rPr>
          <w:rFonts w:cstheme="minorHAnsi"/>
          <w:szCs w:val="22"/>
        </w:rPr>
        <w:t>That sharing and viewing indecent images of children (including those created by children) is a criminal offence which carries severe penalties</w:t>
      </w:r>
      <w:r w:rsidR="00E65576" w:rsidRPr="0085144E">
        <w:rPr>
          <w:rFonts w:cstheme="minorHAnsi"/>
          <w:szCs w:val="22"/>
        </w:rPr>
        <w:t xml:space="preserve"> including </w:t>
      </w:r>
      <w:proofErr w:type="gramStart"/>
      <w:r w:rsidR="00E65576" w:rsidRPr="0085144E">
        <w:rPr>
          <w:rFonts w:cstheme="minorHAnsi"/>
          <w:szCs w:val="22"/>
        </w:rPr>
        <w:t>jail</w:t>
      </w:r>
      <w:proofErr w:type="gramEnd"/>
    </w:p>
    <w:p w14:paraId="5A95A484" w14:textId="5E886EE6" w:rsidR="00E65576" w:rsidRPr="0085144E" w:rsidRDefault="00E65576" w:rsidP="008D1B24">
      <w:pPr>
        <w:numPr>
          <w:ilvl w:val="0"/>
          <w:numId w:val="2"/>
        </w:numPr>
        <w:tabs>
          <w:tab w:val="left" w:pos="-720"/>
          <w:tab w:val="left" w:pos="0"/>
        </w:tabs>
        <w:jc w:val="both"/>
        <w:rPr>
          <w:rFonts w:cstheme="minorHAnsi"/>
          <w:szCs w:val="22"/>
        </w:rPr>
      </w:pPr>
      <w:r w:rsidRPr="0085144E">
        <w:rPr>
          <w:rFonts w:cstheme="minorHAnsi"/>
          <w:szCs w:val="22"/>
        </w:rPr>
        <w:t>The concepts of, and laws relating to, sexual consent, sexual exploitation, abuse, grooming, coer</w:t>
      </w:r>
      <w:r w:rsidR="00E03C2A" w:rsidRPr="0085144E">
        <w:rPr>
          <w:rFonts w:cstheme="minorHAnsi"/>
          <w:szCs w:val="22"/>
        </w:rPr>
        <w:t xml:space="preserve">cion, harassment, rape, domestic abuse, forced marriage, honour-based violence and FGM and how they can affect current and future </w:t>
      </w:r>
      <w:proofErr w:type="gramStart"/>
      <w:r w:rsidR="00E03C2A" w:rsidRPr="0085144E">
        <w:rPr>
          <w:rFonts w:cstheme="minorHAnsi"/>
          <w:szCs w:val="22"/>
        </w:rPr>
        <w:t>relationships</w:t>
      </w:r>
      <w:proofErr w:type="gramEnd"/>
    </w:p>
    <w:p w14:paraId="33134958" w14:textId="78DC1127" w:rsidR="00E03C2A" w:rsidRPr="0085144E" w:rsidRDefault="00E03C2A" w:rsidP="008D1B24">
      <w:pPr>
        <w:numPr>
          <w:ilvl w:val="0"/>
          <w:numId w:val="2"/>
        </w:numPr>
        <w:tabs>
          <w:tab w:val="left" w:pos="-720"/>
          <w:tab w:val="left" w:pos="0"/>
        </w:tabs>
        <w:jc w:val="both"/>
        <w:rPr>
          <w:rFonts w:cstheme="minorHAnsi"/>
          <w:szCs w:val="22"/>
        </w:rPr>
      </w:pPr>
      <w:r w:rsidRPr="0085144E">
        <w:rPr>
          <w:rFonts w:cstheme="minorHAnsi"/>
          <w:szCs w:val="22"/>
        </w:rPr>
        <w:t>How people can actively communicate and recognise consent from others, including sexual consent and how and when that can be withdrawn (in all contexts includi</w:t>
      </w:r>
      <w:r w:rsidR="00077250" w:rsidRPr="0085144E">
        <w:rPr>
          <w:rFonts w:cstheme="minorHAnsi"/>
          <w:szCs w:val="22"/>
        </w:rPr>
        <w:t>ng online)</w:t>
      </w:r>
    </w:p>
    <w:p w14:paraId="1CEAEBC3" w14:textId="32E4E127" w:rsidR="00B1661F" w:rsidRPr="0085144E" w:rsidRDefault="00B1661F" w:rsidP="00B1661F">
      <w:pPr>
        <w:pStyle w:val="ListParagraph"/>
        <w:numPr>
          <w:ilvl w:val="2"/>
          <w:numId w:val="5"/>
        </w:numPr>
        <w:jc w:val="both"/>
        <w:rPr>
          <w:rFonts w:cstheme="minorHAnsi"/>
          <w:szCs w:val="22"/>
        </w:rPr>
      </w:pPr>
      <w:r w:rsidRPr="0085144E">
        <w:rPr>
          <w:rFonts w:cstheme="minorHAnsi"/>
          <w:szCs w:val="22"/>
        </w:rPr>
        <w:t xml:space="preserve">We use the Personal Safety Units from the Cambridgeshire PSHE Service Personal Development Programme. These units support children to recognise if they are feeling safe or unsafe in their relationships with family, friends and online. This includes considering the importance of permission seeking and giving in relationships, and the sort of boundaries which are appropriate both on and offline. </w:t>
      </w:r>
    </w:p>
    <w:p w14:paraId="2D8AF603" w14:textId="52DBAB3D" w:rsidR="00335B86" w:rsidRPr="0085144E" w:rsidRDefault="00B1661F" w:rsidP="006F19F7">
      <w:pPr>
        <w:pStyle w:val="ListParagraph"/>
        <w:numPr>
          <w:ilvl w:val="2"/>
          <w:numId w:val="5"/>
        </w:numPr>
        <w:jc w:val="both"/>
        <w:rPr>
          <w:rFonts w:cstheme="minorHAnsi"/>
          <w:szCs w:val="22"/>
        </w:rPr>
      </w:pPr>
      <w:r w:rsidRPr="0085144E">
        <w:rPr>
          <w:rFonts w:cstheme="minorHAnsi"/>
          <w:szCs w:val="22"/>
        </w:rPr>
        <w:t>We use Safer Corridors Toolkit developed by the Cambridgeshire PSHE Service which supports schools and colleges in preventing and reducing sexual violence and harassment and responding to incidents.</w:t>
      </w:r>
      <w:r w:rsidRPr="0085144E">
        <w:rPr>
          <w:rFonts w:cstheme="minorHAnsi"/>
          <w:szCs w:val="22"/>
        </w:rPr>
        <w:tab/>
      </w:r>
      <w:r w:rsidR="00335B86" w:rsidRPr="0085144E">
        <w:rPr>
          <w:rFonts w:cstheme="minorHAnsi"/>
          <w:szCs w:val="22"/>
        </w:rPr>
        <w:t xml:space="preserve">.  </w:t>
      </w:r>
    </w:p>
    <w:p w14:paraId="48C21A56" w14:textId="411A127B" w:rsidR="000E562C" w:rsidRPr="0085144E" w:rsidRDefault="0077114E" w:rsidP="008D1B24">
      <w:pPr>
        <w:pStyle w:val="ListParagraph"/>
        <w:numPr>
          <w:ilvl w:val="2"/>
          <w:numId w:val="5"/>
        </w:numPr>
        <w:jc w:val="both"/>
        <w:rPr>
          <w:rFonts w:cstheme="minorHAnsi"/>
          <w:szCs w:val="22"/>
        </w:rPr>
      </w:pPr>
      <w:r>
        <w:rPr>
          <w:rFonts w:cstheme="minorHAnsi"/>
          <w:szCs w:val="22"/>
        </w:rPr>
        <w:t xml:space="preserve">We </w:t>
      </w:r>
      <w:r w:rsidR="002F5AED" w:rsidRPr="0085144E">
        <w:rPr>
          <w:rFonts w:cstheme="minorHAnsi"/>
          <w:szCs w:val="22"/>
        </w:rPr>
        <w:t>ensure that wherever possible every effort will be made to establish effective working relationships with parents and carers and with colleagues from partner agencies.</w:t>
      </w:r>
    </w:p>
    <w:p w14:paraId="5B3D5F40" w14:textId="77777777" w:rsidR="000A73D5" w:rsidRPr="0085144E" w:rsidRDefault="000A73D5" w:rsidP="008D1B24">
      <w:pPr>
        <w:pStyle w:val="ListParagraph"/>
        <w:numPr>
          <w:ilvl w:val="2"/>
          <w:numId w:val="5"/>
        </w:numPr>
        <w:jc w:val="both"/>
        <w:rPr>
          <w:rFonts w:cstheme="minorHAnsi"/>
          <w:szCs w:val="22"/>
        </w:rPr>
      </w:pPr>
      <w:r w:rsidRPr="0085144E">
        <w:rPr>
          <w:rFonts w:cstheme="minorHAnsi"/>
          <w:szCs w:val="22"/>
        </w:rPr>
        <w:t xml:space="preserve">“PRAG” rate each learner aged 14 to 19 years to identify and differentiate support needs, prioritising those most at risk of serious </w:t>
      </w:r>
      <w:proofErr w:type="gramStart"/>
      <w:r w:rsidRPr="0085144E">
        <w:rPr>
          <w:rFonts w:cstheme="minorHAnsi"/>
          <w:szCs w:val="22"/>
        </w:rPr>
        <w:t>harm</w:t>
      </w:r>
      <w:proofErr w:type="gramEnd"/>
    </w:p>
    <w:p w14:paraId="5C7C0B3E" w14:textId="77777777" w:rsidR="002F5AED" w:rsidRPr="0085144E" w:rsidRDefault="002F5AED" w:rsidP="00A31AD9">
      <w:pPr>
        <w:tabs>
          <w:tab w:val="left" w:pos="-720"/>
          <w:tab w:val="left" w:pos="0"/>
        </w:tabs>
        <w:rPr>
          <w:rFonts w:cstheme="minorHAnsi"/>
        </w:rPr>
      </w:pPr>
    </w:p>
    <w:tbl>
      <w:tblPr>
        <w:tblStyle w:val="TableGrid1"/>
        <w:tblW w:w="0" w:type="auto"/>
        <w:tblLayout w:type="fixed"/>
        <w:tblLook w:val="04A0" w:firstRow="1" w:lastRow="0" w:firstColumn="1" w:lastColumn="0" w:noHBand="0" w:noVBand="1"/>
      </w:tblPr>
      <w:tblGrid>
        <w:gridCol w:w="2608"/>
        <w:gridCol w:w="2609"/>
        <w:gridCol w:w="2609"/>
        <w:gridCol w:w="2609"/>
      </w:tblGrid>
      <w:tr w:rsidR="000A73D5" w:rsidRPr="0085144E" w14:paraId="256E9464" w14:textId="77777777" w:rsidTr="008D1B24">
        <w:tc>
          <w:tcPr>
            <w:tcW w:w="2608" w:type="dxa"/>
            <w:shd w:val="clear" w:color="auto" w:fill="17365D"/>
          </w:tcPr>
          <w:p w14:paraId="1DC82011" w14:textId="77777777" w:rsidR="000A73D5" w:rsidRPr="0085144E" w:rsidRDefault="000A73D5" w:rsidP="000A73D5">
            <w:pPr>
              <w:spacing w:after="200" w:line="276" w:lineRule="auto"/>
              <w:jc w:val="both"/>
              <w:rPr>
                <w:rFonts w:cstheme="minorHAnsi"/>
                <w:szCs w:val="22"/>
              </w:rPr>
            </w:pPr>
            <w:r w:rsidRPr="0085144E">
              <w:rPr>
                <w:rFonts w:cstheme="minorHAnsi"/>
                <w:szCs w:val="22"/>
              </w:rPr>
              <w:t>PURPLE</w:t>
            </w:r>
          </w:p>
        </w:tc>
        <w:tc>
          <w:tcPr>
            <w:tcW w:w="2609" w:type="dxa"/>
            <w:shd w:val="clear" w:color="auto" w:fill="17365D"/>
          </w:tcPr>
          <w:p w14:paraId="2182FE26" w14:textId="77777777" w:rsidR="000A73D5" w:rsidRPr="0085144E" w:rsidRDefault="000A73D5" w:rsidP="000A73D5">
            <w:pPr>
              <w:spacing w:after="200" w:line="276" w:lineRule="auto"/>
              <w:jc w:val="both"/>
              <w:rPr>
                <w:rFonts w:cstheme="minorHAnsi"/>
                <w:szCs w:val="22"/>
              </w:rPr>
            </w:pPr>
            <w:r w:rsidRPr="0085144E">
              <w:rPr>
                <w:rFonts w:cstheme="minorHAnsi"/>
                <w:szCs w:val="22"/>
              </w:rPr>
              <w:t>RED</w:t>
            </w:r>
          </w:p>
        </w:tc>
        <w:tc>
          <w:tcPr>
            <w:tcW w:w="2609" w:type="dxa"/>
            <w:shd w:val="clear" w:color="auto" w:fill="17365D"/>
          </w:tcPr>
          <w:p w14:paraId="395CC6B4" w14:textId="77777777" w:rsidR="000A73D5" w:rsidRPr="0085144E" w:rsidRDefault="000A73D5" w:rsidP="000A73D5">
            <w:pPr>
              <w:spacing w:after="200" w:line="276" w:lineRule="auto"/>
              <w:jc w:val="both"/>
              <w:rPr>
                <w:rFonts w:cstheme="minorHAnsi"/>
                <w:szCs w:val="22"/>
              </w:rPr>
            </w:pPr>
            <w:r w:rsidRPr="0085144E">
              <w:rPr>
                <w:rFonts w:cstheme="minorHAnsi"/>
                <w:szCs w:val="22"/>
              </w:rPr>
              <w:t>AMBER</w:t>
            </w:r>
          </w:p>
        </w:tc>
        <w:tc>
          <w:tcPr>
            <w:tcW w:w="2609" w:type="dxa"/>
            <w:shd w:val="clear" w:color="auto" w:fill="17365D"/>
          </w:tcPr>
          <w:p w14:paraId="373FCB7F" w14:textId="77777777" w:rsidR="000A73D5" w:rsidRPr="0085144E" w:rsidRDefault="000A73D5" w:rsidP="000A73D5">
            <w:pPr>
              <w:spacing w:after="200" w:line="276" w:lineRule="auto"/>
              <w:jc w:val="both"/>
              <w:rPr>
                <w:rFonts w:cstheme="minorHAnsi"/>
                <w:szCs w:val="22"/>
              </w:rPr>
            </w:pPr>
            <w:r w:rsidRPr="0085144E">
              <w:rPr>
                <w:rFonts w:cstheme="minorHAnsi"/>
                <w:szCs w:val="22"/>
              </w:rPr>
              <w:t>GREEN</w:t>
            </w:r>
          </w:p>
        </w:tc>
      </w:tr>
      <w:tr w:rsidR="000A73D5" w:rsidRPr="0085144E" w14:paraId="54670CD5" w14:textId="77777777" w:rsidTr="008D1B24">
        <w:trPr>
          <w:trHeight w:val="2465"/>
        </w:trPr>
        <w:tc>
          <w:tcPr>
            <w:tcW w:w="2608" w:type="dxa"/>
          </w:tcPr>
          <w:p w14:paraId="1E3F7E39" w14:textId="77777777" w:rsidR="000A73D5" w:rsidRPr="0085144E" w:rsidRDefault="000A73D5" w:rsidP="000A73D5">
            <w:pPr>
              <w:spacing w:after="200" w:line="276" w:lineRule="auto"/>
              <w:rPr>
                <w:rFonts w:cstheme="minorHAnsi"/>
                <w:szCs w:val="22"/>
              </w:rPr>
            </w:pPr>
            <w:r w:rsidRPr="0085144E">
              <w:rPr>
                <w:rFonts w:cstheme="minorHAnsi"/>
                <w:szCs w:val="22"/>
              </w:rPr>
              <w:t>An identified safeguarding concern, including suicide-risk, self-harm, current depression, a serious health issue, in the care system or in Y11</w:t>
            </w:r>
          </w:p>
        </w:tc>
        <w:tc>
          <w:tcPr>
            <w:tcW w:w="2609" w:type="dxa"/>
          </w:tcPr>
          <w:p w14:paraId="04DA0589" w14:textId="77777777" w:rsidR="000A73D5" w:rsidRPr="0085144E" w:rsidRDefault="000A73D5" w:rsidP="000A73D5">
            <w:pPr>
              <w:spacing w:after="200" w:line="276" w:lineRule="auto"/>
              <w:rPr>
                <w:rFonts w:cstheme="minorHAnsi"/>
                <w:szCs w:val="22"/>
              </w:rPr>
            </w:pPr>
            <w:r w:rsidRPr="0085144E">
              <w:rPr>
                <w:rFonts w:cstheme="minorHAnsi"/>
                <w:color w:val="000000"/>
                <w:szCs w:val="22"/>
                <w:lang w:eastAsia="en-GB"/>
              </w:rPr>
              <w:t>An identified safeguarding concern, including learning difficulties, behaviour, emotional or social difficulties, depression, living independently or a care-leaver</w:t>
            </w:r>
          </w:p>
        </w:tc>
        <w:tc>
          <w:tcPr>
            <w:tcW w:w="2609" w:type="dxa"/>
          </w:tcPr>
          <w:p w14:paraId="3B130E6B" w14:textId="77777777" w:rsidR="000A73D5" w:rsidRPr="0085144E" w:rsidRDefault="000A73D5" w:rsidP="0086265B">
            <w:pPr>
              <w:numPr>
                <w:ilvl w:val="0"/>
                <w:numId w:val="10"/>
              </w:numPr>
              <w:spacing w:after="200" w:line="276" w:lineRule="auto"/>
              <w:contextualSpacing/>
              <w:rPr>
                <w:rFonts w:cstheme="minorHAnsi"/>
                <w:szCs w:val="22"/>
              </w:rPr>
            </w:pPr>
            <w:r w:rsidRPr="0085144E">
              <w:rPr>
                <w:rFonts w:cstheme="minorHAnsi"/>
                <w:color w:val="000000"/>
                <w:szCs w:val="22"/>
                <w:lang w:eastAsia="en-GB"/>
              </w:rPr>
              <w:t xml:space="preserve">youth offending </w:t>
            </w:r>
            <w:proofErr w:type="gramStart"/>
            <w:r w:rsidRPr="0085144E">
              <w:rPr>
                <w:rFonts w:cstheme="minorHAnsi"/>
                <w:color w:val="000000"/>
                <w:szCs w:val="22"/>
                <w:lang w:eastAsia="en-GB"/>
              </w:rPr>
              <w:t>order</w:t>
            </w:r>
            <w:proofErr w:type="gramEnd"/>
            <w:r w:rsidRPr="0085144E">
              <w:rPr>
                <w:rFonts w:cstheme="minorHAnsi"/>
                <w:color w:val="000000"/>
                <w:szCs w:val="22"/>
                <w:lang w:eastAsia="en-GB"/>
              </w:rPr>
              <w:t xml:space="preserve"> </w:t>
            </w:r>
          </w:p>
          <w:p w14:paraId="651CFACE" w14:textId="77777777" w:rsidR="000A73D5" w:rsidRPr="0085144E" w:rsidRDefault="000A73D5" w:rsidP="0086265B">
            <w:pPr>
              <w:numPr>
                <w:ilvl w:val="0"/>
                <w:numId w:val="10"/>
              </w:numPr>
              <w:spacing w:after="200" w:line="276" w:lineRule="auto"/>
              <w:contextualSpacing/>
              <w:rPr>
                <w:rFonts w:cstheme="minorHAnsi"/>
                <w:szCs w:val="22"/>
              </w:rPr>
            </w:pPr>
            <w:r w:rsidRPr="0085144E">
              <w:rPr>
                <w:rFonts w:cstheme="minorHAnsi"/>
                <w:color w:val="000000"/>
                <w:szCs w:val="22"/>
                <w:lang w:eastAsia="en-GB"/>
              </w:rPr>
              <w:t xml:space="preserve">young parent </w:t>
            </w:r>
          </w:p>
          <w:p w14:paraId="23CEAC2C" w14:textId="77777777" w:rsidR="000A73D5" w:rsidRPr="0085144E" w:rsidRDefault="000A73D5" w:rsidP="0086265B">
            <w:pPr>
              <w:numPr>
                <w:ilvl w:val="0"/>
                <w:numId w:val="10"/>
              </w:numPr>
              <w:spacing w:after="200" w:line="276" w:lineRule="auto"/>
              <w:contextualSpacing/>
              <w:rPr>
                <w:rFonts w:cstheme="minorHAnsi"/>
                <w:szCs w:val="22"/>
              </w:rPr>
            </w:pPr>
            <w:r w:rsidRPr="0085144E">
              <w:rPr>
                <w:rFonts w:cstheme="minorHAnsi"/>
                <w:color w:val="000000"/>
                <w:szCs w:val="22"/>
                <w:lang w:eastAsia="en-GB"/>
              </w:rPr>
              <w:t>young carer</w:t>
            </w:r>
          </w:p>
        </w:tc>
        <w:tc>
          <w:tcPr>
            <w:tcW w:w="2609" w:type="dxa"/>
          </w:tcPr>
          <w:p w14:paraId="4AAFC6B6" w14:textId="77777777" w:rsidR="000A73D5" w:rsidRPr="0085144E" w:rsidRDefault="000A73D5" w:rsidP="000A73D5">
            <w:pPr>
              <w:spacing w:after="200" w:line="276" w:lineRule="auto"/>
              <w:rPr>
                <w:rFonts w:cstheme="minorHAnsi"/>
                <w:szCs w:val="22"/>
              </w:rPr>
            </w:pPr>
            <w:r w:rsidRPr="0085144E">
              <w:rPr>
                <w:rFonts w:cstheme="minorHAnsi"/>
                <w:szCs w:val="22"/>
              </w:rPr>
              <w:t>No safeguarding concerns identified</w:t>
            </w:r>
          </w:p>
        </w:tc>
      </w:tr>
    </w:tbl>
    <w:p w14:paraId="1064239E" w14:textId="77777777" w:rsidR="000A73D5" w:rsidRPr="0085144E" w:rsidRDefault="000A73D5" w:rsidP="00A31AD9">
      <w:pPr>
        <w:tabs>
          <w:tab w:val="left" w:pos="-720"/>
          <w:tab w:val="left" w:pos="0"/>
        </w:tabs>
        <w:rPr>
          <w:rFonts w:cstheme="minorHAnsi"/>
        </w:rPr>
      </w:pPr>
    </w:p>
    <w:p w14:paraId="446CE92C" w14:textId="77777777" w:rsidR="00AE6967" w:rsidRPr="0085144E" w:rsidRDefault="00AE6967" w:rsidP="009D4573">
      <w:pPr>
        <w:tabs>
          <w:tab w:val="left" w:pos="-720"/>
          <w:tab w:val="left" w:pos="0"/>
        </w:tabs>
        <w:jc w:val="both"/>
        <w:rPr>
          <w:rFonts w:cstheme="minorHAnsi"/>
        </w:rPr>
      </w:pPr>
    </w:p>
    <w:p w14:paraId="213A1A92" w14:textId="77777777" w:rsidR="002F5AED" w:rsidRPr="0085144E" w:rsidRDefault="00DD594C" w:rsidP="0086265B">
      <w:pPr>
        <w:pStyle w:val="Heading2"/>
        <w:numPr>
          <w:ilvl w:val="0"/>
          <w:numId w:val="11"/>
        </w:numPr>
        <w:rPr>
          <w:rFonts w:cstheme="minorHAnsi"/>
        </w:rPr>
      </w:pPr>
      <w:bookmarkStart w:id="43" w:name="_Toc19189811"/>
      <w:bookmarkStart w:id="44" w:name="_Toc142987322"/>
      <w:r w:rsidRPr="0085144E">
        <w:rPr>
          <w:rFonts w:cstheme="minorHAnsi"/>
        </w:rPr>
        <w:lastRenderedPageBreak/>
        <w:t>P</w:t>
      </w:r>
      <w:r w:rsidR="00B36DC6" w:rsidRPr="0085144E">
        <w:rPr>
          <w:rFonts w:cstheme="minorHAnsi"/>
        </w:rPr>
        <w:t>ROCEDURES</w:t>
      </w:r>
      <w:bookmarkEnd w:id="43"/>
      <w:bookmarkEnd w:id="44"/>
    </w:p>
    <w:p w14:paraId="7F77EE12" w14:textId="1A3D12A1" w:rsidR="008B6186" w:rsidRPr="0085144E" w:rsidRDefault="00DD594C" w:rsidP="00BE139F">
      <w:pPr>
        <w:pStyle w:val="ListParagraph"/>
        <w:numPr>
          <w:ilvl w:val="1"/>
          <w:numId w:val="11"/>
        </w:numPr>
        <w:tabs>
          <w:tab w:val="left" w:pos="-720"/>
          <w:tab w:val="left" w:pos="426"/>
        </w:tabs>
        <w:jc w:val="both"/>
        <w:rPr>
          <w:rFonts w:cstheme="minorHAnsi"/>
          <w:szCs w:val="22"/>
        </w:rPr>
      </w:pPr>
      <w:r w:rsidRPr="0085144E">
        <w:rPr>
          <w:rFonts w:cstheme="minorHAnsi"/>
          <w:bCs/>
          <w:szCs w:val="22"/>
        </w:rPr>
        <w:t>We will follow the procedures set out in th</w:t>
      </w:r>
      <w:r w:rsidR="008B6186" w:rsidRPr="0085144E">
        <w:rPr>
          <w:rFonts w:cstheme="minorHAnsi"/>
          <w:bCs/>
          <w:szCs w:val="22"/>
        </w:rPr>
        <w:t>e Cambridgeshire and Peterborou</w:t>
      </w:r>
      <w:r w:rsidRPr="0085144E">
        <w:rPr>
          <w:rFonts w:cstheme="minorHAnsi"/>
          <w:bCs/>
          <w:szCs w:val="22"/>
        </w:rPr>
        <w:t>g</w:t>
      </w:r>
      <w:r w:rsidR="008B6186" w:rsidRPr="0085144E">
        <w:rPr>
          <w:rFonts w:cstheme="minorHAnsi"/>
          <w:bCs/>
          <w:szCs w:val="22"/>
        </w:rPr>
        <w:t>h</w:t>
      </w:r>
      <w:r w:rsidRPr="0085144E">
        <w:rPr>
          <w:rFonts w:cstheme="minorHAnsi"/>
          <w:bCs/>
          <w:szCs w:val="22"/>
        </w:rPr>
        <w:t xml:space="preserve"> Safeguarding </w:t>
      </w:r>
      <w:r w:rsidR="00063B94" w:rsidRPr="0085144E">
        <w:rPr>
          <w:rFonts w:cstheme="minorHAnsi"/>
          <w:bCs/>
          <w:szCs w:val="22"/>
        </w:rPr>
        <w:t xml:space="preserve">Partnership </w:t>
      </w:r>
      <w:r w:rsidRPr="0085144E">
        <w:rPr>
          <w:rFonts w:cstheme="minorHAnsi"/>
          <w:bCs/>
          <w:szCs w:val="22"/>
        </w:rPr>
        <w:t>Board ‘Inter-Agency Procedures’</w:t>
      </w:r>
      <w:r w:rsidR="00063B94" w:rsidRPr="0085144E">
        <w:rPr>
          <w:rFonts w:cstheme="minorHAnsi"/>
          <w:bCs/>
          <w:szCs w:val="22"/>
        </w:rPr>
        <w:t xml:space="preserve">. </w:t>
      </w:r>
      <w:r w:rsidRPr="0085144E">
        <w:rPr>
          <w:rFonts w:cstheme="minorHAnsi"/>
          <w:bCs/>
          <w:szCs w:val="22"/>
        </w:rPr>
        <w:t xml:space="preserve"> A copy of these procedures can be found on the</w:t>
      </w:r>
      <w:r w:rsidR="00B21ADB" w:rsidRPr="0085144E">
        <w:rPr>
          <w:rFonts w:cstheme="minorHAnsi"/>
          <w:bCs/>
          <w:szCs w:val="22"/>
        </w:rPr>
        <w:t>ir</w:t>
      </w:r>
      <w:r w:rsidRPr="0085144E">
        <w:rPr>
          <w:rFonts w:cstheme="minorHAnsi"/>
          <w:bCs/>
          <w:szCs w:val="22"/>
        </w:rPr>
        <w:t xml:space="preserve"> website:</w:t>
      </w:r>
      <w:r w:rsidR="0012417A" w:rsidRPr="0085144E">
        <w:rPr>
          <w:rFonts w:cstheme="minorHAnsi"/>
          <w:bCs/>
          <w:szCs w:val="22"/>
        </w:rPr>
        <w:t xml:space="preserve">  </w:t>
      </w:r>
      <w:hyperlink r:id="rId42" w:history="1">
        <w:r w:rsidR="0012417A" w:rsidRPr="0085144E">
          <w:rPr>
            <w:rStyle w:val="Hyperlink"/>
            <w:rFonts w:cstheme="minorHAnsi"/>
            <w:bCs/>
            <w:szCs w:val="22"/>
          </w:rPr>
          <w:t>http://www.safeguardingcambspeterborough.org.uk/children-board/</w:t>
        </w:r>
      </w:hyperlink>
      <w:r w:rsidR="0012417A" w:rsidRPr="0085144E">
        <w:rPr>
          <w:rFonts w:cstheme="minorHAnsi"/>
          <w:bCs/>
          <w:szCs w:val="22"/>
        </w:rPr>
        <w:br/>
      </w:r>
      <w:r w:rsidR="008B6186" w:rsidRPr="0085144E">
        <w:rPr>
          <w:rFonts w:cstheme="minorHAnsi"/>
          <w:szCs w:val="22"/>
        </w:rPr>
        <w:t xml:space="preserve"> </w:t>
      </w:r>
      <w:r w:rsidR="003F1F4D" w:rsidRPr="0085144E">
        <w:rPr>
          <w:rFonts w:cstheme="minorHAnsi"/>
          <w:szCs w:val="22"/>
        </w:rPr>
        <w:t xml:space="preserve"> </w:t>
      </w:r>
      <w:r w:rsidR="007347E3" w:rsidRPr="0085144E">
        <w:rPr>
          <w:rFonts w:cstheme="minorHAnsi"/>
          <w:szCs w:val="22"/>
        </w:rPr>
        <w:t xml:space="preserve">See </w:t>
      </w:r>
      <w:r w:rsidR="00E411A6" w:rsidRPr="0085144E">
        <w:rPr>
          <w:rFonts w:cstheme="minorHAnsi"/>
          <w:szCs w:val="22"/>
        </w:rPr>
        <w:t>Part I</w:t>
      </w:r>
      <w:r w:rsidR="009F40AA" w:rsidRPr="0085144E">
        <w:rPr>
          <w:rFonts w:cstheme="minorHAnsi"/>
          <w:szCs w:val="22"/>
        </w:rPr>
        <w:t xml:space="preserve">, </w:t>
      </w:r>
      <w:r w:rsidR="007347E3" w:rsidRPr="0085144E">
        <w:rPr>
          <w:rFonts w:cstheme="minorHAnsi"/>
          <w:szCs w:val="22"/>
        </w:rPr>
        <w:t xml:space="preserve">page </w:t>
      </w:r>
      <w:r w:rsidR="00216F29" w:rsidRPr="0085144E">
        <w:rPr>
          <w:rFonts w:cstheme="minorHAnsi"/>
          <w:szCs w:val="22"/>
        </w:rPr>
        <w:t>5</w:t>
      </w:r>
      <w:r w:rsidR="007347E3" w:rsidRPr="0085144E">
        <w:rPr>
          <w:rFonts w:cstheme="minorHAnsi"/>
          <w:szCs w:val="22"/>
        </w:rPr>
        <w:t xml:space="preserve"> for a list of designated </w:t>
      </w:r>
      <w:r w:rsidR="007574C2" w:rsidRPr="0085144E">
        <w:rPr>
          <w:rFonts w:cstheme="minorHAnsi"/>
          <w:szCs w:val="22"/>
        </w:rPr>
        <w:t>safeguarding s</w:t>
      </w:r>
      <w:r w:rsidR="007347E3" w:rsidRPr="0085144E">
        <w:rPr>
          <w:rFonts w:cstheme="minorHAnsi"/>
          <w:szCs w:val="22"/>
        </w:rPr>
        <w:t xml:space="preserve">taff </w:t>
      </w:r>
    </w:p>
    <w:p w14:paraId="07ED3011" w14:textId="31BF8FBF" w:rsidR="0012417A" w:rsidRPr="0085144E" w:rsidRDefault="007574C2" w:rsidP="009D4573">
      <w:pPr>
        <w:pStyle w:val="ListParagraph"/>
        <w:numPr>
          <w:ilvl w:val="1"/>
          <w:numId w:val="11"/>
        </w:numPr>
        <w:tabs>
          <w:tab w:val="left" w:pos="-720"/>
          <w:tab w:val="left" w:pos="426"/>
        </w:tabs>
        <w:jc w:val="both"/>
        <w:rPr>
          <w:rFonts w:cstheme="minorHAnsi"/>
          <w:szCs w:val="22"/>
        </w:rPr>
      </w:pPr>
      <w:r w:rsidRPr="0085144E">
        <w:rPr>
          <w:rFonts w:cstheme="minorHAnsi"/>
          <w:szCs w:val="22"/>
        </w:rPr>
        <w:t xml:space="preserve">See </w:t>
      </w:r>
      <w:r w:rsidR="00E411A6" w:rsidRPr="0085144E">
        <w:rPr>
          <w:rFonts w:cstheme="minorHAnsi"/>
          <w:szCs w:val="22"/>
        </w:rPr>
        <w:t>Part I</w:t>
      </w:r>
      <w:r w:rsidR="009F40AA" w:rsidRPr="0085144E">
        <w:rPr>
          <w:rFonts w:cstheme="minorHAnsi"/>
          <w:szCs w:val="22"/>
        </w:rPr>
        <w:t xml:space="preserve">, </w:t>
      </w:r>
      <w:r w:rsidRPr="0085144E">
        <w:rPr>
          <w:rFonts w:cstheme="minorHAnsi"/>
          <w:szCs w:val="22"/>
        </w:rPr>
        <w:t xml:space="preserve">page </w:t>
      </w:r>
      <w:r w:rsidR="00157716">
        <w:rPr>
          <w:rFonts w:cstheme="minorHAnsi"/>
          <w:szCs w:val="22"/>
        </w:rPr>
        <w:t>10</w:t>
      </w:r>
      <w:r w:rsidR="009F40AA" w:rsidRPr="0085144E">
        <w:rPr>
          <w:rFonts w:cstheme="minorHAnsi"/>
          <w:szCs w:val="22"/>
        </w:rPr>
        <w:t xml:space="preserve"> for </w:t>
      </w:r>
      <w:r w:rsidR="00157716">
        <w:rPr>
          <w:rFonts w:cstheme="minorHAnsi"/>
        </w:rPr>
        <w:t>the Executive Principal’s</w:t>
      </w:r>
      <w:r w:rsidR="003F5882" w:rsidRPr="000E59AB">
        <w:rPr>
          <w:rFonts w:cstheme="minorHAnsi"/>
        </w:rPr>
        <w:t xml:space="preserve"> </w:t>
      </w:r>
      <w:proofErr w:type="gramStart"/>
      <w:r w:rsidR="009F40AA" w:rsidRPr="0085144E">
        <w:rPr>
          <w:rFonts w:cstheme="minorHAnsi"/>
          <w:szCs w:val="22"/>
        </w:rPr>
        <w:t>responsibilities</w:t>
      </w:r>
      <w:proofErr w:type="gramEnd"/>
    </w:p>
    <w:p w14:paraId="7739E68E" w14:textId="29D7B6A7" w:rsidR="007E021A" w:rsidRPr="0085144E" w:rsidRDefault="007E021A" w:rsidP="009D4573">
      <w:pPr>
        <w:pStyle w:val="ListParagraph"/>
        <w:numPr>
          <w:ilvl w:val="1"/>
          <w:numId w:val="11"/>
        </w:numPr>
        <w:tabs>
          <w:tab w:val="left" w:pos="-720"/>
          <w:tab w:val="left" w:pos="0"/>
        </w:tabs>
        <w:jc w:val="both"/>
        <w:rPr>
          <w:rFonts w:cstheme="minorHAnsi"/>
          <w:szCs w:val="22"/>
        </w:rPr>
      </w:pPr>
      <w:bookmarkStart w:id="45" w:name="_Hlk523226773"/>
      <w:bookmarkStart w:id="46" w:name="_Hlk523225586"/>
      <w:r w:rsidRPr="0085144E">
        <w:rPr>
          <w:rFonts w:cstheme="minorHAnsi"/>
          <w:szCs w:val="22"/>
        </w:rPr>
        <w:t xml:space="preserve">All complaints, disclosures, allegations or suspicions of abuse or any significant concerns about a child or </w:t>
      </w:r>
      <w:r w:rsidR="006C49CA" w:rsidRPr="0085144E">
        <w:rPr>
          <w:rFonts w:cstheme="minorHAnsi"/>
          <w:szCs w:val="22"/>
        </w:rPr>
        <w:t>adult at risk</w:t>
      </w:r>
      <w:r w:rsidRPr="0085144E">
        <w:rPr>
          <w:rFonts w:cstheme="minorHAnsi"/>
          <w:szCs w:val="22"/>
        </w:rPr>
        <w:t xml:space="preserve"> will be taken seriously and staff will </w:t>
      </w:r>
      <w:r w:rsidR="009E4274" w:rsidRPr="0085144E">
        <w:rPr>
          <w:rFonts w:cstheme="minorHAnsi"/>
          <w:szCs w:val="22"/>
        </w:rPr>
        <w:t xml:space="preserve">raise and concern on </w:t>
      </w:r>
      <w:proofErr w:type="spellStart"/>
      <w:r w:rsidR="009E4274" w:rsidRPr="0085144E">
        <w:rPr>
          <w:rFonts w:cstheme="minorHAnsi"/>
          <w:szCs w:val="22"/>
        </w:rPr>
        <w:t>MyConcern</w:t>
      </w:r>
      <w:proofErr w:type="spellEnd"/>
      <w:r w:rsidR="009E4274" w:rsidRPr="0085144E">
        <w:rPr>
          <w:rFonts w:cstheme="minorHAnsi"/>
          <w:szCs w:val="22"/>
        </w:rPr>
        <w:t xml:space="preserve"> and </w:t>
      </w:r>
      <w:r w:rsidRPr="0085144E">
        <w:rPr>
          <w:rFonts w:cstheme="minorHAnsi"/>
          <w:szCs w:val="22"/>
        </w:rPr>
        <w:t xml:space="preserve">report to a Designated Person as soon as possible or within 24 hours.  If the Designated Person is not available, staff should report to a member of the </w:t>
      </w:r>
      <w:r w:rsidR="00DA32C1">
        <w:rPr>
          <w:rFonts w:cstheme="minorHAnsi"/>
          <w:szCs w:val="22"/>
        </w:rPr>
        <w:t>Executive</w:t>
      </w:r>
      <w:r w:rsidRPr="0085144E">
        <w:rPr>
          <w:rFonts w:cstheme="minorHAnsi"/>
          <w:szCs w:val="22"/>
        </w:rPr>
        <w:t xml:space="preserve"> Leadership Team.  In emergency situations, immediate medical attention will be provided. If a crime may have been committed, the concern, suspicion or allegation will be reported to the Police. </w:t>
      </w:r>
    </w:p>
    <w:bookmarkEnd w:id="45"/>
    <w:p w14:paraId="03440E82" w14:textId="488F3F92" w:rsidR="005C6F92" w:rsidRPr="00B87E8C" w:rsidRDefault="00306FD7" w:rsidP="009D4573">
      <w:pPr>
        <w:pStyle w:val="ListParagraph"/>
        <w:numPr>
          <w:ilvl w:val="1"/>
          <w:numId w:val="11"/>
        </w:numPr>
        <w:tabs>
          <w:tab w:val="left" w:pos="-720"/>
          <w:tab w:val="left" w:pos="0"/>
        </w:tabs>
        <w:jc w:val="both"/>
        <w:rPr>
          <w:rFonts w:cstheme="minorHAnsi"/>
          <w:szCs w:val="22"/>
        </w:rPr>
      </w:pPr>
      <w:r w:rsidRPr="0085144E">
        <w:rPr>
          <w:rFonts w:cstheme="minorHAnsi"/>
          <w:szCs w:val="22"/>
        </w:rPr>
        <w:t xml:space="preserve">The recording of concerns on </w:t>
      </w:r>
      <w:proofErr w:type="spellStart"/>
      <w:r w:rsidRPr="0085144E">
        <w:rPr>
          <w:rFonts w:cstheme="minorHAnsi"/>
          <w:szCs w:val="22"/>
        </w:rPr>
        <w:t>MyConcern</w:t>
      </w:r>
      <w:proofErr w:type="spellEnd"/>
      <w:r w:rsidRPr="0085144E">
        <w:rPr>
          <w:rFonts w:cstheme="minorHAnsi"/>
          <w:szCs w:val="22"/>
        </w:rPr>
        <w:t xml:space="preserve"> include nagging doubts and body maps</w:t>
      </w:r>
      <w:r w:rsidR="00AB7246" w:rsidRPr="0085144E">
        <w:rPr>
          <w:rFonts w:cstheme="minorHAnsi"/>
          <w:szCs w:val="22"/>
        </w:rPr>
        <w:t xml:space="preserve">.  Nagging doubts are </w:t>
      </w:r>
      <w:r w:rsidR="005C6F92" w:rsidRPr="0085144E">
        <w:rPr>
          <w:rFonts w:cstheme="minorHAnsi"/>
          <w:szCs w:val="22"/>
        </w:rPr>
        <w:t xml:space="preserve">concerns regarding the welfare of a young person or </w:t>
      </w:r>
      <w:r w:rsidR="006C49CA" w:rsidRPr="0085144E">
        <w:rPr>
          <w:rFonts w:cstheme="minorHAnsi"/>
          <w:szCs w:val="22"/>
        </w:rPr>
        <w:t>adult at risk</w:t>
      </w:r>
      <w:r w:rsidR="005C6F92" w:rsidRPr="0085144E">
        <w:rPr>
          <w:rFonts w:cstheme="minorHAnsi"/>
          <w:szCs w:val="22"/>
        </w:rPr>
        <w:t xml:space="preserve"> which at that point does not warrant a</w:t>
      </w:r>
      <w:r w:rsidR="005C6F92" w:rsidRPr="00B87E8C">
        <w:rPr>
          <w:rFonts w:cstheme="minorHAnsi"/>
          <w:szCs w:val="22"/>
        </w:rPr>
        <w:t xml:space="preserve"> safeguarding investigation (appendix </w:t>
      </w:r>
      <w:r w:rsidR="00837123">
        <w:rPr>
          <w:rFonts w:cstheme="minorHAnsi"/>
          <w:szCs w:val="22"/>
        </w:rPr>
        <w:t>E</w:t>
      </w:r>
      <w:r w:rsidR="005C6F92" w:rsidRPr="00B87E8C">
        <w:rPr>
          <w:rFonts w:cstheme="minorHAnsi"/>
          <w:szCs w:val="22"/>
        </w:rPr>
        <w:t>).  In the event that three nagging doubt concerns are raised in any one academic year, a safeguardin</w:t>
      </w:r>
      <w:r w:rsidR="00977B36" w:rsidRPr="00B87E8C">
        <w:rPr>
          <w:rFonts w:cstheme="minorHAnsi"/>
          <w:szCs w:val="22"/>
        </w:rPr>
        <w:t xml:space="preserve">g concern will be raised to </w:t>
      </w:r>
      <w:proofErr w:type="gramStart"/>
      <w:r w:rsidR="00977B36" w:rsidRPr="00B87E8C">
        <w:rPr>
          <w:rFonts w:cstheme="minorHAnsi"/>
          <w:szCs w:val="22"/>
        </w:rPr>
        <w:t>MASH</w:t>
      </w:r>
      <w:proofErr w:type="gramEnd"/>
    </w:p>
    <w:bookmarkEnd w:id="46"/>
    <w:p w14:paraId="7F23A287" w14:textId="12238DDB" w:rsidR="00B52DE9" w:rsidRPr="00B87E8C" w:rsidRDefault="004F0627" w:rsidP="009D4573">
      <w:pPr>
        <w:pStyle w:val="ListParagraph"/>
        <w:numPr>
          <w:ilvl w:val="1"/>
          <w:numId w:val="11"/>
        </w:numPr>
        <w:tabs>
          <w:tab w:val="left" w:pos="-720"/>
          <w:tab w:val="left" w:pos="0"/>
        </w:tabs>
        <w:jc w:val="both"/>
        <w:rPr>
          <w:rFonts w:cstheme="minorHAnsi"/>
          <w:szCs w:val="22"/>
        </w:rPr>
      </w:pPr>
      <w:r w:rsidRPr="00B87E8C">
        <w:rPr>
          <w:rFonts w:cstheme="minorHAnsi"/>
          <w:szCs w:val="22"/>
        </w:rPr>
        <w:t>The college</w:t>
      </w:r>
      <w:r w:rsidR="002F5AED" w:rsidRPr="00B87E8C">
        <w:rPr>
          <w:rFonts w:cstheme="minorHAnsi"/>
          <w:szCs w:val="22"/>
        </w:rPr>
        <w:t xml:space="preserve"> fully recognises the importance of the role of the Designated Safeguarding Lead</w:t>
      </w:r>
      <w:r w:rsidRPr="00B87E8C">
        <w:rPr>
          <w:rFonts w:cstheme="minorHAnsi"/>
          <w:szCs w:val="22"/>
        </w:rPr>
        <w:t xml:space="preserve"> (DSL)</w:t>
      </w:r>
      <w:r w:rsidR="002F5AED" w:rsidRPr="00B87E8C">
        <w:rPr>
          <w:rFonts w:cstheme="minorHAnsi"/>
          <w:szCs w:val="22"/>
        </w:rPr>
        <w:t xml:space="preserve">. The DSL is a member of the </w:t>
      </w:r>
      <w:r w:rsidR="003F5882">
        <w:rPr>
          <w:rFonts w:cstheme="minorHAnsi"/>
          <w:szCs w:val="22"/>
        </w:rPr>
        <w:t>Executive</w:t>
      </w:r>
      <w:r w:rsidR="002F5AED" w:rsidRPr="00B87E8C">
        <w:rPr>
          <w:rFonts w:cstheme="minorHAnsi"/>
          <w:szCs w:val="22"/>
        </w:rPr>
        <w:t xml:space="preserve"> Leadership </w:t>
      </w:r>
      <w:proofErr w:type="gramStart"/>
      <w:r w:rsidR="002F5AED" w:rsidRPr="00B87E8C">
        <w:rPr>
          <w:rFonts w:cstheme="minorHAnsi"/>
          <w:szCs w:val="22"/>
        </w:rPr>
        <w:t>Team</w:t>
      </w:r>
      <w:proofErr w:type="gramEnd"/>
      <w:r w:rsidR="002F5AED" w:rsidRPr="00B87E8C">
        <w:rPr>
          <w:rFonts w:cstheme="minorHAnsi"/>
          <w:szCs w:val="22"/>
        </w:rPr>
        <w:t xml:space="preserve"> and the role is explicitly defined in t</w:t>
      </w:r>
      <w:r w:rsidR="007D1464" w:rsidRPr="00B87E8C">
        <w:rPr>
          <w:rFonts w:cstheme="minorHAnsi"/>
          <w:szCs w:val="22"/>
        </w:rPr>
        <w:t xml:space="preserve">heir job description, with time, resources </w:t>
      </w:r>
      <w:r w:rsidR="002F5AED" w:rsidRPr="00B87E8C">
        <w:rPr>
          <w:rFonts w:cstheme="minorHAnsi"/>
          <w:szCs w:val="22"/>
        </w:rPr>
        <w:t>and training to undertake her/his duties agreed</w:t>
      </w:r>
      <w:r w:rsidR="007D1464" w:rsidRPr="00B87E8C">
        <w:rPr>
          <w:rFonts w:cstheme="minorHAnsi"/>
          <w:szCs w:val="22"/>
        </w:rPr>
        <w:t>. (See Keeping Children Safe in Education 2018 Annex B)</w:t>
      </w:r>
      <w:r w:rsidR="000449BB" w:rsidRPr="00B87E8C">
        <w:rPr>
          <w:rFonts w:cstheme="minorHAnsi"/>
          <w:szCs w:val="22"/>
        </w:rPr>
        <w:t>.</w:t>
      </w:r>
    </w:p>
    <w:p w14:paraId="66678DA5" w14:textId="0B6CD8D9" w:rsidR="00B52DE9" w:rsidRPr="00B87E8C" w:rsidRDefault="002A04FF" w:rsidP="009D4573">
      <w:pPr>
        <w:pStyle w:val="ListParagraph"/>
        <w:numPr>
          <w:ilvl w:val="2"/>
          <w:numId w:val="11"/>
        </w:numPr>
        <w:tabs>
          <w:tab w:val="left" w:pos="-720"/>
          <w:tab w:val="left" w:pos="426"/>
        </w:tabs>
        <w:ind w:left="864"/>
        <w:jc w:val="both"/>
        <w:rPr>
          <w:rFonts w:cstheme="minorHAnsi"/>
          <w:szCs w:val="22"/>
        </w:rPr>
      </w:pPr>
      <w:r w:rsidRPr="00B87E8C">
        <w:rPr>
          <w:rFonts w:cstheme="minorHAnsi"/>
          <w:szCs w:val="22"/>
        </w:rPr>
        <w:t>The lead responsibility for safeguarding and child protection will not be delegated, though specific activities may be delegated to appropriately trained deputies.</w:t>
      </w:r>
    </w:p>
    <w:p w14:paraId="2DB1EFA0" w14:textId="039DA668" w:rsidR="00B52DE9" w:rsidRPr="00B87E8C" w:rsidRDefault="002A04FF" w:rsidP="009D4573">
      <w:pPr>
        <w:pStyle w:val="ListParagraph"/>
        <w:numPr>
          <w:ilvl w:val="2"/>
          <w:numId w:val="11"/>
        </w:numPr>
        <w:tabs>
          <w:tab w:val="left" w:pos="-720"/>
          <w:tab w:val="left" w:pos="426"/>
        </w:tabs>
        <w:ind w:left="864"/>
        <w:jc w:val="both"/>
        <w:rPr>
          <w:rFonts w:cstheme="minorHAnsi"/>
          <w:szCs w:val="22"/>
        </w:rPr>
      </w:pPr>
      <w:r w:rsidRPr="00B87E8C">
        <w:rPr>
          <w:rFonts w:cstheme="minorHAnsi"/>
          <w:szCs w:val="22"/>
        </w:rPr>
        <w:t xml:space="preserve">Contingency arrangements are in place should the </w:t>
      </w:r>
      <w:r w:rsidR="0081139B" w:rsidRPr="00B87E8C">
        <w:rPr>
          <w:rFonts w:cstheme="minorHAnsi"/>
          <w:szCs w:val="22"/>
        </w:rPr>
        <w:t>DSL</w:t>
      </w:r>
      <w:r w:rsidRPr="00B87E8C">
        <w:rPr>
          <w:rFonts w:cstheme="minorHAnsi"/>
          <w:szCs w:val="22"/>
        </w:rPr>
        <w:t xml:space="preserve"> not be available.</w:t>
      </w:r>
      <w:r w:rsidR="0081139B" w:rsidRPr="00B87E8C">
        <w:rPr>
          <w:rFonts w:cstheme="minorHAnsi"/>
          <w:szCs w:val="22"/>
        </w:rPr>
        <w:t xml:space="preserve">  A Deputy DSL (DDSL) or Designated Persons (DP) will be </w:t>
      </w:r>
      <w:proofErr w:type="gramStart"/>
      <w:r w:rsidR="00003813" w:rsidRPr="00B87E8C">
        <w:rPr>
          <w:rFonts w:cstheme="minorHAnsi"/>
          <w:szCs w:val="22"/>
        </w:rPr>
        <w:t>available</w:t>
      </w:r>
      <w:proofErr w:type="gramEnd"/>
      <w:r w:rsidR="0081139B" w:rsidRPr="00B87E8C">
        <w:rPr>
          <w:rFonts w:cstheme="minorHAnsi"/>
          <w:szCs w:val="22"/>
        </w:rPr>
        <w:t xml:space="preserve"> </w:t>
      </w:r>
    </w:p>
    <w:p w14:paraId="79BC550F" w14:textId="067F8AED" w:rsidR="00B52DE9" w:rsidRPr="00B87E8C" w:rsidRDefault="002A04FF" w:rsidP="009D4573">
      <w:pPr>
        <w:pStyle w:val="ListParagraph"/>
        <w:numPr>
          <w:ilvl w:val="2"/>
          <w:numId w:val="11"/>
        </w:numPr>
        <w:tabs>
          <w:tab w:val="left" w:pos="-720"/>
          <w:tab w:val="left" w:pos="426"/>
        </w:tabs>
        <w:ind w:left="864"/>
        <w:jc w:val="both"/>
        <w:rPr>
          <w:rFonts w:cstheme="minorHAnsi"/>
          <w:szCs w:val="22"/>
        </w:rPr>
      </w:pPr>
      <w:r w:rsidRPr="00B87E8C">
        <w:rPr>
          <w:rFonts w:cstheme="minorHAnsi"/>
          <w:szCs w:val="22"/>
        </w:rPr>
        <w:t>The DSL</w:t>
      </w:r>
      <w:r w:rsidR="004F0627" w:rsidRPr="00B87E8C">
        <w:rPr>
          <w:rFonts w:cstheme="minorHAnsi"/>
          <w:szCs w:val="22"/>
        </w:rPr>
        <w:t xml:space="preserve"> or a Designated Person</w:t>
      </w:r>
      <w:r w:rsidRPr="00B87E8C">
        <w:rPr>
          <w:rFonts w:cstheme="minorHAnsi"/>
          <w:szCs w:val="22"/>
        </w:rPr>
        <w:t xml:space="preserve"> </w:t>
      </w:r>
      <w:r w:rsidR="004F0627" w:rsidRPr="00B87E8C">
        <w:rPr>
          <w:rFonts w:cstheme="minorHAnsi"/>
          <w:szCs w:val="22"/>
        </w:rPr>
        <w:t xml:space="preserve">(DP) </w:t>
      </w:r>
      <w:r w:rsidRPr="00B87E8C">
        <w:rPr>
          <w:rFonts w:cstheme="minorHAnsi"/>
          <w:szCs w:val="22"/>
        </w:rPr>
        <w:t xml:space="preserve">will always be available during college </w:t>
      </w:r>
      <w:r w:rsidR="00F56667" w:rsidRPr="00B87E8C">
        <w:rPr>
          <w:rFonts w:cstheme="minorHAnsi"/>
          <w:szCs w:val="22"/>
        </w:rPr>
        <w:t xml:space="preserve">core </w:t>
      </w:r>
      <w:r w:rsidRPr="00B87E8C">
        <w:rPr>
          <w:rFonts w:cstheme="minorHAnsi"/>
          <w:szCs w:val="22"/>
        </w:rPr>
        <w:t xml:space="preserve">hours. </w:t>
      </w:r>
      <w:r w:rsidR="00D4288B" w:rsidRPr="00B87E8C">
        <w:rPr>
          <w:rFonts w:cstheme="minorHAnsi"/>
          <w:szCs w:val="22"/>
        </w:rPr>
        <w:t xml:space="preserve">The out of hours contact is </w:t>
      </w:r>
      <w:r w:rsidR="007A0C04" w:rsidRPr="00B87E8C">
        <w:rPr>
          <w:rFonts w:cstheme="minorHAnsi"/>
          <w:szCs w:val="22"/>
        </w:rPr>
        <w:t>01733 864612.</w:t>
      </w:r>
    </w:p>
    <w:p w14:paraId="3F0828A3" w14:textId="77777777" w:rsidR="00B52DE9" w:rsidRPr="00B87E8C" w:rsidRDefault="002A04FF" w:rsidP="009D4573">
      <w:pPr>
        <w:pStyle w:val="ListParagraph"/>
        <w:numPr>
          <w:ilvl w:val="2"/>
          <w:numId w:val="11"/>
        </w:numPr>
        <w:tabs>
          <w:tab w:val="left" w:pos="-720"/>
          <w:tab w:val="left" w:pos="426"/>
        </w:tabs>
        <w:ind w:left="864"/>
        <w:jc w:val="both"/>
        <w:rPr>
          <w:rFonts w:cstheme="minorHAnsi"/>
          <w:szCs w:val="22"/>
        </w:rPr>
      </w:pPr>
      <w:r w:rsidRPr="00B87E8C">
        <w:rPr>
          <w:rFonts w:cstheme="minorHAnsi"/>
          <w:szCs w:val="22"/>
        </w:rPr>
        <w:t xml:space="preserve">It is the responsibility of the Designated Safeguarding </w:t>
      </w:r>
      <w:proofErr w:type="gramStart"/>
      <w:r w:rsidRPr="00B87E8C">
        <w:rPr>
          <w:rFonts w:cstheme="minorHAnsi"/>
          <w:szCs w:val="22"/>
        </w:rPr>
        <w:t>Lead</w:t>
      </w:r>
      <w:proofErr w:type="gramEnd"/>
      <w:r w:rsidRPr="00B87E8C">
        <w:rPr>
          <w:rFonts w:cstheme="minorHAnsi"/>
          <w:szCs w:val="22"/>
        </w:rPr>
        <w:t xml:space="preserve"> to ensure that all of the child protection procedures are followed within the </w:t>
      </w:r>
      <w:r w:rsidR="004F0627" w:rsidRPr="00B87E8C">
        <w:rPr>
          <w:rFonts w:cstheme="minorHAnsi"/>
          <w:szCs w:val="22"/>
        </w:rPr>
        <w:t>college</w:t>
      </w:r>
      <w:r w:rsidRPr="00B87E8C">
        <w:rPr>
          <w:rFonts w:cstheme="minorHAnsi"/>
          <w:szCs w:val="22"/>
        </w:rPr>
        <w:t>.</w:t>
      </w:r>
    </w:p>
    <w:p w14:paraId="50C8C92D" w14:textId="36EE6BDA" w:rsidR="00927260" w:rsidRPr="00B87E8C" w:rsidRDefault="00536092" w:rsidP="009D4573">
      <w:pPr>
        <w:pStyle w:val="ListParagraph"/>
        <w:numPr>
          <w:ilvl w:val="2"/>
          <w:numId w:val="11"/>
        </w:numPr>
        <w:tabs>
          <w:tab w:val="left" w:pos="-720"/>
          <w:tab w:val="left" w:pos="426"/>
        </w:tabs>
        <w:ind w:left="864"/>
        <w:jc w:val="both"/>
        <w:rPr>
          <w:rFonts w:cstheme="minorHAnsi"/>
        </w:rPr>
      </w:pPr>
      <w:r w:rsidRPr="00B87E8C">
        <w:rPr>
          <w:rFonts w:cstheme="minorHAnsi"/>
          <w:szCs w:val="22"/>
        </w:rPr>
        <w:t>The DSL</w:t>
      </w:r>
      <w:r w:rsidR="00510DC0" w:rsidRPr="00B87E8C">
        <w:rPr>
          <w:rFonts w:cstheme="minorHAnsi"/>
          <w:szCs w:val="22"/>
        </w:rPr>
        <w:t>, DDSL</w:t>
      </w:r>
      <w:r w:rsidRPr="00B87E8C">
        <w:rPr>
          <w:rFonts w:cstheme="minorHAnsi"/>
          <w:szCs w:val="22"/>
        </w:rPr>
        <w:t xml:space="preserve"> and DPs should undergo the </w:t>
      </w:r>
      <w:r w:rsidR="00BE426D" w:rsidRPr="00B87E8C">
        <w:rPr>
          <w:rFonts w:cstheme="minorHAnsi"/>
          <w:szCs w:val="22"/>
        </w:rPr>
        <w:t>two-day</w:t>
      </w:r>
      <w:r w:rsidRPr="00B87E8C">
        <w:rPr>
          <w:rFonts w:cstheme="minorHAnsi"/>
          <w:szCs w:val="22"/>
        </w:rPr>
        <w:t xml:space="preserve"> training provided by the Education Child Protection Service, and update this training every two years</w:t>
      </w:r>
      <w:r w:rsidR="00B36DC6" w:rsidRPr="00B87E8C">
        <w:rPr>
          <w:rFonts w:cstheme="minorHAnsi"/>
          <w:szCs w:val="22"/>
        </w:rPr>
        <w:t>. Knowledge and skills in addition to this formal training should be refreshed regularly.</w:t>
      </w:r>
    </w:p>
    <w:p w14:paraId="73AC4FCD" w14:textId="77777777" w:rsidR="009D4573" w:rsidRPr="009D4573" w:rsidRDefault="009D4573" w:rsidP="009D4573">
      <w:pPr>
        <w:tabs>
          <w:tab w:val="left" w:pos="-720"/>
          <w:tab w:val="left" w:pos="426"/>
        </w:tabs>
        <w:jc w:val="both"/>
        <w:rPr>
          <w:rFonts w:cstheme="minorHAnsi"/>
        </w:rPr>
      </w:pPr>
    </w:p>
    <w:p w14:paraId="41DAA474" w14:textId="77777777" w:rsidR="008877D7" w:rsidRPr="00D45C03" w:rsidRDefault="0080574F" w:rsidP="0086265B">
      <w:pPr>
        <w:pStyle w:val="ListParagraph"/>
        <w:numPr>
          <w:ilvl w:val="1"/>
          <w:numId w:val="11"/>
        </w:numPr>
        <w:rPr>
          <w:rFonts w:cstheme="minorHAnsi"/>
          <w:b/>
        </w:rPr>
      </w:pPr>
      <w:r w:rsidRPr="00D45C03">
        <w:rPr>
          <w:rFonts w:cstheme="minorHAnsi"/>
          <w:b/>
        </w:rPr>
        <w:t xml:space="preserve"> </w:t>
      </w:r>
      <w:r w:rsidR="008877D7" w:rsidRPr="00251B50">
        <w:rPr>
          <w:rFonts w:cstheme="minorHAnsi"/>
          <w:b/>
        </w:rPr>
        <w:t>Liaison with Other agencies</w:t>
      </w:r>
    </w:p>
    <w:p w14:paraId="700486F4" w14:textId="77777777" w:rsidR="008877D7" w:rsidRPr="00D45C03" w:rsidRDefault="008877D7" w:rsidP="002F3AD7">
      <w:pPr>
        <w:pStyle w:val="ListParagraph"/>
        <w:tabs>
          <w:tab w:val="left" w:pos="-720"/>
          <w:tab w:val="left" w:pos="0"/>
        </w:tabs>
        <w:ind w:left="0"/>
        <w:jc w:val="both"/>
        <w:rPr>
          <w:rFonts w:cstheme="minorHAnsi"/>
          <w:szCs w:val="22"/>
        </w:rPr>
      </w:pPr>
      <w:r w:rsidRPr="00D45C03">
        <w:rPr>
          <w:rFonts w:cstheme="minorHAnsi"/>
          <w:szCs w:val="22"/>
        </w:rPr>
        <w:t xml:space="preserve">The </w:t>
      </w:r>
      <w:r w:rsidR="004F0627" w:rsidRPr="00D45C03">
        <w:rPr>
          <w:rFonts w:cstheme="minorHAnsi"/>
          <w:szCs w:val="22"/>
        </w:rPr>
        <w:t>college</w:t>
      </w:r>
      <w:r w:rsidRPr="00D45C03">
        <w:rPr>
          <w:rFonts w:cstheme="minorHAnsi"/>
          <w:szCs w:val="22"/>
        </w:rPr>
        <w:t xml:space="preserve"> will:</w:t>
      </w:r>
    </w:p>
    <w:p w14:paraId="78BA315A" w14:textId="0DECB759" w:rsidR="00B52DE9" w:rsidRPr="00D45C03" w:rsidRDefault="008877D7" w:rsidP="002F3AD7">
      <w:pPr>
        <w:pStyle w:val="ListParagraph"/>
        <w:numPr>
          <w:ilvl w:val="2"/>
          <w:numId w:val="11"/>
        </w:numPr>
        <w:tabs>
          <w:tab w:val="left" w:pos="-720"/>
          <w:tab w:val="left" w:pos="0"/>
        </w:tabs>
        <w:jc w:val="both"/>
        <w:rPr>
          <w:rFonts w:cstheme="minorHAnsi"/>
          <w:szCs w:val="22"/>
        </w:rPr>
      </w:pPr>
      <w:r w:rsidRPr="00D45C03">
        <w:rPr>
          <w:rFonts w:cstheme="minorHAnsi"/>
          <w:szCs w:val="22"/>
        </w:rPr>
        <w:t xml:space="preserve">work to develop effective links with relevant services to promote the </w:t>
      </w:r>
      <w:r w:rsidR="001C62FB" w:rsidRPr="00D45C03">
        <w:rPr>
          <w:rFonts w:cstheme="minorHAnsi"/>
          <w:szCs w:val="22"/>
        </w:rPr>
        <w:t xml:space="preserve">safety and </w:t>
      </w:r>
      <w:r w:rsidR="00B52DE9" w:rsidRPr="00D45C03">
        <w:rPr>
          <w:rFonts w:cstheme="minorHAnsi"/>
          <w:szCs w:val="22"/>
        </w:rPr>
        <w:t xml:space="preserve">  </w:t>
      </w:r>
      <w:r w:rsidR="001C62FB" w:rsidRPr="00D45C03">
        <w:rPr>
          <w:rFonts w:cstheme="minorHAnsi"/>
          <w:szCs w:val="22"/>
        </w:rPr>
        <w:t xml:space="preserve">welfare of all </w:t>
      </w:r>
      <w:r w:rsidR="00197BEB" w:rsidRPr="00D45C03">
        <w:rPr>
          <w:rFonts w:cstheme="minorHAnsi"/>
          <w:szCs w:val="22"/>
        </w:rPr>
        <w:t>learners.</w:t>
      </w:r>
    </w:p>
    <w:p w14:paraId="1667B1A1" w14:textId="4186C861" w:rsidR="00F87C43" w:rsidRDefault="00B52DE9" w:rsidP="002F3AD7">
      <w:pPr>
        <w:pStyle w:val="ListParagraph"/>
        <w:numPr>
          <w:ilvl w:val="2"/>
          <w:numId w:val="11"/>
        </w:numPr>
        <w:tabs>
          <w:tab w:val="left" w:pos="-720"/>
          <w:tab w:val="left" w:pos="0"/>
        </w:tabs>
        <w:jc w:val="both"/>
        <w:rPr>
          <w:rFonts w:cstheme="minorHAnsi"/>
          <w:szCs w:val="22"/>
        </w:rPr>
      </w:pPr>
      <w:r w:rsidRPr="00D45C03">
        <w:rPr>
          <w:rFonts w:cstheme="minorHAnsi"/>
          <w:szCs w:val="22"/>
        </w:rPr>
        <w:t>c</w:t>
      </w:r>
      <w:r w:rsidR="008877D7" w:rsidRPr="00D45C03">
        <w:rPr>
          <w:rFonts w:cstheme="minorHAnsi"/>
          <w:szCs w:val="22"/>
        </w:rPr>
        <w:t>ooperate as required, in line with</w:t>
      </w:r>
      <w:r w:rsidR="001C62FB" w:rsidRPr="00D45C03">
        <w:rPr>
          <w:rFonts w:cstheme="minorHAnsi"/>
          <w:szCs w:val="22"/>
        </w:rPr>
        <w:t xml:space="preserve"> </w:t>
      </w:r>
      <w:r w:rsidR="008877D7" w:rsidRPr="00D45C03">
        <w:rPr>
          <w:rFonts w:cstheme="minorHAnsi"/>
          <w:szCs w:val="22"/>
        </w:rPr>
        <w:t xml:space="preserve">’Working Together to Safeguard </w:t>
      </w:r>
      <w:r w:rsidR="002F71F3" w:rsidRPr="00D45C03">
        <w:rPr>
          <w:rFonts w:cstheme="minorHAnsi"/>
          <w:szCs w:val="22"/>
        </w:rPr>
        <w:t>Children</w:t>
      </w:r>
      <w:r w:rsidR="009A18F1" w:rsidRPr="00D45C03">
        <w:rPr>
          <w:rFonts w:cstheme="minorHAnsi"/>
          <w:szCs w:val="22"/>
        </w:rPr>
        <w:t xml:space="preserve"> </w:t>
      </w:r>
      <w:r w:rsidR="00D97EFF" w:rsidRPr="00D45C03">
        <w:rPr>
          <w:rFonts w:cstheme="minorHAnsi"/>
          <w:szCs w:val="22"/>
        </w:rPr>
        <w:t xml:space="preserve">(July </w:t>
      </w:r>
      <w:r w:rsidR="009A18F1" w:rsidRPr="00D45C03">
        <w:rPr>
          <w:rFonts w:cstheme="minorHAnsi"/>
          <w:szCs w:val="22"/>
        </w:rPr>
        <w:t>2018</w:t>
      </w:r>
      <w:r w:rsidR="00D97EFF" w:rsidRPr="00D45C03">
        <w:rPr>
          <w:rFonts w:cstheme="minorHAnsi"/>
          <w:szCs w:val="22"/>
        </w:rPr>
        <w:t>)</w:t>
      </w:r>
      <w:r w:rsidR="008877D7" w:rsidRPr="00D45C03">
        <w:rPr>
          <w:rFonts w:cstheme="minorHAnsi"/>
          <w:szCs w:val="22"/>
        </w:rPr>
        <w:t xml:space="preserve">’, with key agencies in </w:t>
      </w:r>
      <w:r w:rsidR="002F71F3" w:rsidRPr="00D45C03">
        <w:rPr>
          <w:rFonts w:cstheme="minorHAnsi"/>
          <w:szCs w:val="22"/>
        </w:rPr>
        <w:t>their</w:t>
      </w:r>
      <w:r w:rsidR="008877D7" w:rsidRPr="00D45C03">
        <w:rPr>
          <w:rFonts w:cstheme="minorHAnsi"/>
          <w:szCs w:val="22"/>
        </w:rPr>
        <w:t xml:space="preserve"> enquiries regarding child protection matters including attendance and providing written </w:t>
      </w:r>
      <w:r w:rsidR="002F71F3" w:rsidRPr="00D45C03">
        <w:rPr>
          <w:rFonts w:cstheme="minorHAnsi"/>
          <w:szCs w:val="22"/>
        </w:rPr>
        <w:t>reports</w:t>
      </w:r>
      <w:r w:rsidR="008877D7" w:rsidRPr="00D45C03">
        <w:rPr>
          <w:rFonts w:cstheme="minorHAnsi"/>
          <w:szCs w:val="22"/>
        </w:rPr>
        <w:t xml:space="preserve"> at child protection conferences and core </w:t>
      </w:r>
      <w:r w:rsidR="00197BEB" w:rsidRPr="00D45C03">
        <w:rPr>
          <w:rFonts w:cstheme="minorHAnsi"/>
          <w:szCs w:val="22"/>
        </w:rPr>
        <w:t>groups.</w:t>
      </w:r>
    </w:p>
    <w:p w14:paraId="3B921B15" w14:textId="678ACDC0" w:rsidR="009A18F1" w:rsidRPr="00F87C43" w:rsidRDefault="004A34A2" w:rsidP="00BE139F">
      <w:pPr>
        <w:pStyle w:val="ListParagraph"/>
        <w:numPr>
          <w:ilvl w:val="2"/>
          <w:numId w:val="11"/>
        </w:numPr>
        <w:tabs>
          <w:tab w:val="left" w:pos="-720"/>
          <w:tab w:val="left" w:pos="0"/>
        </w:tabs>
        <w:jc w:val="both"/>
        <w:rPr>
          <w:rFonts w:cstheme="minorHAnsi"/>
          <w:szCs w:val="22"/>
        </w:rPr>
      </w:pPr>
      <w:r w:rsidRPr="00F87C43">
        <w:rPr>
          <w:rFonts w:cstheme="minorHAnsi"/>
          <w:szCs w:val="22"/>
        </w:rPr>
        <w:t xml:space="preserve">notify the relevant Social Care Unit immediately if: </w:t>
      </w:r>
    </w:p>
    <w:p w14:paraId="6F25D0B7" w14:textId="77777777" w:rsidR="009A18F1" w:rsidRPr="00D45C03" w:rsidRDefault="009A18F1" w:rsidP="002F3AD7">
      <w:pPr>
        <w:pStyle w:val="ListParagraph"/>
        <w:numPr>
          <w:ilvl w:val="0"/>
          <w:numId w:val="12"/>
        </w:numPr>
        <w:tabs>
          <w:tab w:val="left" w:pos="-720"/>
          <w:tab w:val="left" w:pos="0"/>
        </w:tabs>
        <w:jc w:val="both"/>
        <w:rPr>
          <w:rFonts w:cstheme="minorHAnsi"/>
          <w:szCs w:val="22"/>
        </w:rPr>
      </w:pPr>
      <w:r w:rsidRPr="00D45C03">
        <w:rPr>
          <w:rFonts w:cstheme="minorHAnsi"/>
          <w:szCs w:val="22"/>
        </w:rPr>
        <w:t xml:space="preserve">it should have to exclude a </w:t>
      </w:r>
      <w:r w:rsidR="00BA5B5A" w:rsidRPr="00D45C03">
        <w:rPr>
          <w:rFonts w:cstheme="minorHAnsi"/>
          <w:szCs w:val="22"/>
        </w:rPr>
        <w:t>learner</w:t>
      </w:r>
      <w:r w:rsidRPr="00D45C03">
        <w:rPr>
          <w:rFonts w:cstheme="minorHAnsi"/>
          <w:szCs w:val="22"/>
        </w:rPr>
        <w:t xml:space="preserve"> who is subject to a Child Protection Plan (fixed term or permanently)</w:t>
      </w:r>
    </w:p>
    <w:p w14:paraId="18C4DF63" w14:textId="77777777" w:rsidR="009A18F1" w:rsidRPr="00D45C03" w:rsidRDefault="009A18F1" w:rsidP="002F3AD7">
      <w:pPr>
        <w:pStyle w:val="ListParagraph"/>
        <w:numPr>
          <w:ilvl w:val="0"/>
          <w:numId w:val="12"/>
        </w:numPr>
        <w:tabs>
          <w:tab w:val="left" w:pos="-720"/>
          <w:tab w:val="left" w:pos="0"/>
        </w:tabs>
        <w:jc w:val="both"/>
        <w:rPr>
          <w:rFonts w:cstheme="minorHAnsi"/>
          <w:szCs w:val="22"/>
        </w:rPr>
      </w:pPr>
      <w:r w:rsidRPr="00D45C03">
        <w:rPr>
          <w:rFonts w:cstheme="minorHAnsi"/>
          <w:szCs w:val="22"/>
        </w:rPr>
        <w:t xml:space="preserve">there is an unexplained absence of as </w:t>
      </w:r>
      <w:r w:rsidR="00BA5B5A" w:rsidRPr="00D45C03">
        <w:rPr>
          <w:rFonts w:cstheme="minorHAnsi"/>
          <w:szCs w:val="22"/>
        </w:rPr>
        <w:t>learner</w:t>
      </w:r>
      <w:r w:rsidRPr="00D45C03">
        <w:rPr>
          <w:rFonts w:cstheme="minorHAnsi"/>
          <w:szCs w:val="22"/>
        </w:rPr>
        <w:t xml:space="preserve"> who is subject to a Child Protection Plan</w:t>
      </w:r>
    </w:p>
    <w:p w14:paraId="53BAA9D0" w14:textId="77777777" w:rsidR="009A18F1" w:rsidRPr="00D45C03" w:rsidRDefault="009A18F1" w:rsidP="002F3AD7">
      <w:pPr>
        <w:pStyle w:val="ListParagraph"/>
        <w:numPr>
          <w:ilvl w:val="0"/>
          <w:numId w:val="12"/>
        </w:numPr>
        <w:tabs>
          <w:tab w:val="left" w:pos="-720"/>
          <w:tab w:val="left" w:pos="0"/>
        </w:tabs>
        <w:jc w:val="both"/>
        <w:rPr>
          <w:rFonts w:cstheme="minorHAnsi"/>
          <w:szCs w:val="22"/>
        </w:rPr>
      </w:pPr>
      <w:r w:rsidRPr="00D45C03">
        <w:rPr>
          <w:rFonts w:cstheme="minorHAnsi"/>
          <w:szCs w:val="22"/>
        </w:rPr>
        <w:t xml:space="preserve">there is any change in circumstances to a </w:t>
      </w:r>
      <w:r w:rsidR="00BA5B5A" w:rsidRPr="00D45C03">
        <w:rPr>
          <w:rFonts w:cstheme="minorHAnsi"/>
          <w:szCs w:val="22"/>
        </w:rPr>
        <w:t>learner</w:t>
      </w:r>
      <w:r w:rsidRPr="00D45C03">
        <w:rPr>
          <w:rFonts w:cstheme="minorHAnsi"/>
          <w:szCs w:val="22"/>
        </w:rPr>
        <w:t xml:space="preserve"> who is subject to a Child Protection Plan.</w:t>
      </w:r>
    </w:p>
    <w:p w14:paraId="2C566986" w14:textId="530427B9" w:rsidR="0071545B" w:rsidRPr="00D45C03" w:rsidRDefault="0071545B" w:rsidP="002F3AD7">
      <w:pPr>
        <w:pStyle w:val="ListParagraph"/>
        <w:numPr>
          <w:ilvl w:val="2"/>
          <w:numId w:val="11"/>
        </w:numPr>
        <w:tabs>
          <w:tab w:val="left" w:pos="-720"/>
          <w:tab w:val="left" w:pos="0"/>
        </w:tabs>
        <w:jc w:val="both"/>
        <w:rPr>
          <w:rFonts w:cstheme="minorHAnsi"/>
          <w:szCs w:val="22"/>
        </w:rPr>
      </w:pPr>
      <w:r w:rsidRPr="00D45C03">
        <w:rPr>
          <w:rFonts w:cstheme="minorHAnsi"/>
          <w:szCs w:val="22"/>
        </w:rPr>
        <w:t xml:space="preserve">When a </w:t>
      </w:r>
      <w:r w:rsidR="00756B41" w:rsidRPr="00D45C03">
        <w:rPr>
          <w:rFonts w:cstheme="minorHAnsi"/>
          <w:szCs w:val="22"/>
        </w:rPr>
        <w:t>learner</w:t>
      </w:r>
      <w:r w:rsidRPr="00D45C03">
        <w:rPr>
          <w:rFonts w:cstheme="minorHAnsi"/>
          <w:szCs w:val="22"/>
        </w:rPr>
        <w:t xml:space="preserve"> wh</w:t>
      </w:r>
      <w:r w:rsidR="00756B41" w:rsidRPr="00D45C03">
        <w:rPr>
          <w:rFonts w:cstheme="minorHAnsi"/>
          <w:szCs w:val="22"/>
        </w:rPr>
        <w:t>o</w:t>
      </w:r>
      <w:r w:rsidRPr="00D45C03">
        <w:rPr>
          <w:rFonts w:cstheme="minorHAnsi"/>
          <w:szCs w:val="22"/>
        </w:rPr>
        <w:t xml:space="preserve"> is subject to a </w:t>
      </w:r>
      <w:proofErr w:type="gramStart"/>
      <w:r w:rsidRPr="00D45C03">
        <w:rPr>
          <w:rFonts w:cstheme="minorHAnsi"/>
          <w:szCs w:val="22"/>
        </w:rPr>
        <w:t xml:space="preserve">child protection </w:t>
      </w:r>
      <w:r w:rsidR="0083002D" w:rsidRPr="00D45C03">
        <w:rPr>
          <w:rFonts w:cstheme="minorHAnsi"/>
          <w:szCs w:val="22"/>
        </w:rPr>
        <w:t>plan leaves</w:t>
      </w:r>
      <w:proofErr w:type="gramEnd"/>
      <w:r w:rsidR="0083002D" w:rsidRPr="00D45C03">
        <w:rPr>
          <w:rFonts w:cstheme="minorHAnsi"/>
          <w:szCs w:val="22"/>
        </w:rPr>
        <w:t xml:space="preserve">, information will be transferred to the new school/college immediately.  The Child Protection </w:t>
      </w:r>
      <w:r w:rsidR="00756B41" w:rsidRPr="00D45C03">
        <w:rPr>
          <w:rFonts w:cstheme="minorHAnsi"/>
          <w:szCs w:val="22"/>
        </w:rPr>
        <w:t>Chair and Social Work Team will also be informed.</w:t>
      </w:r>
    </w:p>
    <w:p w14:paraId="5088114A" w14:textId="77777777" w:rsidR="004A34A2" w:rsidRPr="00D45C03" w:rsidRDefault="004A34A2" w:rsidP="004A34A2">
      <w:pPr>
        <w:pStyle w:val="ListParagraph"/>
        <w:tabs>
          <w:tab w:val="left" w:pos="-720"/>
          <w:tab w:val="left" w:pos="0"/>
        </w:tabs>
        <w:ind w:left="1305"/>
        <w:rPr>
          <w:rFonts w:cstheme="minorHAnsi"/>
        </w:rPr>
      </w:pPr>
    </w:p>
    <w:p w14:paraId="0F0C369A" w14:textId="01D77ADB" w:rsidR="004A34A2" w:rsidRPr="00251B50" w:rsidRDefault="004A34A2" w:rsidP="003046A4">
      <w:pPr>
        <w:pStyle w:val="ListParagraph"/>
        <w:numPr>
          <w:ilvl w:val="1"/>
          <w:numId w:val="11"/>
        </w:numPr>
        <w:tabs>
          <w:tab w:val="left" w:pos="-720"/>
          <w:tab w:val="left" w:pos="0"/>
        </w:tabs>
        <w:rPr>
          <w:rFonts w:cstheme="minorHAnsi"/>
          <w:b/>
        </w:rPr>
      </w:pPr>
      <w:r w:rsidRPr="00251B50">
        <w:rPr>
          <w:rFonts w:cstheme="minorHAnsi"/>
          <w:b/>
        </w:rPr>
        <w:t>Record Keeping</w:t>
      </w:r>
    </w:p>
    <w:p w14:paraId="0B155B89" w14:textId="507D87DF" w:rsidR="004A34A2" w:rsidRPr="00594912" w:rsidRDefault="00C2723E" w:rsidP="002F3AD7">
      <w:pPr>
        <w:pStyle w:val="ListParagraph"/>
        <w:numPr>
          <w:ilvl w:val="2"/>
          <w:numId w:val="11"/>
        </w:numPr>
        <w:tabs>
          <w:tab w:val="left" w:pos="-720"/>
          <w:tab w:val="left" w:pos="0"/>
        </w:tabs>
        <w:jc w:val="both"/>
        <w:rPr>
          <w:rFonts w:cstheme="minorHAnsi"/>
          <w:szCs w:val="22"/>
        </w:rPr>
      </w:pPr>
      <w:r>
        <w:rPr>
          <w:rFonts w:cstheme="minorHAnsi"/>
          <w:szCs w:val="22"/>
        </w:rPr>
        <w:t>The College will k</w:t>
      </w:r>
      <w:r w:rsidR="004A34A2" w:rsidRPr="00594912">
        <w:rPr>
          <w:rFonts w:cstheme="minorHAnsi"/>
          <w:szCs w:val="22"/>
        </w:rPr>
        <w:t>eep clear, detailed, accurate written records of concerns about children (noting the date, event and action taken)</w:t>
      </w:r>
      <w:r w:rsidR="008D728A" w:rsidRPr="00594912">
        <w:rPr>
          <w:rFonts w:cstheme="minorHAnsi"/>
          <w:szCs w:val="22"/>
        </w:rPr>
        <w:t xml:space="preserve"> via </w:t>
      </w:r>
      <w:proofErr w:type="spellStart"/>
      <w:r w:rsidR="008D728A" w:rsidRPr="00594912">
        <w:rPr>
          <w:rFonts w:cstheme="minorHAnsi"/>
          <w:szCs w:val="22"/>
        </w:rPr>
        <w:t>MyConcern</w:t>
      </w:r>
      <w:proofErr w:type="spellEnd"/>
      <w:r w:rsidR="004A34A2" w:rsidRPr="00594912">
        <w:rPr>
          <w:rFonts w:cstheme="minorHAnsi"/>
          <w:szCs w:val="22"/>
        </w:rPr>
        <w:t xml:space="preserve">, even when there is no need to refer the matter to Social Care </w:t>
      </w:r>
      <w:r w:rsidR="00197BEB" w:rsidRPr="00594912">
        <w:rPr>
          <w:rFonts w:cstheme="minorHAnsi"/>
          <w:szCs w:val="22"/>
        </w:rPr>
        <w:t>immediately.</w:t>
      </w:r>
    </w:p>
    <w:p w14:paraId="031E37B3" w14:textId="74FC8620" w:rsidR="005A1EA5" w:rsidRPr="00594912" w:rsidRDefault="005A1EA5" w:rsidP="002F3AD7">
      <w:pPr>
        <w:pStyle w:val="ListParagraph"/>
        <w:numPr>
          <w:ilvl w:val="2"/>
          <w:numId w:val="11"/>
        </w:numPr>
        <w:tabs>
          <w:tab w:val="left" w:pos="-720"/>
          <w:tab w:val="left" w:pos="0"/>
        </w:tabs>
        <w:jc w:val="both"/>
        <w:rPr>
          <w:rFonts w:cstheme="minorHAnsi"/>
          <w:szCs w:val="22"/>
        </w:rPr>
      </w:pPr>
      <w:r w:rsidRPr="00594912">
        <w:rPr>
          <w:rFonts w:cstheme="minorHAnsi"/>
          <w:szCs w:val="22"/>
        </w:rPr>
        <w:t xml:space="preserve">All concerns, discussions and decisions made, and the reasons for those decisions, will be recorded on </w:t>
      </w:r>
      <w:proofErr w:type="spellStart"/>
      <w:r w:rsidRPr="00594912">
        <w:rPr>
          <w:rFonts w:cstheme="minorHAnsi"/>
          <w:szCs w:val="22"/>
        </w:rPr>
        <w:t>MyConcern</w:t>
      </w:r>
      <w:proofErr w:type="spellEnd"/>
      <w:r w:rsidRPr="00594912">
        <w:rPr>
          <w:rFonts w:cstheme="minorHAnsi"/>
          <w:szCs w:val="22"/>
        </w:rPr>
        <w:t>.</w:t>
      </w:r>
    </w:p>
    <w:p w14:paraId="16B26766" w14:textId="746CD58B" w:rsidR="005A1EA5" w:rsidRPr="0085144E" w:rsidRDefault="005A1EA5" w:rsidP="002F3AD7">
      <w:pPr>
        <w:pStyle w:val="ListParagraph"/>
        <w:numPr>
          <w:ilvl w:val="2"/>
          <w:numId w:val="11"/>
        </w:numPr>
        <w:tabs>
          <w:tab w:val="left" w:pos="-720"/>
          <w:tab w:val="left" w:pos="0"/>
        </w:tabs>
        <w:jc w:val="both"/>
        <w:rPr>
          <w:rFonts w:cstheme="minorHAnsi"/>
          <w:szCs w:val="22"/>
        </w:rPr>
      </w:pPr>
      <w:r w:rsidRPr="0085144E">
        <w:rPr>
          <w:rFonts w:cstheme="minorHAnsi"/>
          <w:szCs w:val="22"/>
        </w:rPr>
        <w:t>Records will include:</w:t>
      </w:r>
    </w:p>
    <w:p w14:paraId="0E491B41" w14:textId="33381888" w:rsidR="005A1EA5" w:rsidRPr="0085144E" w:rsidRDefault="005A1EA5" w:rsidP="005A1EA5">
      <w:pPr>
        <w:pStyle w:val="ListParagraph"/>
        <w:numPr>
          <w:ilvl w:val="3"/>
          <w:numId w:val="11"/>
        </w:numPr>
        <w:tabs>
          <w:tab w:val="left" w:pos="-720"/>
          <w:tab w:val="left" w:pos="0"/>
        </w:tabs>
        <w:jc w:val="both"/>
        <w:rPr>
          <w:rFonts w:cstheme="minorHAnsi"/>
          <w:szCs w:val="22"/>
        </w:rPr>
      </w:pPr>
      <w:r w:rsidRPr="0085144E">
        <w:rPr>
          <w:rFonts w:cstheme="minorHAnsi"/>
          <w:szCs w:val="22"/>
        </w:rPr>
        <w:t xml:space="preserve">A clear and comprehensive summary of the </w:t>
      </w:r>
      <w:r w:rsidR="00197BEB" w:rsidRPr="0085144E">
        <w:rPr>
          <w:rFonts w:cstheme="minorHAnsi"/>
          <w:szCs w:val="22"/>
        </w:rPr>
        <w:t>concern.</w:t>
      </w:r>
    </w:p>
    <w:p w14:paraId="5C6A447C" w14:textId="6B0FC7B0" w:rsidR="00F00631" w:rsidRPr="0085144E" w:rsidRDefault="00F00631" w:rsidP="005A1EA5">
      <w:pPr>
        <w:pStyle w:val="ListParagraph"/>
        <w:numPr>
          <w:ilvl w:val="3"/>
          <w:numId w:val="11"/>
        </w:numPr>
        <w:tabs>
          <w:tab w:val="left" w:pos="-720"/>
          <w:tab w:val="left" w:pos="0"/>
        </w:tabs>
        <w:jc w:val="both"/>
        <w:rPr>
          <w:rFonts w:cstheme="minorHAnsi"/>
          <w:szCs w:val="22"/>
        </w:rPr>
      </w:pPr>
      <w:r w:rsidRPr="0085144E">
        <w:rPr>
          <w:rFonts w:cstheme="minorHAnsi"/>
          <w:szCs w:val="22"/>
        </w:rPr>
        <w:t xml:space="preserve">The persons wishes and </w:t>
      </w:r>
      <w:r w:rsidR="00197BEB" w:rsidRPr="0085144E">
        <w:rPr>
          <w:rFonts w:cstheme="minorHAnsi"/>
          <w:szCs w:val="22"/>
        </w:rPr>
        <w:t>feelings.</w:t>
      </w:r>
    </w:p>
    <w:p w14:paraId="51F4AE92" w14:textId="7F083495" w:rsidR="005A1EA5" w:rsidRPr="0085144E" w:rsidRDefault="005A1EA5" w:rsidP="005A1EA5">
      <w:pPr>
        <w:pStyle w:val="ListParagraph"/>
        <w:numPr>
          <w:ilvl w:val="3"/>
          <w:numId w:val="11"/>
        </w:numPr>
        <w:tabs>
          <w:tab w:val="left" w:pos="-720"/>
          <w:tab w:val="left" w:pos="0"/>
        </w:tabs>
        <w:jc w:val="both"/>
        <w:rPr>
          <w:rFonts w:cstheme="minorHAnsi"/>
          <w:szCs w:val="22"/>
        </w:rPr>
      </w:pPr>
      <w:r w:rsidRPr="0085144E">
        <w:rPr>
          <w:rFonts w:cstheme="minorHAnsi"/>
          <w:szCs w:val="22"/>
        </w:rPr>
        <w:t xml:space="preserve">Details of how the concern was followed up and </w:t>
      </w:r>
      <w:r w:rsidR="00197BEB" w:rsidRPr="0085144E">
        <w:rPr>
          <w:rFonts w:cstheme="minorHAnsi"/>
          <w:szCs w:val="22"/>
        </w:rPr>
        <w:t>resolved.</w:t>
      </w:r>
    </w:p>
    <w:p w14:paraId="5A6F86AF" w14:textId="320CAFD9" w:rsidR="005A1EA5" w:rsidRPr="0085144E" w:rsidRDefault="005A1EA5" w:rsidP="005A1EA5">
      <w:pPr>
        <w:pStyle w:val="ListParagraph"/>
        <w:numPr>
          <w:ilvl w:val="3"/>
          <w:numId w:val="11"/>
        </w:numPr>
        <w:tabs>
          <w:tab w:val="left" w:pos="-720"/>
          <w:tab w:val="left" w:pos="0"/>
        </w:tabs>
        <w:jc w:val="both"/>
        <w:rPr>
          <w:rFonts w:cstheme="minorHAnsi"/>
          <w:szCs w:val="22"/>
        </w:rPr>
      </w:pPr>
      <w:r w:rsidRPr="0085144E">
        <w:rPr>
          <w:rFonts w:cstheme="minorHAnsi"/>
          <w:szCs w:val="22"/>
        </w:rPr>
        <w:lastRenderedPageBreak/>
        <w:t>A note of any action take</w:t>
      </w:r>
      <w:r w:rsidR="00945CF9" w:rsidRPr="0085144E">
        <w:rPr>
          <w:rFonts w:cstheme="minorHAnsi"/>
          <w:szCs w:val="22"/>
        </w:rPr>
        <w:t>n</w:t>
      </w:r>
      <w:r w:rsidRPr="0085144E">
        <w:rPr>
          <w:rFonts w:cstheme="minorHAnsi"/>
          <w:szCs w:val="22"/>
        </w:rPr>
        <w:t xml:space="preserve">, decisions reached and </w:t>
      </w:r>
      <w:proofErr w:type="gramStart"/>
      <w:r w:rsidRPr="0085144E">
        <w:rPr>
          <w:rFonts w:cstheme="minorHAnsi"/>
          <w:szCs w:val="22"/>
        </w:rPr>
        <w:t>outcome</w:t>
      </w:r>
      <w:proofErr w:type="gramEnd"/>
    </w:p>
    <w:p w14:paraId="2BC2F5F2" w14:textId="0E1736B4" w:rsidR="00F00631" w:rsidRPr="0085144E" w:rsidRDefault="00F00631" w:rsidP="005A1EA5">
      <w:pPr>
        <w:pStyle w:val="ListParagraph"/>
        <w:numPr>
          <w:ilvl w:val="3"/>
          <w:numId w:val="11"/>
        </w:numPr>
        <w:tabs>
          <w:tab w:val="left" w:pos="-720"/>
          <w:tab w:val="left" w:pos="0"/>
        </w:tabs>
        <w:jc w:val="both"/>
        <w:rPr>
          <w:rFonts w:cstheme="minorHAnsi"/>
          <w:szCs w:val="22"/>
        </w:rPr>
      </w:pPr>
      <w:r w:rsidRPr="0085144E">
        <w:rPr>
          <w:rFonts w:cstheme="minorHAnsi"/>
          <w:szCs w:val="22"/>
        </w:rPr>
        <w:t>A record of any discussion/communication with parents, other agencies etc</w:t>
      </w:r>
    </w:p>
    <w:p w14:paraId="42C41A36" w14:textId="5AC86A22" w:rsidR="004A34A2" w:rsidRPr="0085144E" w:rsidRDefault="004A34A2" w:rsidP="002F3AD7">
      <w:pPr>
        <w:pStyle w:val="ListParagraph"/>
        <w:numPr>
          <w:ilvl w:val="2"/>
          <w:numId w:val="11"/>
        </w:numPr>
        <w:tabs>
          <w:tab w:val="left" w:pos="-720"/>
          <w:tab w:val="left" w:pos="0"/>
        </w:tabs>
        <w:jc w:val="both"/>
        <w:rPr>
          <w:rFonts w:cstheme="minorHAnsi"/>
          <w:szCs w:val="22"/>
        </w:rPr>
      </w:pPr>
      <w:r w:rsidRPr="0085144E">
        <w:rPr>
          <w:rFonts w:cstheme="minorHAnsi"/>
          <w:szCs w:val="22"/>
        </w:rPr>
        <w:t xml:space="preserve">ensure </w:t>
      </w:r>
      <w:r w:rsidR="00003813" w:rsidRPr="0085144E">
        <w:rPr>
          <w:rFonts w:cstheme="minorHAnsi"/>
          <w:szCs w:val="22"/>
        </w:rPr>
        <w:t>electronic</w:t>
      </w:r>
      <w:r w:rsidRPr="0085144E">
        <w:rPr>
          <w:rFonts w:cstheme="minorHAnsi"/>
          <w:szCs w:val="22"/>
        </w:rPr>
        <w:t xml:space="preserve"> records are</w:t>
      </w:r>
      <w:r w:rsidR="00A02437" w:rsidRPr="0085144E">
        <w:rPr>
          <w:rFonts w:cstheme="minorHAnsi"/>
          <w:szCs w:val="22"/>
        </w:rPr>
        <w:t xml:space="preserve"> stored in </w:t>
      </w:r>
      <w:proofErr w:type="spellStart"/>
      <w:r w:rsidR="00A02437" w:rsidRPr="0085144E">
        <w:rPr>
          <w:rFonts w:cstheme="minorHAnsi"/>
          <w:szCs w:val="22"/>
        </w:rPr>
        <w:t>MyConcern</w:t>
      </w:r>
      <w:proofErr w:type="spellEnd"/>
      <w:r w:rsidR="00A02437" w:rsidRPr="0085144E">
        <w:rPr>
          <w:rFonts w:cstheme="minorHAnsi"/>
          <w:szCs w:val="22"/>
        </w:rPr>
        <w:t xml:space="preserve">, an identified, purpose-built, secure </w:t>
      </w:r>
      <w:proofErr w:type="gramStart"/>
      <w:r w:rsidR="00A02437" w:rsidRPr="0085144E">
        <w:rPr>
          <w:rFonts w:cstheme="minorHAnsi"/>
          <w:szCs w:val="22"/>
        </w:rPr>
        <w:t>platform</w:t>
      </w:r>
      <w:proofErr w:type="gramEnd"/>
      <w:r w:rsidR="00A02437" w:rsidRPr="0085144E">
        <w:rPr>
          <w:rFonts w:cstheme="minorHAnsi"/>
          <w:szCs w:val="22"/>
        </w:rPr>
        <w:t xml:space="preserve"> </w:t>
      </w:r>
      <w:r w:rsidRPr="0085144E">
        <w:rPr>
          <w:rFonts w:cstheme="minorHAnsi"/>
          <w:szCs w:val="22"/>
        </w:rPr>
        <w:t xml:space="preserve"> </w:t>
      </w:r>
    </w:p>
    <w:p w14:paraId="28EEF70E" w14:textId="4A8D614F" w:rsidR="004A34A2" w:rsidRPr="0085144E" w:rsidRDefault="002F71F3" w:rsidP="005A1EA5">
      <w:pPr>
        <w:pStyle w:val="ListParagraph"/>
        <w:numPr>
          <w:ilvl w:val="2"/>
          <w:numId w:val="11"/>
        </w:numPr>
        <w:tabs>
          <w:tab w:val="left" w:pos="-720"/>
          <w:tab w:val="left" w:pos="0"/>
        </w:tabs>
        <w:rPr>
          <w:rFonts w:cstheme="minorHAnsi"/>
          <w:szCs w:val="22"/>
        </w:rPr>
      </w:pPr>
      <w:r w:rsidRPr="0085144E">
        <w:rPr>
          <w:rFonts w:cstheme="minorHAnsi"/>
          <w:szCs w:val="22"/>
        </w:rPr>
        <w:t>ensure</w:t>
      </w:r>
      <w:r w:rsidR="004A34A2" w:rsidRPr="0085144E">
        <w:rPr>
          <w:rFonts w:cstheme="minorHAnsi"/>
          <w:szCs w:val="22"/>
        </w:rPr>
        <w:t xml:space="preserve"> all relevant child protection records </w:t>
      </w:r>
      <w:r w:rsidRPr="0085144E">
        <w:rPr>
          <w:rFonts w:cstheme="minorHAnsi"/>
          <w:szCs w:val="22"/>
        </w:rPr>
        <w:t>are</w:t>
      </w:r>
      <w:r w:rsidR="004A34A2" w:rsidRPr="0085144E">
        <w:rPr>
          <w:rFonts w:cstheme="minorHAnsi"/>
          <w:szCs w:val="22"/>
        </w:rPr>
        <w:t xml:space="preserve"> sent to the receiving </w:t>
      </w:r>
      <w:r w:rsidR="004F0627" w:rsidRPr="0085144E">
        <w:rPr>
          <w:rFonts w:cstheme="minorHAnsi"/>
          <w:szCs w:val="22"/>
        </w:rPr>
        <w:t>college</w:t>
      </w:r>
      <w:r w:rsidR="004A34A2" w:rsidRPr="0085144E">
        <w:rPr>
          <w:rFonts w:cstheme="minorHAnsi"/>
          <w:szCs w:val="22"/>
        </w:rPr>
        <w:t xml:space="preserve"> or establis</w:t>
      </w:r>
      <w:r w:rsidR="004F0627" w:rsidRPr="0085144E">
        <w:rPr>
          <w:rFonts w:cstheme="minorHAnsi"/>
          <w:szCs w:val="22"/>
        </w:rPr>
        <w:t xml:space="preserve">hment when a </w:t>
      </w:r>
      <w:r w:rsidR="005A1EA5" w:rsidRPr="0085144E">
        <w:rPr>
          <w:rFonts w:cstheme="minorHAnsi"/>
          <w:szCs w:val="22"/>
        </w:rPr>
        <w:t>child</w:t>
      </w:r>
      <w:r w:rsidR="004F0627" w:rsidRPr="0085144E">
        <w:rPr>
          <w:rFonts w:cstheme="minorHAnsi"/>
          <w:szCs w:val="22"/>
        </w:rPr>
        <w:t xml:space="preserve"> </w:t>
      </w:r>
      <w:r w:rsidR="005A1EA5" w:rsidRPr="0085144E">
        <w:rPr>
          <w:rFonts w:cstheme="minorHAnsi"/>
          <w:szCs w:val="22"/>
        </w:rPr>
        <w:t xml:space="preserve">moves education provider </w:t>
      </w:r>
      <w:r w:rsidR="005A1EA5" w:rsidRPr="0085144E">
        <w:t>within five days, in accordance with ‘Keeping Children Safe in Education, 202</w:t>
      </w:r>
      <w:r w:rsidR="00731CC4" w:rsidRPr="0085144E">
        <w:t>2</w:t>
      </w:r>
      <w:r w:rsidR="005A1EA5" w:rsidRPr="0085144E">
        <w:t xml:space="preserve">, (page </w:t>
      </w:r>
      <w:r w:rsidR="00F00631" w:rsidRPr="0085144E">
        <w:t>163</w:t>
      </w:r>
      <w:r w:rsidR="005A1EA5" w:rsidRPr="0085144E">
        <w:t xml:space="preserve">) </w:t>
      </w:r>
      <w:r w:rsidR="00226EFE" w:rsidRPr="0085144E">
        <w:rPr>
          <w:rFonts w:cstheme="minorHAnsi"/>
          <w:szCs w:val="22"/>
        </w:rPr>
        <w:t>and the Education Safeguarding Team’s Guidance on Keeping and Managing Child Safeguarding Records</w:t>
      </w:r>
      <w:r w:rsidR="00643D72" w:rsidRPr="0085144E">
        <w:rPr>
          <w:rFonts w:cstheme="minorHAnsi"/>
          <w:szCs w:val="22"/>
        </w:rPr>
        <w:t>.</w:t>
      </w:r>
      <w:r w:rsidR="00643D72" w:rsidRPr="0085144E">
        <w:rPr>
          <w:rFonts w:cstheme="minorHAnsi"/>
          <w:szCs w:val="22"/>
        </w:rPr>
        <w:br/>
        <w:t xml:space="preserve">The </w:t>
      </w:r>
      <w:r w:rsidR="00B50138" w:rsidRPr="0085144E">
        <w:rPr>
          <w:rFonts w:cstheme="minorHAnsi"/>
          <w:szCs w:val="22"/>
        </w:rPr>
        <w:t>D</w:t>
      </w:r>
      <w:r w:rsidR="00643D72" w:rsidRPr="0085144E">
        <w:rPr>
          <w:rFonts w:cstheme="minorHAnsi"/>
          <w:szCs w:val="22"/>
        </w:rPr>
        <w:t xml:space="preserve">DSL </w:t>
      </w:r>
      <w:r w:rsidR="00B50138" w:rsidRPr="0085144E">
        <w:rPr>
          <w:rFonts w:cstheme="minorHAnsi"/>
          <w:szCs w:val="22"/>
        </w:rPr>
        <w:t xml:space="preserve">for Study Skills </w:t>
      </w:r>
      <w:r w:rsidR="00643D72" w:rsidRPr="0085144E">
        <w:rPr>
          <w:rFonts w:cstheme="minorHAnsi"/>
          <w:szCs w:val="22"/>
        </w:rPr>
        <w:t>will consider whether it would be appropriate to share information with the new school/college in advance of a learner leaving</w:t>
      </w:r>
    </w:p>
    <w:p w14:paraId="7C6EDDD7" w14:textId="77777777" w:rsidR="004A34A2" w:rsidRPr="0085144E" w:rsidRDefault="004A34A2" w:rsidP="002F3AD7">
      <w:pPr>
        <w:pStyle w:val="ListParagraph"/>
        <w:numPr>
          <w:ilvl w:val="2"/>
          <w:numId w:val="11"/>
        </w:numPr>
        <w:tabs>
          <w:tab w:val="left" w:pos="-720"/>
          <w:tab w:val="left" w:pos="0"/>
        </w:tabs>
        <w:jc w:val="both"/>
        <w:rPr>
          <w:rFonts w:cstheme="minorHAnsi"/>
          <w:szCs w:val="22"/>
        </w:rPr>
      </w:pPr>
      <w:r w:rsidRPr="0085144E">
        <w:rPr>
          <w:rFonts w:cstheme="minorHAnsi"/>
          <w:szCs w:val="22"/>
        </w:rPr>
        <w:t xml:space="preserve">make parents aware that such records </w:t>
      </w:r>
      <w:r w:rsidR="002F71F3" w:rsidRPr="0085144E">
        <w:rPr>
          <w:rFonts w:cstheme="minorHAnsi"/>
          <w:szCs w:val="22"/>
        </w:rPr>
        <w:t>exist</w:t>
      </w:r>
      <w:r w:rsidRPr="0085144E">
        <w:rPr>
          <w:rFonts w:cstheme="minorHAnsi"/>
          <w:szCs w:val="22"/>
        </w:rPr>
        <w:t xml:space="preserve">, </w:t>
      </w:r>
      <w:r w:rsidR="002F71F3" w:rsidRPr="0085144E">
        <w:rPr>
          <w:rFonts w:cstheme="minorHAnsi"/>
          <w:szCs w:val="22"/>
        </w:rPr>
        <w:t>except</w:t>
      </w:r>
      <w:r w:rsidRPr="0085144E">
        <w:rPr>
          <w:rFonts w:cstheme="minorHAnsi"/>
          <w:szCs w:val="22"/>
        </w:rPr>
        <w:t xml:space="preserve"> where to do so would place the </w:t>
      </w:r>
      <w:r w:rsidR="002F71F3" w:rsidRPr="0085144E">
        <w:rPr>
          <w:rFonts w:cstheme="minorHAnsi"/>
          <w:szCs w:val="22"/>
        </w:rPr>
        <w:t>child</w:t>
      </w:r>
      <w:r w:rsidRPr="0085144E">
        <w:rPr>
          <w:rFonts w:cstheme="minorHAnsi"/>
          <w:szCs w:val="22"/>
        </w:rPr>
        <w:t xml:space="preserve"> at risk of harm</w:t>
      </w:r>
      <w:r w:rsidR="000449BB" w:rsidRPr="0085144E">
        <w:rPr>
          <w:rFonts w:cstheme="minorHAnsi"/>
          <w:szCs w:val="22"/>
        </w:rPr>
        <w:t>.</w:t>
      </w:r>
    </w:p>
    <w:p w14:paraId="20947F3E" w14:textId="339577ED" w:rsidR="004A34A2" w:rsidRPr="0085144E" w:rsidRDefault="003678C5" w:rsidP="002F3AD7">
      <w:pPr>
        <w:pStyle w:val="ListParagraph"/>
        <w:numPr>
          <w:ilvl w:val="2"/>
          <w:numId w:val="11"/>
        </w:numPr>
        <w:tabs>
          <w:tab w:val="left" w:pos="-720"/>
          <w:tab w:val="left" w:pos="0"/>
        </w:tabs>
        <w:jc w:val="both"/>
        <w:rPr>
          <w:rFonts w:cstheme="minorHAnsi"/>
          <w:szCs w:val="22"/>
        </w:rPr>
      </w:pPr>
      <w:r w:rsidRPr="0085144E">
        <w:rPr>
          <w:rFonts w:cstheme="minorHAnsi"/>
          <w:szCs w:val="22"/>
        </w:rPr>
        <w:t>Ensure a</w:t>
      </w:r>
      <w:r w:rsidR="001C62FB" w:rsidRPr="0085144E">
        <w:rPr>
          <w:rFonts w:cstheme="minorHAnsi"/>
          <w:szCs w:val="22"/>
        </w:rPr>
        <w:t xml:space="preserve">ll </w:t>
      </w:r>
      <w:r w:rsidR="004A34A2" w:rsidRPr="0085144E">
        <w:rPr>
          <w:rFonts w:cstheme="minorHAnsi"/>
          <w:szCs w:val="22"/>
        </w:rPr>
        <w:t xml:space="preserve">actions and </w:t>
      </w:r>
      <w:r w:rsidR="002F71F3" w:rsidRPr="0085144E">
        <w:rPr>
          <w:rFonts w:cstheme="minorHAnsi"/>
          <w:szCs w:val="22"/>
        </w:rPr>
        <w:t>decisions</w:t>
      </w:r>
      <w:r w:rsidR="004A34A2" w:rsidRPr="0085144E">
        <w:rPr>
          <w:rFonts w:cstheme="minorHAnsi"/>
          <w:szCs w:val="22"/>
        </w:rPr>
        <w:t xml:space="preserve"> will be led by </w:t>
      </w:r>
      <w:r w:rsidR="002F71F3" w:rsidRPr="0085144E">
        <w:rPr>
          <w:rFonts w:cstheme="minorHAnsi"/>
          <w:szCs w:val="22"/>
        </w:rPr>
        <w:t>what</w:t>
      </w:r>
      <w:r w:rsidR="004A34A2" w:rsidRPr="0085144E">
        <w:rPr>
          <w:rFonts w:cstheme="minorHAnsi"/>
          <w:szCs w:val="22"/>
        </w:rPr>
        <w:t xml:space="preserve"> </w:t>
      </w:r>
      <w:proofErr w:type="gramStart"/>
      <w:r w:rsidR="004A34A2" w:rsidRPr="0085144E">
        <w:rPr>
          <w:rFonts w:cstheme="minorHAnsi"/>
          <w:szCs w:val="22"/>
        </w:rPr>
        <w:t>is considered to be</w:t>
      </w:r>
      <w:proofErr w:type="gramEnd"/>
      <w:r w:rsidR="004A34A2" w:rsidRPr="0085144E">
        <w:rPr>
          <w:rFonts w:cstheme="minorHAnsi"/>
          <w:szCs w:val="22"/>
        </w:rPr>
        <w:t xml:space="preserve"> in the best interests of the child</w:t>
      </w:r>
      <w:r w:rsidR="000449BB" w:rsidRPr="0085144E">
        <w:rPr>
          <w:rFonts w:cstheme="minorHAnsi"/>
          <w:szCs w:val="22"/>
        </w:rPr>
        <w:t>.</w:t>
      </w:r>
    </w:p>
    <w:p w14:paraId="7BE22185" w14:textId="157C76E8" w:rsidR="001C62FB" w:rsidRPr="0085144E" w:rsidRDefault="001C62FB" w:rsidP="001C62FB">
      <w:pPr>
        <w:tabs>
          <w:tab w:val="left" w:pos="-720"/>
          <w:tab w:val="left" w:pos="0"/>
        </w:tabs>
        <w:rPr>
          <w:rFonts w:cstheme="minorHAnsi"/>
        </w:rPr>
      </w:pPr>
    </w:p>
    <w:p w14:paraId="2D2CEDC5" w14:textId="14AEE802" w:rsidR="00927260" w:rsidRPr="0085144E" w:rsidRDefault="00927260" w:rsidP="003046A4">
      <w:pPr>
        <w:pStyle w:val="ListParagraph"/>
        <w:numPr>
          <w:ilvl w:val="1"/>
          <w:numId w:val="11"/>
        </w:numPr>
        <w:tabs>
          <w:tab w:val="left" w:pos="-720"/>
          <w:tab w:val="left" w:pos="0"/>
        </w:tabs>
        <w:rPr>
          <w:rFonts w:cstheme="minorHAnsi"/>
          <w:b/>
        </w:rPr>
      </w:pPr>
      <w:r w:rsidRPr="0085144E">
        <w:rPr>
          <w:rFonts w:cstheme="minorHAnsi"/>
          <w:b/>
        </w:rPr>
        <w:t>Confidentiality and information sharing</w:t>
      </w:r>
    </w:p>
    <w:p w14:paraId="3578F1E4" w14:textId="52DFBFF0" w:rsidR="00AE6967" w:rsidRPr="0085144E" w:rsidRDefault="005A1EA5" w:rsidP="004A0AF9">
      <w:pPr>
        <w:pStyle w:val="BodyText"/>
        <w:numPr>
          <w:ilvl w:val="2"/>
          <w:numId w:val="11"/>
        </w:numPr>
        <w:rPr>
          <w:rFonts w:asciiTheme="minorHAnsi" w:hAnsiTheme="minorHAnsi" w:cstheme="minorHAnsi"/>
          <w:color w:val="auto"/>
          <w:szCs w:val="22"/>
        </w:rPr>
      </w:pPr>
      <w:r w:rsidRPr="0085144E">
        <w:rPr>
          <w:rFonts w:asciiTheme="minorHAnsi" w:eastAsia="Calibri" w:hAnsiTheme="minorHAnsi"/>
          <w:color w:val="auto"/>
        </w:rPr>
        <w:t xml:space="preserve">Information about children and their families is defined as ‘special category data’, i.e. information that identifies a living individual.  Collection, storage and sharing of personal data is governed by the UK General Data Protection Regulations (UK GDPR) and the Data Protection Act </w:t>
      </w:r>
      <w:r w:rsidR="00A220EC" w:rsidRPr="0085144E">
        <w:rPr>
          <w:rFonts w:asciiTheme="minorHAnsi" w:eastAsia="Calibri" w:hAnsiTheme="minorHAnsi"/>
          <w:color w:val="auto"/>
        </w:rPr>
        <w:t>2018.</w:t>
      </w:r>
      <w:r w:rsidR="007142FC" w:rsidRPr="0085144E">
        <w:rPr>
          <w:rFonts w:asciiTheme="minorHAnsi" w:hAnsiTheme="minorHAnsi" w:cstheme="minorHAnsi"/>
          <w:bCs/>
          <w:color w:val="auto"/>
          <w:szCs w:val="22"/>
        </w:rPr>
        <w:br/>
        <w:t>The college will:</w:t>
      </w:r>
      <w:r w:rsidR="00AE6967" w:rsidRPr="0085144E">
        <w:rPr>
          <w:rFonts w:asciiTheme="minorHAnsi" w:hAnsiTheme="minorHAnsi" w:cstheme="minorHAnsi"/>
          <w:bCs/>
          <w:color w:val="auto"/>
          <w:szCs w:val="22"/>
        </w:rPr>
        <w:br/>
      </w:r>
    </w:p>
    <w:p w14:paraId="7BE48D2B" w14:textId="29705EE9" w:rsidR="00927260" w:rsidRPr="0085144E" w:rsidRDefault="007142FC" w:rsidP="002F3AD7">
      <w:pPr>
        <w:pStyle w:val="BodyText"/>
        <w:numPr>
          <w:ilvl w:val="2"/>
          <w:numId w:val="11"/>
        </w:numPr>
        <w:jc w:val="both"/>
        <w:rPr>
          <w:rFonts w:asciiTheme="minorHAnsi" w:hAnsiTheme="minorHAnsi" w:cstheme="minorHAnsi"/>
          <w:color w:val="auto"/>
          <w:szCs w:val="22"/>
        </w:rPr>
      </w:pPr>
      <w:r w:rsidRPr="0085144E">
        <w:rPr>
          <w:rFonts w:asciiTheme="minorHAnsi" w:hAnsiTheme="minorHAnsi" w:cstheme="minorHAnsi"/>
          <w:color w:val="auto"/>
          <w:szCs w:val="22"/>
        </w:rPr>
        <w:t>Ensure s</w:t>
      </w:r>
      <w:r w:rsidR="00927260" w:rsidRPr="0085144E">
        <w:rPr>
          <w:rFonts w:asciiTheme="minorHAnsi" w:hAnsiTheme="minorHAnsi" w:cstheme="minorHAnsi"/>
          <w:color w:val="auto"/>
          <w:szCs w:val="22"/>
        </w:rPr>
        <w:t xml:space="preserve">taff and volunteers adhere to </w:t>
      </w:r>
      <w:r w:rsidR="002C19FC" w:rsidRPr="0085144E">
        <w:rPr>
          <w:rFonts w:asciiTheme="minorHAnsi" w:hAnsiTheme="minorHAnsi" w:cstheme="minorHAnsi"/>
          <w:color w:val="auto"/>
          <w:szCs w:val="22"/>
        </w:rPr>
        <w:t xml:space="preserve">confidentiality protocols </w:t>
      </w:r>
      <w:r w:rsidR="00927260" w:rsidRPr="0085144E">
        <w:rPr>
          <w:rFonts w:asciiTheme="minorHAnsi" w:hAnsiTheme="minorHAnsi" w:cstheme="minorHAnsi"/>
          <w:color w:val="auto"/>
          <w:szCs w:val="22"/>
        </w:rPr>
        <w:t xml:space="preserve">and </w:t>
      </w:r>
      <w:r w:rsidR="002C19FC" w:rsidRPr="0085144E">
        <w:rPr>
          <w:rFonts w:asciiTheme="minorHAnsi" w:hAnsiTheme="minorHAnsi" w:cstheme="minorHAnsi"/>
          <w:color w:val="auto"/>
          <w:szCs w:val="22"/>
        </w:rPr>
        <w:t xml:space="preserve">that </w:t>
      </w:r>
      <w:r w:rsidR="00927260" w:rsidRPr="0085144E">
        <w:rPr>
          <w:rFonts w:asciiTheme="minorHAnsi" w:hAnsiTheme="minorHAnsi" w:cstheme="minorHAnsi"/>
          <w:color w:val="auto"/>
          <w:szCs w:val="22"/>
        </w:rPr>
        <w:t>information is shared appropriately.</w:t>
      </w:r>
    </w:p>
    <w:p w14:paraId="742524C9" w14:textId="0AA6BBB2" w:rsidR="00114076" w:rsidRPr="0085144E" w:rsidRDefault="00114076" w:rsidP="002F3AD7">
      <w:pPr>
        <w:pStyle w:val="BodyText"/>
        <w:numPr>
          <w:ilvl w:val="2"/>
          <w:numId w:val="11"/>
        </w:numPr>
        <w:jc w:val="both"/>
        <w:rPr>
          <w:rFonts w:asciiTheme="minorHAnsi" w:hAnsiTheme="minorHAnsi" w:cstheme="minorHAnsi"/>
          <w:bCs/>
          <w:color w:val="auto"/>
          <w:szCs w:val="22"/>
        </w:rPr>
      </w:pPr>
      <w:r w:rsidRPr="0085144E">
        <w:rPr>
          <w:rFonts w:asciiTheme="minorHAnsi" w:hAnsiTheme="minorHAnsi" w:cstheme="minorHAnsi"/>
          <w:bCs/>
          <w:color w:val="auto"/>
          <w:szCs w:val="22"/>
        </w:rPr>
        <w:t xml:space="preserve">Ensure staff are aware that they have a professional responsibility to share information with other agencies </w:t>
      </w:r>
      <w:proofErr w:type="gramStart"/>
      <w:r w:rsidRPr="0085144E">
        <w:rPr>
          <w:rFonts w:asciiTheme="minorHAnsi" w:hAnsiTheme="minorHAnsi" w:cstheme="minorHAnsi"/>
          <w:bCs/>
          <w:color w:val="auto"/>
          <w:szCs w:val="22"/>
        </w:rPr>
        <w:t>in order to</w:t>
      </w:r>
      <w:proofErr w:type="gramEnd"/>
      <w:r w:rsidRPr="0085144E">
        <w:rPr>
          <w:rFonts w:asciiTheme="minorHAnsi" w:hAnsiTheme="minorHAnsi" w:cstheme="minorHAnsi"/>
          <w:bCs/>
          <w:color w:val="auto"/>
          <w:szCs w:val="22"/>
        </w:rPr>
        <w:t xml:space="preserve"> safeguard children, (as set out in ‘Information sharing; Advice for practitioners providing safeguarding services to children, young people, parents and carers,’ DfE, July 2018).</w:t>
      </w:r>
    </w:p>
    <w:p w14:paraId="55AA6A6E" w14:textId="4FB33674" w:rsidR="004A0AF9" w:rsidRPr="0085144E" w:rsidRDefault="006916BC" w:rsidP="00BE139F">
      <w:pPr>
        <w:pStyle w:val="BodyText"/>
        <w:numPr>
          <w:ilvl w:val="2"/>
          <w:numId w:val="11"/>
        </w:numPr>
        <w:jc w:val="both"/>
        <w:rPr>
          <w:rFonts w:asciiTheme="minorHAnsi" w:hAnsiTheme="minorHAnsi" w:cstheme="minorHAnsi"/>
          <w:bCs/>
          <w:color w:val="auto"/>
          <w:szCs w:val="22"/>
        </w:rPr>
      </w:pPr>
      <w:r w:rsidRPr="0085144E">
        <w:rPr>
          <w:rFonts w:asciiTheme="minorHAnsi" w:hAnsiTheme="minorHAnsi" w:cstheme="minorHAnsi"/>
          <w:bCs/>
          <w:color w:val="auto"/>
          <w:szCs w:val="22"/>
        </w:rPr>
        <w:t xml:space="preserve">Ensure that if a member of staff receives a Subject Access Request (under the Data Protection Act 2018) from a </w:t>
      </w:r>
      <w:r w:rsidR="00282DD9" w:rsidRPr="0085144E">
        <w:rPr>
          <w:rFonts w:asciiTheme="minorHAnsi" w:hAnsiTheme="minorHAnsi" w:cstheme="minorHAnsi"/>
          <w:bCs/>
          <w:color w:val="auto"/>
          <w:szCs w:val="22"/>
        </w:rPr>
        <w:t>learner</w:t>
      </w:r>
      <w:r w:rsidRPr="0085144E">
        <w:rPr>
          <w:rFonts w:asciiTheme="minorHAnsi" w:hAnsiTheme="minorHAnsi" w:cstheme="minorHAnsi"/>
          <w:bCs/>
          <w:color w:val="auto"/>
          <w:szCs w:val="22"/>
        </w:rPr>
        <w:t xml:space="preserve"> or parent</w:t>
      </w:r>
      <w:r w:rsidR="00282DD9" w:rsidRPr="0085144E">
        <w:rPr>
          <w:rFonts w:asciiTheme="minorHAnsi" w:hAnsiTheme="minorHAnsi" w:cstheme="minorHAnsi"/>
          <w:bCs/>
          <w:color w:val="auto"/>
          <w:szCs w:val="22"/>
        </w:rPr>
        <w:t>/carer</w:t>
      </w:r>
      <w:r w:rsidRPr="0085144E">
        <w:rPr>
          <w:rFonts w:asciiTheme="minorHAnsi" w:hAnsiTheme="minorHAnsi" w:cstheme="minorHAnsi"/>
          <w:bCs/>
          <w:color w:val="auto"/>
          <w:szCs w:val="22"/>
        </w:rPr>
        <w:t xml:space="preserve"> they will refer the request to the DSL or </w:t>
      </w:r>
      <w:r w:rsidR="009E41DB" w:rsidRPr="0085144E">
        <w:rPr>
          <w:rFonts w:asciiTheme="minorHAnsi" w:hAnsiTheme="minorHAnsi" w:cstheme="minorHAnsi"/>
          <w:bCs/>
          <w:color w:val="auto"/>
          <w:szCs w:val="22"/>
        </w:rPr>
        <w:t>GDPR Officer, Graham Jones</w:t>
      </w:r>
      <w:r w:rsidR="00F437F8" w:rsidRPr="0085144E">
        <w:rPr>
          <w:rFonts w:asciiTheme="minorHAnsi" w:hAnsiTheme="minorHAnsi" w:cstheme="minorHAnsi"/>
          <w:bCs/>
          <w:color w:val="auto"/>
          <w:szCs w:val="22"/>
        </w:rPr>
        <w:t xml:space="preserve">, Vice Principal </w:t>
      </w:r>
      <w:r w:rsidR="00E037A9" w:rsidRPr="0085144E">
        <w:rPr>
          <w:rFonts w:asciiTheme="minorHAnsi" w:hAnsiTheme="minorHAnsi" w:cstheme="minorHAnsi"/>
          <w:bCs/>
          <w:color w:val="auto"/>
          <w:szCs w:val="22"/>
        </w:rPr>
        <w:t>Finance and Shared Services.</w:t>
      </w:r>
    </w:p>
    <w:p w14:paraId="26A56137" w14:textId="5DAC3F04" w:rsidR="00846AFF" w:rsidRPr="0085144E" w:rsidRDefault="00846AFF" w:rsidP="002F3AD7">
      <w:pPr>
        <w:pStyle w:val="BodyText"/>
        <w:numPr>
          <w:ilvl w:val="2"/>
          <w:numId w:val="11"/>
        </w:numPr>
        <w:jc w:val="both"/>
        <w:rPr>
          <w:rFonts w:asciiTheme="minorHAnsi" w:hAnsiTheme="minorHAnsi" w:cstheme="minorHAnsi"/>
          <w:bCs/>
          <w:color w:val="auto"/>
          <w:szCs w:val="22"/>
        </w:rPr>
      </w:pPr>
      <w:r w:rsidRPr="0085144E">
        <w:rPr>
          <w:rFonts w:asciiTheme="minorHAnsi" w:hAnsiTheme="minorHAnsi" w:cstheme="minorHAnsi"/>
          <w:bCs/>
          <w:color w:val="auto"/>
          <w:szCs w:val="22"/>
        </w:rPr>
        <w:t xml:space="preserve">Ensure staff are clear with </w:t>
      </w:r>
      <w:r w:rsidR="00282DD9" w:rsidRPr="0085144E">
        <w:rPr>
          <w:rFonts w:asciiTheme="minorHAnsi" w:hAnsiTheme="minorHAnsi" w:cstheme="minorHAnsi"/>
          <w:bCs/>
          <w:color w:val="auto"/>
          <w:szCs w:val="22"/>
        </w:rPr>
        <w:t>learners</w:t>
      </w:r>
      <w:r w:rsidRPr="0085144E">
        <w:rPr>
          <w:rFonts w:asciiTheme="minorHAnsi" w:hAnsiTheme="minorHAnsi" w:cstheme="minorHAnsi"/>
          <w:bCs/>
          <w:color w:val="auto"/>
          <w:szCs w:val="22"/>
        </w:rPr>
        <w:t xml:space="preserve"> that they cannot promise to keep secrets.</w:t>
      </w:r>
    </w:p>
    <w:p w14:paraId="318F3128" w14:textId="5446875F" w:rsidR="00846AFF" w:rsidRPr="0085144E" w:rsidRDefault="00734E0B" w:rsidP="00BE139F">
      <w:pPr>
        <w:pStyle w:val="BodyText"/>
        <w:numPr>
          <w:ilvl w:val="2"/>
          <w:numId w:val="11"/>
        </w:numPr>
        <w:jc w:val="both"/>
        <w:rPr>
          <w:rFonts w:asciiTheme="minorHAnsi" w:hAnsiTheme="minorHAnsi" w:cstheme="minorHAnsi"/>
          <w:bCs/>
          <w:color w:val="auto"/>
          <w:szCs w:val="22"/>
        </w:rPr>
      </w:pPr>
      <w:r w:rsidRPr="0085144E">
        <w:rPr>
          <w:rFonts w:asciiTheme="minorHAnsi" w:hAnsiTheme="minorHAnsi" w:cstheme="minorHAnsi"/>
          <w:bCs/>
          <w:color w:val="auto"/>
          <w:szCs w:val="22"/>
        </w:rPr>
        <w:t xml:space="preserve"> </w:t>
      </w:r>
      <w:r w:rsidR="00742383" w:rsidRPr="0085144E">
        <w:rPr>
          <w:rFonts w:asciiTheme="minorHAnsi" w:hAnsiTheme="minorHAnsi" w:cstheme="minorHAnsi"/>
          <w:bCs/>
          <w:color w:val="auto"/>
          <w:szCs w:val="22"/>
        </w:rPr>
        <w:t>The Designated Safeguarding Lead/Deputies/Designated Persons will:</w:t>
      </w:r>
      <w:r w:rsidRPr="0085144E">
        <w:rPr>
          <w:rFonts w:asciiTheme="minorHAnsi" w:hAnsiTheme="minorHAnsi" w:cstheme="minorHAnsi"/>
          <w:bCs/>
          <w:color w:val="auto"/>
          <w:szCs w:val="22"/>
        </w:rPr>
        <w:t xml:space="preserve"> </w:t>
      </w:r>
    </w:p>
    <w:p w14:paraId="78442EBE" w14:textId="40D63A5A" w:rsidR="00E05472" w:rsidRPr="0085144E" w:rsidRDefault="00E05472" w:rsidP="00E556F5">
      <w:pPr>
        <w:pStyle w:val="BodyText"/>
        <w:numPr>
          <w:ilvl w:val="2"/>
          <w:numId w:val="80"/>
        </w:numPr>
        <w:jc w:val="both"/>
        <w:rPr>
          <w:rFonts w:asciiTheme="minorHAnsi" w:hAnsiTheme="minorHAnsi" w:cstheme="minorHAnsi"/>
          <w:bCs/>
          <w:color w:val="auto"/>
          <w:szCs w:val="22"/>
        </w:rPr>
      </w:pPr>
      <w:r w:rsidRPr="0085144E">
        <w:rPr>
          <w:rFonts w:asciiTheme="minorHAnsi" w:hAnsiTheme="minorHAnsi" w:cstheme="minorHAnsi"/>
          <w:bCs/>
          <w:color w:val="auto"/>
          <w:szCs w:val="22"/>
        </w:rPr>
        <w:t xml:space="preserve">Disclose information about a </w:t>
      </w:r>
      <w:r w:rsidR="00282DD9" w:rsidRPr="0085144E">
        <w:rPr>
          <w:rFonts w:asciiTheme="minorHAnsi" w:hAnsiTheme="minorHAnsi" w:cstheme="minorHAnsi"/>
          <w:bCs/>
          <w:color w:val="auto"/>
          <w:szCs w:val="22"/>
        </w:rPr>
        <w:t>learner</w:t>
      </w:r>
      <w:r w:rsidRPr="0085144E">
        <w:rPr>
          <w:rFonts w:asciiTheme="minorHAnsi" w:hAnsiTheme="minorHAnsi" w:cstheme="minorHAnsi"/>
          <w:bCs/>
          <w:color w:val="auto"/>
          <w:szCs w:val="22"/>
        </w:rPr>
        <w:t xml:space="preserve"> to other members of staff on a ‘need to know’ basis. Parental consent may be required.</w:t>
      </w:r>
    </w:p>
    <w:p w14:paraId="25818829" w14:textId="758976D8" w:rsidR="00855AF7" w:rsidRPr="0085144E" w:rsidRDefault="004737D1" w:rsidP="00E556F5">
      <w:pPr>
        <w:pStyle w:val="BodyText"/>
        <w:numPr>
          <w:ilvl w:val="2"/>
          <w:numId w:val="80"/>
        </w:numPr>
        <w:jc w:val="both"/>
        <w:rPr>
          <w:rFonts w:asciiTheme="minorHAnsi" w:hAnsiTheme="minorHAnsi" w:cstheme="minorHAnsi"/>
          <w:bCs/>
          <w:color w:val="auto"/>
          <w:szCs w:val="22"/>
        </w:rPr>
      </w:pPr>
      <w:r w:rsidRPr="0085144E">
        <w:rPr>
          <w:rFonts w:asciiTheme="minorHAnsi" w:hAnsiTheme="minorHAnsi" w:cstheme="minorHAnsi"/>
          <w:bCs/>
          <w:color w:val="auto"/>
          <w:szCs w:val="22"/>
        </w:rPr>
        <w:t xml:space="preserve">Aim to gain consent to share information and be mindful of situations where to do so would place a child at increased risk of harm. Information may be shared without consent if a person believes that there is good reason to do so, and that the sharing of information will enhance the safeguarding of a child in a timely </w:t>
      </w:r>
      <w:proofErr w:type="gramStart"/>
      <w:r w:rsidRPr="0085144E">
        <w:rPr>
          <w:rFonts w:asciiTheme="minorHAnsi" w:hAnsiTheme="minorHAnsi" w:cstheme="minorHAnsi"/>
          <w:bCs/>
          <w:color w:val="auto"/>
          <w:szCs w:val="22"/>
        </w:rPr>
        <w:t>manner</w:t>
      </w:r>
      <w:proofErr w:type="gramEnd"/>
    </w:p>
    <w:p w14:paraId="7CE8F5D8" w14:textId="0EFFA06D" w:rsidR="00B65BDF" w:rsidRPr="0085144E" w:rsidRDefault="00FC79AF" w:rsidP="00E556F5">
      <w:pPr>
        <w:pStyle w:val="BodyText"/>
        <w:numPr>
          <w:ilvl w:val="2"/>
          <w:numId w:val="80"/>
        </w:numPr>
        <w:jc w:val="both"/>
        <w:rPr>
          <w:rFonts w:asciiTheme="minorHAnsi" w:hAnsiTheme="minorHAnsi" w:cstheme="minorHAnsi"/>
          <w:bCs/>
          <w:color w:val="auto"/>
          <w:szCs w:val="22"/>
        </w:rPr>
      </w:pPr>
      <w:r w:rsidRPr="0085144E">
        <w:rPr>
          <w:rFonts w:asciiTheme="minorHAnsi" w:hAnsiTheme="minorHAnsi" w:cstheme="minorHAnsi"/>
          <w:bCs/>
          <w:color w:val="auto"/>
          <w:szCs w:val="22"/>
        </w:rPr>
        <w:t>Record when decisions are made to share or withhold information, who information has been shared with and why. (See ‘Working Together to Safeguard Children,’ July 2018)</w:t>
      </w:r>
    </w:p>
    <w:p w14:paraId="270EEB68" w14:textId="78A16CC9" w:rsidR="00FC79AF" w:rsidRPr="0085144E" w:rsidRDefault="00E70557" w:rsidP="002F3AD7">
      <w:pPr>
        <w:pStyle w:val="BodyText"/>
        <w:numPr>
          <w:ilvl w:val="2"/>
          <w:numId w:val="11"/>
        </w:numPr>
        <w:jc w:val="both"/>
        <w:rPr>
          <w:rFonts w:asciiTheme="minorHAnsi" w:hAnsiTheme="minorHAnsi" w:cstheme="minorHAnsi"/>
          <w:bCs/>
          <w:color w:val="auto"/>
          <w:szCs w:val="22"/>
        </w:rPr>
      </w:pPr>
      <w:r w:rsidRPr="0085144E">
        <w:rPr>
          <w:rFonts w:asciiTheme="minorHAnsi" w:hAnsiTheme="minorHAnsi" w:cstheme="minorHAnsi"/>
          <w:bCs/>
          <w:color w:val="auto"/>
          <w:szCs w:val="22"/>
        </w:rPr>
        <w:t xml:space="preserve"> In cases where the ‘serious harm test’ is met, the college must withhold providing the data in compliance with </w:t>
      </w:r>
      <w:r w:rsidR="007344E8" w:rsidRPr="0085144E">
        <w:rPr>
          <w:rFonts w:asciiTheme="minorHAnsi" w:hAnsiTheme="minorHAnsi" w:cstheme="minorHAnsi"/>
          <w:bCs/>
          <w:color w:val="auto"/>
          <w:szCs w:val="22"/>
        </w:rPr>
        <w:t>the college</w:t>
      </w:r>
      <w:r w:rsidR="00114B31" w:rsidRPr="0085144E">
        <w:rPr>
          <w:rFonts w:asciiTheme="minorHAnsi" w:hAnsiTheme="minorHAnsi" w:cstheme="minorHAnsi"/>
          <w:bCs/>
          <w:color w:val="auto"/>
          <w:szCs w:val="22"/>
        </w:rPr>
        <w:t>’</w:t>
      </w:r>
      <w:r w:rsidR="007344E8" w:rsidRPr="0085144E">
        <w:rPr>
          <w:rFonts w:asciiTheme="minorHAnsi" w:hAnsiTheme="minorHAnsi" w:cstheme="minorHAnsi"/>
          <w:bCs/>
          <w:color w:val="auto"/>
          <w:szCs w:val="22"/>
        </w:rPr>
        <w:t xml:space="preserve">s obligations under the Data Protection Act 2018 and </w:t>
      </w:r>
      <w:r w:rsidR="005A1EA5" w:rsidRPr="0085144E">
        <w:rPr>
          <w:rFonts w:asciiTheme="minorHAnsi" w:hAnsiTheme="minorHAnsi"/>
          <w:color w:val="auto"/>
        </w:rPr>
        <w:t>UK GDPR</w:t>
      </w:r>
      <w:r w:rsidR="007344E8" w:rsidRPr="0085144E">
        <w:rPr>
          <w:rFonts w:asciiTheme="minorHAnsi" w:hAnsiTheme="minorHAnsi" w:cstheme="minorHAnsi"/>
          <w:bCs/>
          <w:color w:val="auto"/>
          <w:szCs w:val="22"/>
        </w:rPr>
        <w:t>.  Where in doubt the college will seek independent legal advice</w:t>
      </w:r>
    </w:p>
    <w:p w14:paraId="5EE14A33" w14:textId="261B55EF" w:rsidR="00927260" w:rsidRPr="0085144E" w:rsidRDefault="00C96DD5" w:rsidP="002F3AD7">
      <w:pPr>
        <w:pStyle w:val="BodyText"/>
        <w:numPr>
          <w:ilvl w:val="2"/>
          <w:numId w:val="11"/>
        </w:numPr>
        <w:jc w:val="both"/>
        <w:rPr>
          <w:rFonts w:asciiTheme="minorHAnsi" w:hAnsiTheme="minorHAnsi" w:cstheme="minorHAnsi"/>
          <w:bCs/>
          <w:color w:val="auto"/>
          <w:szCs w:val="22"/>
        </w:rPr>
      </w:pPr>
      <w:r w:rsidRPr="0085144E">
        <w:rPr>
          <w:rFonts w:asciiTheme="minorHAnsi" w:hAnsiTheme="minorHAnsi" w:cstheme="minorHAnsi"/>
          <w:bCs/>
          <w:color w:val="auto"/>
          <w:szCs w:val="22"/>
        </w:rPr>
        <w:t>Seek advice about confidentiality from outside agencies if required. (See ‘Information sharing; Advice for practitioners providing safeguarding services to children, young people, parents and carers,’ DfE, July 2018).</w:t>
      </w:r>
    </w:p>
    <w:p w14:paraId="03E86BFC" w14:textId="77777777" w:rsidR="008E4CA1" w:rsidRPr="0085144E" w:rsidRDefault="008E4CA1" w:rsidP="002F3AD7">
      <w:pPr>
        <w:pStyle w:val="BodyText"/>
        <w:ind w:left="720"/>
        <w:jc w:val="both"/>
        <w:rPr>
          <w:rFonts w:asciiTheme="minorHAnsi" w:hAnsiTheme="minorHAnsi" w:cstheme="minorHAnsi"/>
          <w:b/>
          <w:bCs/>
          <w:color w:val="auto"/>
        </w:rPr>
      </w:pPr>
    </w:p>
    <w:p w14:paraId="068353C7" w14:textId="59D8F93C" w:rsidR="00927260" w:rsidRPr="0085144E" w:rsidRDefault="00927260" w:rsidP="003046A4">
      <w:pPr>
        <w:pStyle w:val="BodyText"/>
        <w:numPr>
          <w:ilvl w:val="1"/>
          <w:numId w:val="11"/>
        </w:numPr>
        <w:rPr>
          <w:rFonts w:asciiTheme="minorHAnsi" w:hAnsiTheme="minorHAnsi" w:cstheme="minorHAnsi"/>
          <w:b/>
          <w:bCs/>
          <w:color w:val="auto"/>
        </w:rPr>
      </w:pPr>
      <w:r w:rsidRPr="0085144E">
        <w:rPr>
          <w:rFonts w:asciiTheme="minorHAnsi" w:hAnsiTheme="minorHAnsi" w:cstheme="minorHAnsi"/>
          <w:b/>
        </w:rPr>
        <w:t>Communication with parents/carers</w:t>
      </w:r>
    </w:p>
    <w:p w14:paraId="49AF1CDD" w14:textId="77777777" w:rsidR="00927260" w:rsidRPr="0085144E" w:rsidRDefault="00927260" w:rsidP="00927260">
      <w:pPr>
        <w:pStyle w:val="BodyText"/>
        <w:ind w:left="522"/>
        <w:rPr>
          <w:rFonts w:asciiTheme="minorHAnsi" w:hAnsiTheme="minorHAnsi" w:cstheme="minorHAnsi"/>
          <w:szCs w:val="22"/>
        </w:rPr>
      </w:pPr>
      <w:r w:rsidRPr="0085144E">
        <w:rPr>
          <w:rFonts w:asciiTheme="minorHAnsi" w:hAnsiTheme="minorHAnsi" w:cstheme="minorHAnsi"/>
          <w:szCs w:val="22"/>
        </w:rPr>
        <w:t xml:space="preserve">The </w:t>
      </w:r>
      <w:r w:rsidR="00A52674" w:rsidRPr="0085144E">
        <w:rPr>
          <w:rFonts w:asciiTheme="minorHAnsi" w:hAnsiTheme="minorHAnsi" w:cstheme="minorHAnsi"/>
          <w:szCs w:val="22"/>
        </w:rPr>
        <w:t>college</w:t>
      </w:r>
      <w:r w:rsidRPr="0085144E">
        <w:rPr>
          <w:rFonts w:asciiTheme="minorHAnsi" w:hAnsiTheme="minorHAnsi" w:cstheme="minorHAnsi"/>
          <w:szCs w:val="22"/>
        </w:rPr>
        <w:t xml:space="preserve"> will:</w:t>
      </w:r>
    </w:p>
    <w:p w14:paraId="56139665" w14:textId="4B14D53A" w:rsidR="00927260" w:rsidRPr="0085144E" w:rsidRDefault="00927260" w:rsidP="00B33937">
      <w:pPr>
        <w:pStyle w:val="ListParagraph"/>
        <w:numPr>
          <w:ilvl w:val="2"/>
          <w:numId w:val="11"/>
        </w:numPr>
        <w:spacing w:line="228" w:lineRule="exact"/>
        <w:jc w:val="both"/>
        <w:rPr>
          <w:rFonts w:cstheme="minorHAnsi"/>
          <w:szCs w:val="22"/>
        </w:rPr>
      </w:pPr>
      <w:r w:rsidRPr="0085144E">
        <w:rPr>
          <w:rFonts w:cstheme="minorHAnsi"/>
          <w:szCs w:val="22"/>
        </w:rPr>
        <w:t>ensure that parent</w:t>
      </w:r>
      <w:r w:rsidR="00F77A71" w:rsidRPr="0085144E">
        <w:rPr>
          <w:rFonts w:cstheme="minorHAnsi"/>
          <w:szCs w:val="22"/>
        </w:rPr>
        <w:t>/carers</w:t>
      </w:r>
      <w:r w:rsidRPr="0085144E">
        <w:rPr>
          <w:rFonts w:cstheme="minorHAnsi"/>
          <w:szCs w:val="22"/>
        </w:rPr>
        <w:t xml:space="preserve"> </w:t>
      </w:r>
      <w:proofErr w:type="gramStart"/>
      <w:r w:rsidRPr="0085144E">
        <w:rPr>
          <w:rFonts w:cstheme="minorHAnsi"/>
          <w:szCs w:val="22"/>
        </w:rPr>
        <w:t>have an understanding of</w:t>
      </w:r>
      <w:proofErr w:type="gramEnd"/>
      <w:r w:rsidRPr="0085144E">
        <w:rPr>
          <w:rFonts w:cstheme="minorHAnsi"/>
          <w:szCs w:val="22"/>
        </w:rPr>
        <w:t xml:space="preserve"> the responsibility placed on the </w:t>
      </w:r>
      <w:r w:rsidR="00A52674" w:rsidRPr="0085144E">
        <w:rPr>
          <w:rFonts w:cstheme="minorHAnsi"/>
          <w:szCs w:val="22"/>
        </w:rPr>
        <w:t>college</w:t>
      </w:r>
      <w:r w:rsidRPr="0085144E">
        <w:rPr>
          <w:rFonts w:cstheme="minorHAnsi"/>
          <w:szCs w:val="22"/>
        </w:rPr>
        <w:t xml:space="preserve"> and staff </w:t>
      </w:r>
      <w:r w:rsidR="00102AE8" w:rsidRPr="0085144E">
        <w:rPr>
          <w:rFonts w:cstheme="minorHAnsi"/>
          <w:szCs w:val="22"/>
        </w:rPr>
        <w:t>to</w:t>
      </w:r>
      <w:r w:rsidRPr="0085144E">
        <w:rPr>
          <w:rFonts w:cstheme="minorHAnsi"/>
          <w:szCs w:val="22"/>
        </w:rPr>
        <w:t xml:space="preserve"> child protection by setting out its </w:t>
      </w:r>
      <w:r w:rsidR="00102AE8" w:rsidRPr="0085144E">
        <w:rPr>
          <w:rFonts w:cstheme="minorHAnsi"/>
          <w:szCs w:val="22"/>
        </w:rPr>
        <w:t>duties</w:t>
      </w:r>
      <w:r w:rsidRPr="0085144E">
        <w:rPr>
          <w:rFonts w:cstheme="minorHAnsi"/>
          <w:szCs w:val="22"/>
        </w:rPr>
        <w:t xml:space="preserve"> in the </w:t>
      </w:r>
      <w:r w:rsidR="00A52674" w:rsidRPr="0085144E">
        <w:rPr>
          <w:rFonts w:cstheme="minorHAnsi"/>
          <w:szCs w:val="22"/>
        </w:rPr>
        <w:t>college</w:t>
      </w:r>
      <w:r w:rsidR="000449BB" w:rsidRPr="0085144E">
        <w:rPr>
          <w:rFonts w:cstheme="minorHAnsi"/>
          <w:szCs w:val="22"/>
        </w:rPr>
        <w:t xml:space="preserve"> </w:t>
      </w:r>
      <w:r w:rsidR="00102AE8" w:rsidRPr="0085144E">
        <w:rPr>
          <w:rFonts w:cstheme="minorHAnsi"/>
          <w:szCs w:val="22"/>
        </w:rPr>
        <w:t>prospectus/</w:t>
      </w:r>
      <w:r w:rsidR="00197BEB" w:rsidRPr="0085144E">
        <w:rPr>
          <w:rFonts w:cstheme="minorHAnsi"/>
          <w:szCs w:val="22"/>
        </w:rPr>
        <w:t>website.</w:t>
      </w:r>
    </w:p>
    <w:p w14:paraId="49BE5C60" w14:textId="77777777" w:rsidR="00E3330E" w:rsidRPr="0085144E" w:rsidRDefault="00927260" w:rsidP="00B33937">
      <w:pPr>
        <w:pStyle w:val="ListParagraph"/>
        <w:numPr>
          <w:ilvl w:val="2"/>
          <w:numId w:val="11"/>
        </w:numPr>
        <w:spacing w:line="228" w:lineRule="exact"/>
        <w:jc w:val="both"/>
        <w:rPr>
          <w:rFonts w:cstheme="minorHAnsi"/>
          <w:szCs w:val="22"/>
        </w:rPr>
      </w:pPr>
      <w:r w:rsidRPr="0085144E">
        <w:rPr>
          <w:rFonts w:cstheme="minorHAnsi"/>
          <w:szCs w:val="22"/>
        </w:rPr>
        <w:t>undertake appropriate discussion with parents prior to involvement of another agency unless specific</w:t>
      </w:r>
      <w:r w:rsidRPr="0085144E">
        <w:rPr>
          <w:rFonts w:cstheme="minorHAnsi"/>
          <w:color w:val="1F497D" w:themeColor="text2"/>
          <w:szCs w:val="22"/>
        </w:rPr>
        <w:t xml:space="preserve"> </w:t>
      </w:r>
      <w:r w:rsidRPr="0085144E">
        <w:rPr>
          <w:rFonts w:cstheme="minorHAnsi"/>
          <w:szCs w:val="22"/>
        </w:rPr>
        <w:t>circumstances preclude this.</w:t>
      </w:r>
    </w:p>
    <w:p w14:paraId="71529B77" w14:textId="58D9F1A1" w:rsidR="003D4363" w:rsidRPr="0085144E" w:rsidRDefault="003D4363" w:rsidP="003D4363">
      <w:pPr>
        <w:numPr>
          <w:ilvl w:val="2"/>
          <w:numId w:val="11"/>
        </w:numPr>
        <w:ind w:right="-54"/>
        <w:rPr>
          <w:iCs/>
        </w:rPr>
      </w:pPr>
      <w:r w:rsidRPr="0085144E">
        <w:t xml:space="preserve">Discuss with Children’s Social Care if the college believes that notifying parents could place the child or another person at immediate risk of harm or prejudice the prevention or detection of crime. </w:t>
      </w:r>
      <w:r w:rsidRPr="0085144E">
        <w:rPr>
          <w:i/>
          <w:iCs/>
        </w:rPr>
        <w:t xml:space="preserve">[Further guidance on this can be found in the Effective Support for Children and Families in Cambridgeshire and Peterborough].  </w:t>
      </w:r>
    </w:p>
    <w:p w14:paraId="66D2432B" w14:textId="7ACF38E6" w:rsidR="00927260" w:rsidRPr="0085144E" w:rsidRDefault="000449BB" w:rsidP="00B33937">
      <w:pPr>
        <w:pStyle w:val="ListParagraph"/>
        <w:numPr>
          <w:ilvl w:val="2"/>
          <w:numId w:val="11"/>
        </w:numPr>
        <w:spacing w:line="228" w:lineRule="exact"/>
        <w:jc w:val="both"/>
        <w:rPr>
          <w:rFonts w:cstheme="minorHAnsi"/>
          <w:szCs w:val="22"/>
        </w:rPr>
      </w:pPr>
      <w:r w:rsidRPr="0085144E">
        <w:rPr>
          <w:rFonts w:cstheme="minorHAnsi"/>
          <w:szCs w:val="22"/>
        </w:rPr>
        <w:t>r</w:t>
      </w:r>
      <w:r w:rsidR="000911A0" w:rsidRPr="0085144E">
        <w:rPr>
          <w:rFonts w:cstheme="minorHAnsi"/>
          <w:szCs w:val="22"/>
        </w:rPr>
        <w:t xml:space="preserve">ecord what discussions have taken place with parents on </w:t>
      </w:r>
      <w:proofErr w:type="spellStart"/>
      <w:r w:rsidR="00683B3C" w:rsidRPr="0085144E">
        <w:rPr>
          <w:rFonts w:cstheme="minorHAnsi"/>
          <w:szCs w:val="22"/>
        </w:rPr>
        <w:t>MyConcern</w:t>
      </w:r>
      <w:proofErr w:type="spellEnd"/>
      <w:r w:rsidR="00A52674" w:rsidRPr="0085144E">
        <w:rPr>
          <w:rFonts w:cstheme="minorHAnsi"/>
          <w:szCs w:val="22"/>
        </w:rPr>
        <w:t xml:space="preserve"> (Appendix </w:t>
      </w:r>
      <w:r w:rsidR="00423C07" w:rsidRPr="0085144E">
        <w:rPr>
          <w:rFonts w:cstheme="minorHAnsi"/>
          <w:szCs w:val="22"/>
        </w:rPr>
        <w:t>E</w:t>
      </w:r>
      <w:r w:rsidR="00A52674" w:rsidRPr="0085144E">
        <w:rPr>
          <w:rFonts w:cstheme="minorHAnsi"/>
          <w:szCs w:val="22"/>
        </w:rPr>
        <w:t>)</w:t>
      </w:r>
      <w:r w:rsidR="000911A0" w:rsidRPr="0085144E">
        <w:rPr>
          <w:rFonts w:cstheme="minorHAnsi"/>
          <w:szCs w:val="22"/>
        </w:rPr>
        <w:t xml:space="preserve"> about a Child’s welfare. If a decision has been made not to discuss with parents, </w:t>
      </w:r>
      <w:r w:rsidR="00571756" w:rsidRPr="0085144E">
        <w:rPr>
          <w:rFonts w:cstheme="minorHAnsi"/>
          <w:szCs w:val="22"/>
        </w:rPr>
        <w:t xml:space="preserve">for example if the college believes that notifying parents could place the child or another person at immediate risk of harm or prejudice the </w:t>
      </w:r>
      <w:r w:rsidR="00571756" w:rsidRPr="0085144E">
        <w:rPr>
          <w:rFonts w:cstheme="minorHAnsi"/>
          <w:szCs w:val="22"/>
        </w:rPr>
        <w:lastRenderedPageBreak/>
        <w:t xml:space="preserve">prevention or detection of crime, </w:t>
      </w:r>
      <w:r w:rsidR="003D4363" w:rsidRPr="0085144E">
        <w:rPr>
          <w:iCs/>
        </w:rPr>
        <w:t>the rationale must be recorded.  Records may subsequently be disclosable to relevant partner agencies if Child Protection proceedings commence</w:t>
      </w:r>
      <w:r w:rsidR="000911A0" w:rsidRPr="0085144E">
        <w:rPr>
          <w:rFonts w:cstheme="minorHAnsi"/>
          <w:szCs w:val="22"/>
        </w:rPr>
        <w:t>.</w:t>
      </w:r>
      <w:r w:rsidR="00571756" w:rsidRPr="0085144E">
        <w:rPr>
          <w:rFonts w:cstheme="minorHAnsi"/>
          <w:szCs w:val="22"/>
        </w:rPr>
        <w:br/>
      </w:r>
    </w:p>
    <w:p w14:paraId="23BAD8C6" w14:textId="711B7C03" w:rsidR="00571756" w:rsidRPr="0085144E" w:rsidRDefault="00571756" w:rsidP="00571756">
      <w:pPr>
        <w:pStyle w:val="ListParagraph"/>
        <w:numPr>
          <w:ilvl w:val="1"/>
          <w:numId w:val="11"/>
        </w:numPr>
        <w:spacing w:line="228" w:lineRule="exact"/>
        <w:jc w:val="both"/>
        <w:rPr>
          <w:rFonts w:cstheme="minorHAnsi"/>
          <w:b/>
          <w:bCs/>
          <w:szCs w:val="22"/>
        </w:rPr>
      </w:pPr>
      <w:r w:rsidRPr="0085144E">
        <w:rPr>
          <w:rFonts w:cstheme="minorHAnsi"/>
          <w:b/>
          <w:bCs/>
          <w:szCs w:val="22"/>
        </w:rPr>
        <w:t>Child-On-Child Abuse</w:t>
      </w:r>
    </w:p>
    <w:p w14:paraId="6B0B8AD9" w14:textId="56D8E202"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We recognise that </w:t>
      </w:r>
      <w:r w:rsidR="00605A8D" w:rsidRPr="0085144E">
        <w:rPr>
          <w:rFonts w:cstheme="minorHAnsi"/>
          <w:szCs w:val="22"/>
        </w:rPr>
        <w:t>child-on-child</w:t>
      </w:r>
      <w:r w:rsidRPr="0085144E">
        <w:rPr>
          <w:rFonts w:cstheme="minorHAnsi"/>
          <w:szCs w:val="22"/>
        </w:rPr>
        <w:t xml:space="preserve"> abuse can manifest itself in many ways. This can include but is not limited to: bullying (including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34DA9F05" w14:textId="14570457"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All forms of </w:t>
      </w:r>
      <w:r w:rsidR="00605A8D" w:rsidRPr="0085144E">
        <w:rPr>
          <w:rFonts w:cstheme="minorHAnsi"/>
          <w:szCs w:val="22"/>
        </w:rPr>
        <w:t>child-on-child</w:t>
      </w:r>
      <w:r w:rsidRPr="0085144E">
        <w:rPr>
          <w:rFonts w:cstheme="minorHAnsi"/>
          <w:szCs w:val="22"/>
        </w:rPr>
        <w:t xml:space="preserve"> abuse are unacceptable and will be taken seriously. </w:t>
      </w:r>
    </w:p>
    <w:p w14:paraId="421343C8" w14:textId="77777777"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The college will therefore:</w:t>
      </w:r>
    </w:p>
    <w:p w14:paraId="781C15A3" w14:textId="6E9A19B0"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Create a whole college protective ethos in which </w:t>
      </w:r>
      <w:r w:rsidR="00605A8D" w:rsidRPr="0085144E">
        <w:rPr>
          <w:rFonts w:cstheme="minorHAnsi"/>
          <w:szCs w:val="22"/>
        </w:rPr>
        <w:t>child-on-child</w:t>
      </w:r>
      <w:r w:rsidRPr="0085144E">
        <w:rPr>
          <w:rFonts w:cstheme="minorHAnsi"/>
          <w:szCs w:val="22"/>
        </w:rPr>
        <w:t xml:space="preserve"> abuse, including sexual harassment will not be tolerated.</w:t>
      </w:r>
    </w:p>
    <w:p w14:paraId="68770114" w14:textId="4701D4D7"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Provide training for staff about recognising and responding to </w:t>
      </w:r>
      <w:r w:rsidR="00605A8D" w:rsidRPr="0085144E">
        <w:rPr>
          <w:rFonts w:cstheme="minorHAnsi"/>
          <w:szCs w:val="22"/>
        </w:rPr>
        <w:t>child-on-child</w:t>
      </w:r>
      <w:r w:rsidRPr="0085144E">
        <w:rPr>
          <w:rFonts w:cstheme="minorHAnsi"/>
          <w:szCs w:val="22"/>
        </w:rPr>
        <w:t xml:space="preserve"> abuse, including raising awareness of the gendered nature of peer abuse, with girls more likely to be victims and boys </w:t>
      </w:r>
      <w:r w:rsidR="00D43B4B">
        <w:rPr>
          <w:rFonts w:cstheme="minorHAnsi"/>
          <w:szCs w:val="22"/>
        </w:rPr>
        <w:t xml:space="preserve">to be </w:t>
      </w:r>
      <w:r w:rsidRPr="0085144E">
        <w:rPr>
          <w:rFonts w:cstheme="minorHAnsi"/>
          <w:szCs w:val="22"/>
        </w:rPr>
        <w:t>perpetrators.</w:t>
      </w:r>
    </w:p>
    <w:p w14:paraId="387147A3" w14:textId="78A52799"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Ensure that staff do not dismiss instances of </w:t>
      </w:r>
      <w:r w:rsidR="00605A8D" w:rsidRPr="0085144E">
        <w:rPr>
          <w:rFonts w:cstheme="minorHAnsi"/>
          <w:szCs w:val="22"/>
        </w:rPr>
        <w:t>child-on-child</w:t>
      </w:r>
      <w:r w:rsidRPr="0085144E">
        <w:rPr>
          <w:rFonts w:cstheme="minorHAnsi"/>
          <w:szCs w:val="22"/>
        </w:rPr>
        <w:t xml:space="preserve"> abuse, including sexual violence and sexual harassment as an inevitable part of growing up.</w:t>
      </w:r>
    </w:p>
    <w:p w14:paraId="6CD61D37" w14:textId="77777777"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Ensure that disclosures are taken seriously and that victims are kept safe and never made to feel like they are creating a problem for reporting abuse, sexual violence, or sexual </w:t>
      </w:r>
      <w:proofErr w:type="gramStart"/>
      <w:r w:rsidRPr="0085144E">
        <w:rPr>
          <w:rFonts w:cstheme="minorHAnsi"/>
          <w:szCs w:val="22"/>
        </w:rPr>
        <w:t>harassment</w:t>
      </w:r>
      <w:proofErr w:type="gramEnd"/>
    </w:p>
    <w:p w14:paraId="6D2BC17C" w14:textId="77777777"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Include within the curriculum, information and, materials that support children in keeping themselves safe from abuse, including abuse from their peers and online.</w:t>
      </w:r>
    </w:p>
    <w:p w14:paraId="42AAB1A6" w14:textId="77777777"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Provide high quality Relationship and Sex Education (RSE), including teaching about consent.</w:t>
      </w:r>
    </w:p>
    <w:p w14:paraId="296E1408" w14:textId="26EDB6F9"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Ensure that staff members follow the procedures outlined in this policy when they become aware of </w:t>
      </w:r>
      <w:r w:rsidR="002949BD" w:rsidRPr="0085144E">
        <w:rPr>
          <w:rFonts w:cstheme="minorHAnsi"/>
          <w:szCs w:val="22"/>
        </w:rPr>
        <w:t>child-on-child</w:t>
      </w:r>
      <w:r w:rsidRPr="0085144E">
        <w:rPr>
          <w:rFonts w:cstheme="minorHAnsi"/>
          <w:szCs w:val="22"/>
        </w:rPr>
        <w:t xml:space="preserve"> abuse</w:t>
      </w:r>
      <w:r w:rsidR="004741F5" w:rsidRPr="0085144E">
        <w:rPr>
          <w:rFonts w:cstheme="minorHAnsi"/>
          <w:szCs w:val="22"/>
        </w:rPr>
        <w:t>, referring any concerns of child-on-child abuse to the DSL, DDSL or DP in line with safeguarding reporting procedures</w:t>
      </w:r>
      <w:r w:rsidRPr="0085144E">
        <w:rPr>
          <w:rFonts w:cstheme="minorHAnsi"/>
          <w:szCs w:val="22"/>
        </w:rPr>
        <w:t>.</w:t>
      </w:r>
    </w:p>
    <w:p w14:paraId="7F0351DE" w14:textId="39E4B7F1" w:rsidR="00571756" w:rsidRPr="0085144E" w:rsidRDefault="00571756" w:rsidP="00A155B2">
      <w:pPr>
        <w:pStyle w:val="ListParagraph"/>
        <w:numPr>
          <w:ilvl w:val="2"/>
          <w:numId w:val="11"/>
        </w:numPr>
        <w:spacing w:line="228" w:lineRule="exact"/>
        <w:jc w:val="both"/>
        <w:rPr>
          <w:rFonts w:cstheme="minorHAnsi"/>
          <w:szCs w:val="22"/>
        </w:rPr>
      </w:pPr>
      <w:r w:rsidRPr="0085144E">
        <w:rPr>
          <w:rFonts w:cstheme="minorHAnsi"/>
          <w:szCs w:val="22"/>
        </w:rPr>
        <w:t xml:space="preserve">Staff should be aware that some groups are potentially more at risk. Evidence shows girls, children with special educational needs and disabilities (SEND) and LGBT children are at greater risk. </w:t>
      </w:r>
      <w:r w:rsidR="004741F5" w:rsidRPr="0085144E">
        <w:rPr>
          <w:rFonts w:cstheme="minorHAnsi"/>
          <w:szCs w:val="22"/>
        </w:rPr>
        <w:t xml:space="preserve">By having the Wellbeing </w:t>
      </w:r>
      <w:proofErr w:type="gramStart"/>
      <w:r w:rsidR="004741F5" w:rsidRPr="0085144E">
        <w:rPr>
          <w:rFonts w:cstheme="minorHAnsi"/>
          <w:szCs w:val="22"/>
        </w:rPr>
        <w:t>Team</w:t>
      </w:r>
      <w:proofErr w:type="gramEnd"/>
      <w:r w:rsidR="004741F5" w:rsidRPr="0085144E">
        <w:rPr>
          <w:rFonts w:cstheme="minorHAnsi"/>
          <w:szCs w:val="22"/>
        </w:rPr>
        <w:t xml:space="preserve"> we will ensure that these </w:t>
      </w:r>
      <w:r w:rsidR="0034613C" w:rsidRPr="0085144E">
        <w:rPr>
          <w:rFonts w:cstheme="minorHAnsi"/>
          <w:szCs w:val="22"/>
        </w:rPr>
        <w:t>young people</w:t>
      </w:r>
      <w:r w:rsidR="004741F5" w:rsidRPr="0085144E">
        <w:rPr>
          <w:rFonts w:cstheme="minorHAnsi"/>
          <w:szCs w:val="22"/>
        </w:rPr>
        <w:t xml:space="preserve"> have a trusted adult in college to talk to.</w:t>
      </w:r>
    </w:p>
    <w:p w14:paraId="6A73A004" w14:textId="1DDC36D2" w:rsidR="00571756" w:rsidRPr="0085144E" w:rsidRDefault="004741F5" w:rsidP="00A155B2">
      <w:pPr>
        <w:pStyle w:val="ListParagraph"/>
        <w:numPr>
          <w:ilvl w:val="2"/>
          <w:numId w:val="11"/>
        </w:numPr>
        <w:spacing w:line="228" w:lineRule="exact"/>
        <w:jc w:val="both"/>
        <w:rPr>
          <w:rFonts w:cstheme="minorHAnsi"/>
          <w:szCs w:val="22"/>
        </w:rPr>
      </w:pPr>
      <w:r w:rsidRPr="0085144E">
        <w:rPr>
          <w:bCs/>
        </w:rPr>
        <w:t>Recognise the risk of intra familial harms and provide support to siblings following incidents when necessary.</w:t>
      </w:r>
    </w:p>
    <w:p w14:paraId="242FC68B" w14:textId="7EBD3B56" w:rsidR="004741F5" w:rsidRPr="0085144E" w:rsidRDefault="004741F5" w:rsidP="00A155B2">
      <w:pPr>
        <w:pStyle w:val="ListParagraph"/>
        <w:numPr>
          <w:ilvl w:val="2"/>
          <w:numId w:val="11"/>
        </w:numPr>
        <w:spacing w:line="228" w:lineRule="exact"/>
        <w:jc w:val="both"/>
        <w:rPr>
          <w:rFonts w:cstheme="minorHAnsi"/>
          <w:szCs w:val="22"/>
        </w:rPr>
      </w:pPr>
      <w:r w:rsidRPr="0085144E">
        <w:rPr>
          <w:bCs/>
        </w:rPr>
        <w:t xml:space="preserve">The DSL will refer to the Safeguarding Children Partnership Board’s </w:t>
      </w:r>
      <w:hyperlink r:id="rId43" w:history="1">
        <w:r w:rsidRPr="0085144E">
          <w:rPr>
            <w:rStyle w:val="Hyperlink"/>
            <w:bCs/>
            <w:color w:val="auto"/>
          </w:rPr>
          <w:t>Child Sexual Abuse Assessment Tool</w:t>
        </w:r>
      </w:hyperlink>
      <w:r w:rsidRPr="0085144E">
        <w:rPr>
          <w:bCs/>
        </w:rPr>
        <w:t xml:space="preserve"> if there is a concern that a young person may be displaying sexually harmful behaviours, may have experienced sexual violence or sexual harassment or other forms of sexual abuse.</w:t>
      </w:r>
    </w:p>
    <w:p w14:paraId="2B67AF80" w14:textId="77777777" w:rsidR="007C004C" w:rsidRPr="0085144E" w:rsidRDefault="007C004C" w:rsidP="00B33937">
      <w:pPr>
        <w:pStyle w:val="BodyText"/>
        <w:ind w:left="522"/>
        <w:jc w:val="both"/>
        <w:rPr>
          <w:rFonts w:asciiTheme="minorHAnsi" w:hAnsiTheme="minorHAnsi" w:cstheme="minorHAnsi"/>
          <w:b/>
          <w:bCs/>
          <w:color w:val="auto"/>
          <w:szCs w:val="22"/>
        </w:rPr>
      </w:pPr>
    </w:p>
    <w:p w14:paraId="43C48409" w14:textId="18ED327D" w:rsidR="00E5411B" w:rsidRPr="0085144E" w:rsidRDefault="00AE6967" w:rsidP="003046A4">
      <w:pPr>
        <w:pStyle w:val="ListParagraph"/>
        <w:numPr>
          <w:ilvl w:val="1"/>
          <w:numId w:val="11"/>
        </w:numPr>
        <w:tabs>
          <w:tab w:val="left" w:pos="-720"/>
          <w:tab w:val="left" w:pos="0"/>
        </w:tabs>
        <w:spacing w:line="228" w:lineRule="exact"/>
        <w:rPr>
          <w:rFonts w:cstheme="minorHAnsi"/>
          <w:szCs w:val="22"/>
        </w:rPr>
      </w:pPr>
      <w:r w:rsidRPr="0085144E">
        <w:rPr>
          <w:rFonts w:cstheme="minorHAnsi"/>
          <w:b/>
        </w:rPr>
        <w:t>Dealing with Sexual Violence and Sexual harassment between children</w:t>
      </w:r>
    </w:p>
    <w:p w14:paraId="650A327F" w14:textId="0821C796" w:rsidR="00AE6967" w:rsidRPr="0085144E" w:rsidRDefault="00AE6967" w:rsidP="00B33937">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t xml:space="preserve">The </w:t>
      </w:r>
      <w:r w:rsidR="004B7479" w:rsidRPr="0085144E">
        <w:rPr>
          <w:rFonts w:cstheme="minorHAnsi"/>
          <w:szCs w:val="22"/>
        </w:rPr>
        <w:t>college</w:t>
      </w:r>
      <w:r w:rsidRPr="0085144E">
        <w:rPr>
          <w:rFonts w:cstheme="minorHAnsi"/>
          <w:szCs w:val="22"/>
        </w:rPr>
        <w:t xml:space="preserve"> recognises that sexual violence and sexual harassment can occur between two children of any age and sex. </w:t>
      </w:r>
      <w:r w:rsidR="004741F5" w:rsidRPr="0085144E">
        <w:rPr>
          <w:bCs/>
        </w:rPr>
        <w:t xml:space="preserve">It can also occur wholly online, concurrently online and offline, or technology may be used to facilitate offline abuse. It can </w:t>
      </w:r>
      <w:r w:rsidR="004741F5" w:rsidRPr="0085144E">
        <w:rPr>
          <w:bCs/>
          <w:color w:val="000000"/>
        </w:rPr>
        <w:t>occur through a group of children sexually assaulting or sexually harassing a single child or group of children.</w:t>
      </w:r>
    </w:p>
    <w:p w14:paraId="40228F87" w14:textId="1FC2076E" w:rsidR="0088275C" w:rsidRPr="0085144E" w:rsidRDefault="0088275C" w:rsidP="0088275C">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t xml:space="preserve">Children who are victims of sexual violence and sexual harassment will likely find the experience stressful and distressing. This will, </w:t>
      </w:r>
      <w:proofErr w:type="gramStart"/>
      <w:r w:rsidRPr="0085144E">
        <w:rPr>
          <w:rFonts w:cstheme="minorHAnsi"/>
          <w:szCs w:val="22"/>
        </w:rPr>
        <w:t>in all likelihood</w:t>
      </w:r>
      <w:proofErr w:type="gramEnd"/>
      <w:r w:rsidRPr="0085144E">
        <w:rPr>
          <w:rFonts w:cstheme="minorHAnsi"/>
          <w:szCs w:val="22"/>
        </w:rPr>
        <w:t>, adversely affect their educational attainment and will be exacerbated if the alleged perpetrator(s) attends the same college. Sexual violence and sexual harassment exist on a continuum and may overlap, they can occur online and face to face (both physically and verbally) and are never acceptable.</w:t>
      </w:r>
    </w:p>
    <w:p w14:paraId="53401B2F" w14:textId="77777777" w:rsidR="00AE6967" w:rsidRPr="0085144E" w:rsidRDefault="00AE6967" w:rsidP="00B33937">
      <w:pPr>
        <w:spacing w:line="228" w:lineRule="exact"/>
        <w:ind w:left="435"/>
        <w:jc w:val="both"/>
        <w:rPr>
          <w:rFonts w:cstheme="minorHAnsi"/>
          <w:szCs w:val="22"/>
        </w:rPr>
      </w:pPr>
    </w:p>
    <w:p w14:paraId="3F517DF8" w14:textId="278829B2" w:rsidR="00AE6967" w:rsidRPr="0085144E" w:rsidRDefault="00AE6967" w:rsidP="00B65FD1">
      <w:pPr>
        <w:spacing w:line="228" w:lineRule="exact"/>
        <w:ind w:left="435"/>
        <w:jc w:val="both"/>
        <w:rPr>
          <w:rFonts w:cstheme="minorHAnsi"/>
          <w:szCs w:val="22"/>
        </w:rPr>
      </w:pPr>
      <w:r w:rsidRPr="0085144E">
        <w:rPr>
          <w:rFonts w:cstheme="minorHAnsi"/>
          <w:szCs w:val="22"/>
        </w:rPr>
        <w:t xml:space="preserve">The </w:t>
      </w:r>
      <w:r w:rsidR="004B7479" w:rsidRPr="0085144E">
        <w:rPr>
          <w:rFonts w:cstheme="minorHAnsi"/>
          <w:szCs w:val="22"/>
        </w:rPr>
        <w:t>college</w:t>
      </w:r>
      <w:r w:rsidRPr="0085144E">
        <w:rPr>
          <w:rFonts w:cstheme="minorHAnsi"/>
          <w:szCs w:val="22"/>
        </w:rPr>
        <w:t xml:space="preserve"> will:</w:t>
      </w:r>
    </w:p>
    <w:p w14:paraId="345A60A5" w14:textId="189F8E58" w:rsidR="00AE6967" w:rsidRPr="0085144E" w:rsidRDefault="003046A4" w:rsidP="00B33937">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t xml:space="preserve"> </w:t>
      </w:r>
      <w:r w:rsidR="004741F5" w:rsidRPr="0085144E">
        <w:rPr>
          <w:bCs/>
        </w:rPr>
        <w:t>Make it clear that there is a zero-tolerance approach to sexual violence and sexual harassment, that it is never acceptable, and it will not be tolerated.</w:t>
      </w:r>
    </w:p>
    <w:p w14:paraId="0A3A73B6" w14:textId="4DB71930" w:rsidR="00AE6967" w:rsidRPr="0085144E" w:rsidRDefault="00AE6967" w:rsidP="00B33937">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t>Provide training for staff on how to manage a report of sexual violence or sexual harassment.</w:t>
      </w:r>
    </w:p>
    <w:p w14:paraId="7F75B174" w14:textId="044E19FD" w:rsidR="00AE6967" w:rsidRPr="0085144E" w:rsidRDefault="00AE6967" w:rsidP="00B33937">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t>Make decisions on a case-by-case basis.</w:t>
      </w:r>
    </w:p>
    <w:p w14:paraId="6125B303" w14:textId="4347A054" w:rsidR="00AE6967" w:rsidRPr="0085144E" w:rsidRDefault="00AE6967" w:rsidP="00B33937">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t>Reassure victims that they are being taken seriously, offer appropriate support and take the wishes of the victim into account when decision making.</w:t>
      </w:r>
    </w:p>
    <w:p w14:paraId="7E516E4D" w14:textId="2DDE90CE" w:rsidR="00AE6967" w:rsidRPr="0085144E" w:rsidRDefault="00AE6967" w:rsidP="00B33937">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t>Implement measures to keep the victim, alleged perpetrator and, if necessary, other children and staff members safe. Record any risk assessments and keep them under review.</w:t>
      </w:r>
    </w:p>
    <w:p w14:paraId="1501759D" w14:textId="2B53DF79" w:rsidR="00AE6967" w:rsidRPr="0085144E" w:rsidRDefault="00AE6967" w:rsidP="00B33937">
      <w:pPr>
        <w:pStyle w:val="ListParagraph"/>
        <w:numPr>
          <w:ilvl w:val="2"/>
          <w:numId w:val="11"/>
        </w:numPr>
        <w:tabs>
          <w:tab w:val="left" w:pos="-720"/>
          <w:tab w:val="left" w:pos="0"/>
        </w:tabs>
        <w:spacing w:line="228" w:lineRule="exact"/>
        <w:jc w:val="both"/>
        <w:rPr>
          <w:rFonts w:cstheme="minorHAnsi"/>
          <w:szCs w:val="22"/>
        </w:rPr>
      </w:pPr>
      <w:proofErr w:type="gramStart"/>
      <w:r w:rsidRPr="0085144E">
        <w:rPr>
          <w:rFonts w:cstheme="minorHAnsi"/>
          <w:szCs w:val="22"/>
        </w:rPr>
        <w:t>Give consideration to</w:t>
      </w:r>
      <w:proofErr w:type="gramEnd"/>
      <w:r w:rsidRPr="0085144E">
        <w:rPr>
          <w:rFonts w:cstheme="minorHAnsi"/>
          <w:szCs w:val="22"/>
        </w:rPr>
        <w:t xml:space="preserve"> the welfare of both the victim(s) and perpetrator(s) in these situations.</w:t>
      </w:r>
    </w:p>
    <w:p w14:paraId="4BB101F1" w14:textId="70EB3D23" w:rsidR="001477C9" w:rsidRPr="0085144E" w:rsidRDefault="001477C9" w:rsidP="00B33937">
      <w:pPr>
        <w:pStyle w:val="ListParagraph"/>
        <w:numPr>
          <w:ilvl w:val="2"/>
          <w:numId w:val="11"/>
        </w:numPr>
        <w:tabs>
          <w:tab w:val="left" w:pos="-720"/>
          <w:tab w:val="left" w:pos="0"/>
        </w:tabs>
        <w:spacing w:line="228" w:lineRule="exact"/>
        <w:jc w:val="both"/>
        <w:rPr>
          <w:rFonts w:cstheme="minorHAnsi"/>
          <w:szCs w:val="22"/>
        </w:rPr>
      </w:pPr>
      <w:r w:rsidRPr="0085144E">
        <w:rPr>
          <w:bCs/>
        </w:rPr>
        <w:t xml:space="preserve">The DSL, DDSL and DP’s will refer to the Safeguarding Children Partnership Board’s </w:t>
      </w:r>
      <w:hyperlink r:id="rId44" w:history="1">
        <w:r w:rsidRPr="0085144E">
          <w:rPr>
            <w:rStyle w:val="Hyperlink"/>
            <w:bCs/>
            <w:color w:val="auto"/>
          </w:rPr>
          <w:t>Child Sexual Abuse Assessment Tool</w:t>
        </w:r>
      </w:hyperlink>
      <w:r w:rsidRPr="0085144E">
        <w:rPr>
          <w:bCs/>
        </w:rPr>
        <w:t xml:space="preserve"> if there is a concern that a young person may have experienced sexual violence or sexual harassment or other forms of sexual abuse.</w:t>
      </w:r>
    </w:p>
    <w:p w14:paraId="37172A57" w14:textId="7F6208C6" w:rsidR="002A2B9D" w:rsidRPr="0085144E" w:rsidRDefault="00AE6967" w:rsidP="002A2B9D">
      <w:pPr>
        <w:pStyle w:val="ListParagraph"/>
        <w:numPr>
          <w:ilvl w:val="2"/>
          <w:numId w:val="11"/>
        </w:numPr>
        <w:tabs>
          <w:tab w:val="left" w:pos="-720"/>
          <w:tab w:val="left" w:pos="0"/>
        </w:tabs>
        <w:spacing w:line="228" w:lineRule="exact"/>
        <w:jc w:val="both"/>
        <w:rPr>
          <w:rFonts w:cstheme="minorHAnsi"/>
          <w:szCs w:val="22"/>
        </w:rPr>
      </w:pPr>
      <w:r w:rsidRPr="0085144E">
        <w:rPr>
          <w:rFonts w:cstheme="minorHAnsi"/>
          <w:szCs w:val="22"/>
        </w:rPr>
        <w:lastRenderedPageBreak/>
        <w:t>Liaise closely with external agencies, including police and social care when required.</w:t>
      </w:r>
    </w:p>
    <w:p w14:paraId="50A50397" w14:textId="6801174C" w:rsidR="0088275C" w:rsidRPr="0085144E" w:rsidRDefault="0088275C" w:rsidP="0088275C">
      <w:pPr>
        <w:pStyle w:val="ListParagraph"/>
        <w:numPr>
          <w:ilvl w:val="2"/>
          <w:numId w:val="11"/>
        </w:numPr>
        <w:rPr>
          <w:rFonts w:cstheme="minorHAnsi"/>
          <w:szCs w:val="22"/>
        </w:rPr>
      </w:pPr>
      <w:r w:rsidRPr="0085144E">
        <w:rPr>
          <w:rFonts w:cstheme="minorHAnsi"/>
          <w:szCs w:val="22"/>
        </w:rPr>
        <w:t>Refer to ‘Keeping Children Safe in Education - Part Five’, 202</w:t>
      </w:r>
      <w:r w:rsidR="00731CC4" w:rsidRPr="0085144E">
        <w:rPr>
          <w:rFonts w:cstheme="minorHAnsi"/>
          <w:szCs w:val="22"/>
        </w:rPr>
        <w:t>2</w:t>
      </w:r>
      <w:r w:rsidRPr="0085144E">
        <w:rPr>
          <w:rFonts w:cstheme="minorHAnsi"/>
          <w:szCs w:val="22"/>
        </w:rPr>
        <w:t xml:space="preserve">, ‘Sexual violence and sexual harassment between children in schools and colleges,’ (DfE, </w:t>
      </w:r>
      <w:r w:rsidR="00197BEB" w:rsidRPr="0085144E">
        <w:rPr>
          <w:rFonts w:cstheme="minorHAnsi"/>
          <w:szCs w:val="22"/>
        </w:rPr>
        <w:t>September</w:t>
      </w:r>
      <w:r w:rsidRPr="0085144E">
        <w:rPr>
          <w:rFonts w:cstheme="minorHAnsi"/>
          <w:szCs w:val="22"/>
        </w:rPr>
        <w:t xml:space="preserve"> 202</w:t>
      </w:r>
      <w:r w:rsidR="00197BEB" w:rsidRPr="0085144E">
        <w:rPr>
          <w:rFonts w:cstheme="minorHAnsi"/>
          <w:szCs w:val="22"/>
        </w:rPr>
        <w:t>2</w:t>
      </w:r>
      <w:r w:rsidRPr="0085144E">
        <w:rPr>
          <w:rFonts w:cstheme="minorHAnsi"/>
          <w:szCs w:val="22"/>
        </w:rPr>
        <w:t>) for full details of procedures to be followed in such cases.  Also see ‘Sharing nudes and semi-nudes: advice for education settings working with children and young people’ (UKCIS, December 2020)</w:t>
      </w:r>
    </w:p>
    <w:p w14:paraId="37F38BD2" w14:textId="77777777" w:rsidR="00AE6967" w:rsidRPr="0085144E" w:rsidRDefault="00AE6967" w:rsidP="00AE6967">
      <w:pPr>
        <w:tabs>
          <w:tab w:val="left" w:pos="-720"/>
        </w:tabs>
        <w:ind w:left="522"/>
        <w:rPr>
          <w:rFonts w:cstheme="minorHAnsi"/>
          <w:b/>
          <w:bCs/>
          <w:szCs w:val="22"/>
        </w:rPr>
      </w:pPr>
    </w:p>
    <w:p w14:paraId="1547CF8F" w14:textId="75FE846E" w:rsidR="00AE6967" w:rsidRPr="0085144E" w:rsidRDefault="00AE6967" w:rsidP="00A0184D">
      <w:pPr>
        <w:pStyle w:val="Heading2"/>
        <w:numPr>
          <w:ilvl w:val="0"/>
          <w:numId w:val="11"/>
        </w:numPr>
        <w:rPr>
          <w:rFonts w:cstheme="minorHAnsi"/>
        </w:rPr>
      </w:pPr>
      <w:bookmarkStart w:id="47" w:name="_Toc19189812"/>
      <w:bookmarkStart w:id="48" w:name="_Toc142987323"/>
      <w:r w:rsidRPr="0085144E">
        <w:rPr>
          <w:rFonts w:cstheme="minorHAnsi"/>
        </w:rPr>
        <w:t>SUPPORTING CHILDREN</w:t>
      </w:r>
      <w:bookmarkEnd w:id="47"/>
      <w:bookmarkEnd w:id="48"/>
    </w:p>
    <w:p w14:paraId="7EF2535F" w14:textId="77777777" w:rsidR="004B7479" w:rsidRPr="0085144E" w:rsidRDefault="004B7479" w:rsidP="00AE6967">
      <w:pPr>
        <w:tabs>
          <w:tab w:val="num" w:pos="2520"/>
        </w:tabs>
        <w:ind w:right="-54"/>
        <w:rPr>
          <w:rFonts w:cstheme="minorHAnsi"/>
          <w:szCs w:val="22"/>
        </w:rPr>
      </w:pPr>
    </w:p>
    <w:p w14:paraId="31756D15" w14:textId="79C10202" w:rsidR="00AE6967" w:rsidRPr="0085144E" w:rsidRDefault="00AE6967" w:rsidP="00840678">
      <w:pPr>
        <w:tabs>
          <w:tab w:val="num" w:pos="2520"/>
        </w:tabs>
        <w:ind w:right="-54"/>
        <w:jc w:val="both"/>
        <w:rPr>
          <w:rFonts w:cstheme="minorHAnsi"/>
          <w:szCs w:val="22"/>
        </w:rPr>
      </w:pPr>
      <w:r w:rsidRPr="0085144E">
        <w:rPr>
          <w:rFonts w:cstheme="minorHAnsi"/>
          <w:szCs w:val="22"/>
        </w:rPr>
        <w:t xml:space="preserve">The college recognises that </w:t>
      </w:r>
      <w:r w:rsidRPr="0085144E">
        <w:rPr>
          <w:rFonts w:cstheme="minorHAnsi"/>
          <w:b/>
          <w:szCs w:val="22"/>
        </w:rPr>
        <w:t xml:space="preserve">any </w:t>
      </w:r>
      <w:r w:rsidR="00E5411B" w:rsidRPr="0085144E">
        <w:rPr>
          <w:rFonts w:cstheme="minorHAnsi"/>
          <w:szCs w:val="22"/>
        </w:rPr>
        <w:t>young learner</w:t>
      </w:r>
      <w:r w:rsidRPr="0085144E">
        <w:rPr>
          <w:rFonts w:cstheme="minorHAnsi"/>
          <w:szCs w:val="22"/>
        </w:rPr>
        <w:t xml:space="preserve"> may be subject to abuse and </w:t>
      </w:r>
      <w:r w:rsidR="0046504D" w:rsidRPr="0085144E">
        <w:rPr>
          <w:rFonts w:cstheme="minorHAnsi"/>
          <w:szCs w:val="22"/>
        </w:rPr>
        <w:t>that mental health problems can, in some cases, be an indicator that a child has suffered or is at risk of suffering abuse, neglect or exploitation and as such will support all learners by</w:t>
      </w:r>
      <w:r w:rsidRPr="0085144E">
        <w:rPr>
          <w:rFonts w:cstheme="minorHAnsi"/>
          <w:szCs w:val="22"/>
        </w:rPr>
        <w:t>:</w:t>
      </w:r>
    </w:p>
    <w:p w14:paraId="00E684FE" w14:textId="77777777" w:rsidR="00AE6967" w:rsidRPr="0085144E" w:rsidRDefault="00AE6967" w:rsidP="00840678">
      <w:pPr>
        <w:tabs>
          <w:tab w:val="num" w:pos="2520"/>
        </w:tabs>
        <w:ind w:right="-54"/>
        <w:jc w:val="both"/>
        <w:rPr>
          <w:rFonts w:cstheme="minorHAnsi"/>
          <w:bCs/>
          <w:sz w:val="24"/>
        </w:rPr>
      </w:pPr>
    </w:p>
    <w:p w14:paraId="2688A6E4" w14:textId="77777777" w:rsidR="00AE6967" w:rsidRPr="0085144E" w:rsidRDefault="00AE6967" w:rsidP="00840678">
      <w:pPr>
        <w:tabs>
          <w:tab w:val="left" w:pos="-720"/>
        </w:tabs>
        <w:ind w:right="-54"/>
        <w:jc w:val="both"/>
        <w:rPr>
          <w:rFonts w:cstheme="minorHAnsi"/>
          <w:szCs w:val="22"/>
        </w:rPr>
      </w:pPr>
      <w:r w:rsidRPr="0085144E">
        <w:rPr>
          <w:rFonts w:cstheme="minorHAnsi"/>
          <w:szCs w:val="22"/>
        </w:rPr>
        <w:t xml:space="preserve">3.1 Providing curricular opportunities to encourage self-esteem and self-motivation. </w:t>
      </w:r>
    </w:p>
    <w:p w14:paraId="63774F85" w14:textId="77777777" w:rsidR="00AE6967" w:rsidRPr="0085144E" w:rsidRDefault="00AE6967" w:rsidP="00840678">
      <w:pPr>
        <w:tabs>
          <w:tab w:val="num" w:pos="2520"/>
        </w:tabs>
        <w:ind w:right="-54"/>
        <w:jc w:val="both"/>
        <w:rPr>
          <w:rFonts w:cstheme="minorHAnsi"/>
          <w:szCs w:val="22"/>
        </w:rPr>
      </w:pPr>
    </w:p>
    <w:p w14:paraId="73328CB9" w14:textId="77777777" w:rsidR="00AE6967" w:rsidRPr="0085144E" w:rsidRDefault="00AE6967" w:rsidP="00840678">
      <w:pPr>
        <w:tabs>
          <w:tab w:val="num" w:pos="2520"/>
        </w:tabs>
        <w:ind w:right="-54"/>
        <w:jc w:val="both"/>
        <w:rPr>
          <w:rFonts w:cstheme="minorHAnsi"/>
          <w:szCs w:val="22"/>
        </w:rPr>
      </w:pPr>
      <w:r w:rsidRPr="0085144E">
        <w:rPr>
          <w:rFonts w:cstheme="minorHAnsi"/>
          <w:szCs w:val="22"/>
        </w:rPr>
        <w:t>3.2 Creating an ethos that actively promotes a positive, supportive and safe environment and values the whole community.</w:t>
      </w:r>
    </w:p>
    <w:p w14:paraId="754D90D6" w14:textId="77777777" w:rsidR="00AE6967" w:rsidRPr="0085144E" w:rsidRDefault="00AE6967" w:rsidP="00840678">
      <w:pPr>
        <w:tabs>
          <w:tab w:val="num" w:pos="0"/>
          <w:tab w:val="num" w:pos="720"/>
        </w:tabs>
        <w:ind w:left="360" w:right="-54"/>
        <w:jc w:val="both"/>
        <w:rPr>
          <w:rFonts w:cstheme="minorHAnsi"/>
          <w:szCs w:val="22"/>
        </w:rPr>
      </w:pPr>
    </w:p>
    <w:p w14:paraId="3BBA56DB" w14:textId="2BC168D7" w:rsidR="00AE6967" w:rsidRPr="0085144E" w:rsidRDefault="00AE6967" w:rsidP="00840678">
      <w:pPr>
        <w:tabs>
          <w:tab w:val="num" w:pos="2520"/>
        </w:tabs>
        <w:ind w:right="-54"/>
        <w:jc w:val="both"/>
        <w:rPr>
          <w:rFonts w:cstheme="minorHAnsi"/>
          <w:szCs w:val="22"/>
        </w:rPr>
      </w:pPr>
      <w:r w:rsidRPr="0085144E">
        <w:rPr>
          <w:rFonts w:cstheme="minorHAnsi"/>
          <w:szCs w:val="22"/>
        </w:rPr>
        <w:t xml:space="preserve">3.3   Applying the </w:t>
      </w:r>
      <w:r w:rsidR="004B7479" w:rsidRPr="0085144E">
        <w:rPr>
          <w:rFonts w:cstheme="minorHAnsi"/>
          <w:szCs w:val="22"/>
        </w:rPr>
        <w:t>college</w:t>
      </w:r>
      <w:r w:rsidRPr="0085144E">
        <w:rPr>
          <w:rFonts w:cstheme="minorHAnsi"/>
          <w:szCs w:val="22"/>
        </w:rPr>
        <w:t xml:space="preserve">'s behaviour policy effectively. All staff will agree on a consistent approach, which focuses on the behaviour of the </w:t>
      </w:r>
      <w:r w:rsidR="004B7479" w:rsidRPr="0085144E">
        <w:rPr>
          <w:rFonts w:cstheme="minorHAnsi"/>
          <w:szCs w:val="22"/>
        </w:rPr>
        <w:t>young learner</w:t>
      </w:r>
      <w:r w:rsidRPr="0085144E">
        <w:rPr>
          <w:rFonts w:cstheme="minorHAnsi"/>
          <w:szCs w:val="22"/>
        </w:rPr>
        <w:t xml:space="preserve"> but does not damage the </w:t>
      </w:r>
      <w:r w:rsidR="004B7479" w:rsidRPr="0085144E">
        <w:rPr>
          <w:rFonts w:cstheme="minorHAnsi"/>
          <w:szCs w:val="22"/>
        </w:rPr>
        <w:t>learner</w:t>
      </w:r>
      <w:r w:rsidRPr="0085144E">
        <w:rPr>
          <w:rFonts w:cstheme="minorHAnsi"/>
          <w:szCs w:val="22"/>
        </w:rPr>
        <w:t xml:space="preserve">'s sense of self-worth.  The </w:t>
      </w:r>
      <w:r w:rsidR="004B7479" w:rsidRPr="0085144E">
        <w:rPr>
          <w:rFonts w:cstheme="minorHAnsi"/>
          <w:szCs w:val="22"/>
        </w:rPr>
        <w:t>college</w:t>
      </w:r>
      <w:r w:rsidRPr="0085144E">
        <w:rPr>
          <w:rFonts w:cstheme="minorHAnsi"/>
          <w:szCs w:val="22"/>
        </w:rPr>
        <w:t xml:space="preserve"> will ensure that the </w:t>
      </w:r>
      <w:r w:rsidR="004B7479" w:rsidRPr="0085144E">
        <w:rPr>
          <w:rFonts w:cstheme="minorHAnsi"/>
          <w:szCs w:val="22"/>
        </w:rPr>
        <w:t>learner</w:t>
      </w:r>
      <w:r w:rsidRPr="0085144E">
        <w:rPr>
          <w:rFonts w:cstheme="minorHAnsi"/>
          <w:szCs w:val="22"/>
        </w:rPr>
        <w:t xml:space="preserve"> knows that some behaviour is </w:t>
      </w:r>
      <w:r w:rsidR="004F5B1E" w:rsidRPr="0085144E">
        <w:rPr>
          <w:rFonts w:cstheme="minorHAnsi"/>
          <w:szCs w:val="22"/>
        </w:rPr>
        <w:t>unacceptable,</w:t>
      </w:r>
      <w:r w:rsidRPr="0085144E">
        <w:rPr>
          <w:rFonts w:cstheme="minorHAnsi"/>
          <w:szCs w:val="22"/>
        </w:rPr>
        <w:t xml:space="preserve"> but </w:t>
      </w:r>
      <w:r w:rsidR="00F011A5">
        <w:rPr>
          <w:rFonts w:cstheme="minorHAnsi"/>
          <w:szCs w:val="22"/>
        </w:rPr>
        <w:t xml:space="preserve">that they are </w:t>
      </w:r>
      <w:r w:rsidRPr="0085144E">
        <w:rPr>
          <w:rFonts w:cstheme="minorHAnsi"/>
          <w:szCs w:val="22"/>
        </w:rPr>
        <w:t>valued and not to be blamed for any abuse which has occurred.</w:t>
      </w:r>
    </w:p>
    <w:p w14:paraId="777A9E28" w14:textId="36125BAB" w:rsidR="00AB51FB" w:rsidRPr="0085144E" w:rsidRDefault="00AB51FB" w:rsidP="00840678">
      <w:pPr>
        <w:tabs>
          <w:tab w:val="num" w:pos="2520"/>
        </w:tabs>
        <w:ind w:right="-54"/>
        <w:jc w:val="both"/>
        <w:rPr>
          <w:rFonts w:cstheme="minorHAnsi"/>
          <w:szCs w:val="22"/>
        </w:rPr>
      </w:pPr>
    </w:p>
    <w:p w14:paraId="795381C4" w14:textId="778E3FD9" w:rsidR="00AB51FB" w:rsidRPr="0085144E" w:rsidRDefault="00A220EC" w:rsidP="00840678">
      <w:pPr>
        <w:tabs>
          <w:tab w:val="num" w:pos="2520"/>
        </w:tabs>
        <w:ind w:right="-54"/>
        <w:jc w:val="both"/>
        <w:rPr>
          <w:rFonts w:cstheme="minorHAnsi"/>
          <w:szCs w:val="22"/>
        </w:rPr>
      </w:pPr>
      <w:r w:rsidRPr="0085144E">
        <w:t>3.4 Liaise</w:t>
      </w:r>
      <w:r w:rsidR="00AB51FB" w:rsidRPr="0085144E">
        <w:t xml:space="preserve"> with the senior mental health lead where safeguarding concerns are linked to mental health in school/college for advice on case </w:t>
      </w:r>
      <w:proofErr w:type="gramStart"/>
      <w:r w:rsidR="00AB51FB" w:rsidRPr="0085144E">
        <w:t>management</w:t>
      </w:r>
      <w:proofErr w:type="gramEnd"/>
    </w:p>
    <w:p w14:paraId="76A2E5CC" w14:textId="77777777" w:rsidR="00AE6967" w:rsidRPr="0085144E" w:rsidRDefault="00AE6967" w:rsidP="00840678">
      <w:pPr>
        <w:tabs>
          <w:tab w:val="num" w:pos="0"/>
          <w:tab w:val="num" w:pos="720"/>
        </w:tabs>
        <w:ind w:left="360" w:right="-54"/>
        <w:jc w:val="both"/>
        <w:rPr>
          <w:rFonts w:cstheme="minorHAnsi"/>
          <w:szCs w:val="22"/>
        </w:rPr>
      </w:pPr>
    </w:p>
    <w:p w14:paraId="6256C5EF" w14:textId="11F7594F" w:rsidR="00AE6967" w:rsidRPr="0085144E" w:rsidRDefault="00AE6967" w:rsidP="00840678">
      <w:pPr>
        <w:tabs>
          <w:tab w:val="num" w:pos="2520"/>
        </w:tabs>
        <w:ind w:right="-54"/>
        <w:jc w:val="both"/>
        <w:rPr>
          <w:rFonts w:cstheme="minorHAnsi"/>
          <w:szCs w:val="22"/>
        </w:rPr>
      </w:pPr>
      <w:r w:rsidRPr="0085144E">
        <w:rPr>
          <w:rFonts w:cstheme="minorHAnsi"/>
          <w:szCs w:val="22"/>
        </w:rPr>
        <w:t>3.</w:t>
      </w:r>
      <w:r w:rsidR="00AB51FB" w:rsidRPr="0085144E">
        <w:rPr>
          <w:rFonts w:cstheme="minorHAnsi"/>
          <w:szCs w:val="22"/>
        </w:rPr>
        <w:t>5</w:t>
      </w:r>
      <w:r w:rsidRPr="0085144E">
        <w:rPr>
          <w:rFonts w:cstheme="minorHAnsi"/>
          <w:szCs w:val="22"/>
        </w:rPr>
        <w:t xml:space="preserve">   Liaising with other agencies which support the </w:t>
      </w:r>
      <w:r w:rsidR="004B7479" w:rsidRPr="0085144E">
        <w:rPr>
          <w:rFonts w:cstheme="minorHAnsi"/>
          <w:szCs w:val="22"/>
        </w:rPr>
        <w:t>learner</w:t>
      </w:r>
      <w:r w:rsidRPr="0085144E">
        <w:rPr>
          <w:rFonts w:cstheme="minorHAnsi"/>
          <w:szCs w:val="22"/>
        </w:rPr>
        <w:t xml:space="preserve"> such as Social Care, Child and Adolescent Mental Health Services, Cambridgeshire Sexual Behaviour Service or Early Help Teams.</w:t>
      </w:r>
    </w:p>
    <w:p w14:paraId="35F4415C" w14:textId="77777777" w:rsidR="00AE6967" w:rsidRPr="0085144E" w:rsidRDefault="00AE6967" w:rsidP="00840678">
      <w:pPr>
        <w:tabs>
          <w:tab w:val="num" w:pos="720"/>
        </w:tabs>
        <w:ind w:right="-54"/>
        <w:jc w:val="both"/>
        <w:rPr>
          <w:rFonts w:cstheme="minorHAnsi"/>
          <w:szCs w:val="22"/>
        </w:rPr>
      </w:pPr>
    </w:p>
    <w:p w14:paraId="767C3099" w14:textId="39299314" w:rsidR="00AE6967" w:rsidRPr="0085144E" w:rsidRDefault="00AE6967" w:rsidP="00840678">
      <w:pPr>
        <w:tabs>
          <w:tab w:val="num" w:pos="720"/>
        </w:tabs>
        <w:ind w:right="-54"/>
        <w:jc w:val="both"/>
        <w:rPr>
          <w:rFonts w:cstheme="minorHAnsi"/>
          <w:szCs w:val="22"/>
        </w:rPr>
      </w:pPr>
      <w:r w:rsidRPr="0085144E">
        <w:rPr>
          <w:rFonts w:cstheme="minorHAnsi"/>
          <w:szCs w:val="22"/>
        </w:rPr>
        <w:t>3.</w:t>
      </w:r>
      <w:r w:rsidR="00AB51FB" w:rsidRPr="0085144E">
        <w:rPr>
          <w:rFonts w:cstheme="minorHAnsi"/>
          <w:szCs w:val="22"/>
        </w:rPr>
        <w:t>6</w:t>
      </w:r>
      <w:r w:rsidRPr="0085144E">
        <w:rPr>
          <w:rFonts w:cstheme="minorHAnsi"/>
          <w:szCs w:val="22"/>
        </w:rPr>
        <w:t xml:space="preserve">   </w:t>
      </w:r>
      <w:r w:rsidR="00FC22BE" w:rsidRPr="0085144E">
        <w:t xml:space="preserve">Promote supportive engagement with parents and/or carers in safeguarding and promoting the welfare of children, including where families may be facing challenging </w:t>
      </w:r>
      <w:proofErr w:type="gramStart"/>
      <w:r w:rsidR="00FC22BE" w:rsidRPr="0085144E">
        <w:t>circumstances</w:t>
      </w:r>
      <w:proofErr w:type="gramEnd"/>
    </w:p>
    <w:p w14:paraId="1561570B" w14:textId="77777777" w:rsidR="00AE6967" w:rsidRPr="0085144E" w:rsidRDefault="00AE6967" w:rsidP="00840678">
      <w:pPr>
        <w:tabs>
          <w:tab w:val="num" w:pos="2520"/>
        </w:tabs>
        <w:ind w:right="-54"/>
        <w:jc w:val="both"/>
        <w:rPr>
          <w:rFonts w:cstheme="minorHAnsi"/>
          <w:szCs w:val="22"/>
        </w:rPr>
      </w:pPr>
    </w:p>
    <w:p w14:paraId="52550568" w14:textId="1AFC5885" w:rsidR="00AE6967" w:rsidRPr="0085144E" w:rsidRDefault="00AE6967" w:rsidP="00840678">
      <w:pPr>
        <w:tabs>
          <w:tab w:val="num" w:pos="2520"/>
        </w:tabs>
        <w:ind w:right="-54"/>
        <w:jc w:val="both"/>
      </w:pPr>
      <w:r w:rsidRPr="0085144E">
        <w:rPr>
          <w:rFonts w:cstheme="minorHAnsi"/>
          <w:szCs w:val="22"/>
        </w:rPr>
        <w:t>3.</w:t>
      </w:r>
      <w:r w:rsidR="00AB51FB" w:rsidRPr="0085144E">
        <w:rPr>
          <w:rFonts w:cstheme="minorHAnsi"/>
          <w:szCs w:val="22"/>
        </w:rPr>
        <w:t>7</w:t>
      </w:r>
      <w:r w:rsidRPr="0085144E">
        <w:rPr>
          <w:rFonts w:cstheme="minorHAnsi"/>
          <w:szCs w:val="22"/>
        </w:rPr>
        <w:t xml:space="preserve">    </w:t>
      </w:r>
      <w:r w:rsidR="00FC22BE" w:rsidRPr="0085144E">
        <w:t xml:space="preserve">The College recognises that whilst </w:t>
      </w:r>
      <w:r w:rsidR="00FC22BE" w:rsidRPr="0085144E">
        <w:rPr>
          <w:b/>
        </w:rPr>
        <w:t xml:space="preserve">any </w:t>
      </w:r>
      <w:r w:rsidR="00FC22BE" w:rsidRPr="0085144E">
        <w:t>child may benefit from early help, staff are encouraged to consider the wider environmental factors present in a child’s life which could pose a threat to their welfare or safety, (contextual safeguarding). Staff are required to be particularly alert to the potential need for early help for children in particular circumstances.  Please see pages 9 of Keeping Children Safe in Education, 202</w:t>
      </w:r>
      <w:r w:rsidR="00731CC4" w:rsidRPr="0085144E">
        <w:t>2</w:t>
      </w:r>
      <w:r w:rsidR="00FC22BE" w:rsidRPr="0085144E">
        <w:t xml:space="preserve"> for the complete list.  The list includes:</w:t>
      </w:r>
    </w:p>
    <w:p w14:paraId="21452B8F" w14:textId="77777777" w:rsidR="00AB51FB" w:rsidRPr="0085144E" w:rsidRDefault="00AB51FB" w:rsidP="00840678">
      <w:pPr>
        <w:tabs>
          <w:tab w:val="num" w:pos="2520"/>
        </w:tabs>
        <w:ind w:right="-54"/>
        <w:jc w:val="both"/>
        <w:rPr>
          <w:rFonts w:cstheme="minorHAnsi"/>
          <w:sz w:val="24"/>
        </w:rPr>
      </w:pPr>
    </w:p>
    <w:p w14:paraId="5076502B" w14:textId="0CBD60F7" w:rsidR="00AE6967" w:rsidRPr="0085144E" w:rsidRDefault="00AB51FB" w:rsidP="00AB51FB">
      <w:pPr>
        <w:tabs>
          <w:tab w:val="left" w:pos="-720"/>
          <w:tab w:val="left" w:pos="0"/>
          <w:tab w:val="left" w:pos="720"/>
        </w:tabs>
        <w:rPr>
          <w:rFonts w:cstheme="minorHAnsi"/>
          <w:b/>
          <w:sz w:val="24"/>
        </w:rPr>
      </w:pPr>
      <w:r w:rsidRPr="0085144E">
        <w:rPr>
          <w:rFonts w:cstheme="minorHAnsi"/>
          <w:b/>
          <w:sz w:val="24"/>
        </w:rPr>
        <w:t xml:space="preserve">3.7.1 </w:t>
      </w:r>
      <w:r w:rsidR="00AE6967" w:rsidRPr="0085144E">
        <w:rPr>
          <w:rFonts w:cstheme="minorHAnsi"/>
          <w:b/>
          <w:sz w:val="24"/>
        </w:rPr>
        <w:t>Children with Disabilities, Additional Needs or Special Educational Needs</w:t>
      </w:r>
    </w:p>
    <w:p w14:paraId="03AAB5E1" w14:textId="6467ADF1" w:rsidR="00AE6967" w:rsidRPr="0085144E" w:rsidRDefault="00AE6967" w:rsidP="00840678">
      <w:pPr>
        <w:tabs>
          <w:tab w:val="left" w:pos="-720"/>
          <w:tab w:val="left" w:pos="0"/>
          <w:tab w:val="num" w:pos="720"/>
        </w:tabs>
        <w:ind w:right="-54"/>
        <w:jc w:val="both"/>
        <w:rPr>
          <w:rFonts w:cstheme="minorHAnsi"/>
          <w:i/>
          <w:iCs/>
          <w:szCs w:val="22"/>
        </w:rPr>
      </w:pPr>
      <w:r w:rsidRPr="0085144E">
        <w:rPr>
          <w:rFonts w:cstheme="minorHAnsi"/>
          <w:szCs w:val="22"/>
        </w:rPr>
        <w:t>3.</w:t>
      </w:r>
      <w:r w:rsidR="00AB51FB" w:rsidRPr="0085144E">
        <w:rPr>
          <w:rFonts w:cstheme="minorHAnsi"/>
          <w:szCs w:val="22"/>
        </w:rPr>
        <w:t>7</w:t>
      </w:r>
      <w:r w:rsidRPr="0085144E">
        <w:rPr>
          <w:rFonts w:cstheme="minorHAnsi"/>
          <w:szCs w:val="22"/>
        </w:rPr>
        <w:t>.1.1</w:t>
      </w:r>
      <w:r w:rsidR="00E5411B" w:rsidRPr="0085144E">
        <w:rPr>
          <w:rFonts w:cstheme="minorHAnsi"/>
          <w:szCs w:val="22"/>
        </w:rPr>
        <w:t xml:space="preserve">.  </w:t>
      </w:r>
      <w:r w:rsidRPr="0085144E">
        <w:rPr>
          <w:rFonts w:cstheme="minorHAnsi"/>
          <w:szCs w:val="22"/>
        </w:rPr>
        <w:t xml:space="preserve">We recognise that, statistically, children with additional needs, special educational needs, emotional and behavioural </w:t>
      </w:r>
      <w:r w:rsidR="00A220EC" w:rsidRPr="0085144E">
        <w:rPr>
          <w:rFonts w:cstheme="minorHAnsi"/>
          <w:szCs w:val="22"/>
        </w:rPr>
        <w:t>difficulties,</w:t>
      </w:r>
      <w:r w:rsidRPr="0085144E">
        <w:rPr>
          <w:rFonts w:cstheme="minorHAnsi"/>
          <w:szCs w:val="22"/>
        </w:rPr>
        <w:t xml:space="preserve"> and disabilities are most </w:t>
      </w:r>
      <w:r w:rsidR="0043546B">
        <w:rPr>
          <w:rFonts w:cstheme="minorHAnsi"/>
          <w:szCs w:val="22"/>
        </w:rPr>
        <w:t>susceptible</w:t>
      </w:r>
      <w:r w:rsidRPr="0085144E">
        <w:rPr>
          <w:rFonts w:cstheme="minorHAnsi"/>
          <w:szCs w:val="22"/>
        </w:rPr>
        <w:t xml:space="preserve"> to abuse.  </w:t>
      </w:r>
      <w:r w:rsidR="004B7479" w:rsidRPr="0085144E">
        <w:rPr>
          <w:rFonts w:cstheme="minorHAnsi"/>
          <w:szCs w:val="22"/>
        </w:rPr>
        <w:t>College</w:t>
      </w:r>
      <w:r w:rsidRPr="0085144E">
        <w:rPr>
          <w:rFonts w:cstheme="minorHAnsi"/>
          <w:szCs w:val="22"/>
        </w:rPr>
        <w:t xml:space="preserve"> staff who deal with </w:t>
      </w:r>
      <w:r w:rsidR="004B7479" w:rsidRPr="0085144E">
        <w:rPr>
          <w:rFonts w:cstheme="minorHAnsi"/>
          <w:szCs w:val="22"/>
        </w:rPr>
        <w:t>young leaners</w:t>
      </w:r>
      <w:r w:rsidRPr="0085144E">
        <w:rPr>
          <w:rFonts w:cstheme="minorHAnsi"/>
          <w:szCs w:val="22"/>
        </w:rPr>
        <w:t xml:space="preserve"> with complex and multiple disabilities and/or emotional and behavioural problems should be particularly sensitive to indicators of abuse</w:t>
      </w:r>
      <w:r w:rsidRPr="0085144E">
        <w:rPr>
          <w:rFonts w:cstheme="minorHAnsi"/>
          <w:i/>
          <w:iCs/>
          <w:szCs w:val="22"/>
        </w:rPr>
        <w:t xml:space="preserve">.  </w:t>
      </w:r>
    </w:p>
    <w:p w14:paraId="471035E1" w14:textId="77777777" w:rsidR="00AE6967" w:rsidRPr="0085144E" w:rsidRDefault="00AE6967" w:rsidP="00840678">
      <w:pPr>
        <w:tabs>
          <w:tab w:val="left" w:pos="-720"/>
          <w:tab w:val="left" w:pos="0"/>
        </w:tabs>
        <w:ind w:left="-720" w:right="-54"/>
        <w:jc w:val="both"/>
        <w:rPr>
          <w:rFonts w:cstheme="minorHAnsi"/>
          <w:i/>
          <w:iCs/>
          <w:szCs w:val="22"/>
        </w:rPr>
      </w:pPr>
    </w:p>
    <w:p w14:paraId="53EFDAF8" w14:textId="4FE16872" w:rsidR="00AE6967" w:rsidRPr="0085144E" w:rsidRDefault="00AE6967" w:rsidP="00840678">
      <w:pPr>
        <w:tabs>
          <w:tab w:val="left" w:pos="-720"/>
          <w:tab w:val="left" w:pos="0"/>
          <w:tab w:val="num" w:pos="720"/>
        </w:tabs>
        <w:ind w:right="-54"/>
        <w:jc w:val="both"/>
        <w:rPr>
          <w:rFonts w:cstheme="minorHAnsi"/>
          <w:szCs w:val="22"/>
        </w:rPr>
      </w:pPr>
      <w:r w:rsidRPr="0085144E">
        <w:rPr>
          <w:rFonts w:cstheme="minorHAnsi"/>
          <w:szCs w:val="22"/>
        </w:rPr>
        <w:t>3.</w:t>
      </w:r>
      <w:r w:rsidR="00AB51FB" w:rsidRPr="0085144E">
        <w:rPr>
          <w:rFonts w:cstheme="minorHAnsi"/>
          <w:szCs w:val="22"/>
        </w:rPr>
        <w:t>7</w:t>
      </w:r>
      <w:r w:rsidRPr="0085144E">
        <w:rPr>
          <w:rFonts w:cstheme="minorHAnsi"/>
          <w:szCs w:val="22"/>
        </w:rPr>
        <w:t>.1.2</w:t>
      </w:r>
      <w:r w:rsidR="00E5411B" w:rsidRPr="0085144E">
        <w:rPr>
          <w:rFonts w:cstheme="minorHAnsi"/>
          <w:szCs w:val="22"/>
        </w:rPr>
        <w:t xml:space="preserve">.  </w:t>
      </w:r>
      <w:r w:rsidRPr="0085144E">
        <w:rPr>
          <w:rFonts w:cstheme="minorHAnsi"/>
          <w:szCs w:val="22"/>
        </w:rPr>
        <w:t xml:space="preserve">The </w:t>
      </w:r>
      <w:r w:rsidR="004B7479" w:rsidRPr="0085144E">
        <w:rPr>
          <w:rFonts w:cstheme="minorHAnsi"/>
          <w:szCs w:val="22"/>
        </w:rPr>
        <w:t>college</w:t>
      </w:r>
      <w:r w:rsidRPr="0085144E">
        <w:rPr>
          <w:rFonts w:cstheme="minorHAnsi"/>
          <w:szCs w:val="22"/>
        </w:rPr>
        <w:t xml:space="preserve"> has </w:t>
      </w:r>
      <w:r w:rsidR="004B7479" w:rsidRPr="0085144E">
        <w:rPr>
          <w:rFonts w:cstheme="minorHAnsi"/>
          <w:szCs w:val="22"/>
        </w:rPr>
        <w:t>learner</w:t>
      </w:r>
      <w:r w:rsidRPr="0085144E">
        <w:rPr>
          <w:rFonts w:cstheme="minorHAnsi"/>
          <w:szCs w:val="22"/>
        </w:rPr>
        <w:t xml:space="preserve">s with emotional and behavioural difficulties and/or challenging behaviours.  The </w:t>
      </w:r>
      <w:r w:rsidR="004B7479" w:rsidRPr="0085144E">
        <w:rPr>
          <w:rFonts w:cstheme="minorHAnsi"/>
          <w:szCs w:val="22"/>
        </w:rPr>
        <w:t>college</w:t>
      </w:r>
      <w:r w:rsidRPr="0085144E">
        <w:rPr>
          <w:rFonts w:cstheme="minorHAnsi"/>
          <w:szCs w:val="22"/>
        </w:rPr>
        <w:t xml:space="preserve"> will support staff to decide appropriate strategies that will reduce</w:t>
      </w:r>
      <w:r w:rsidRPr="0085144E">
        <w:rPr>
          <w:rFonts w:cstheme="minorHAnsi"/>
          <w:sz w:val="24"/>
        </w:rPr>
        <w:t xml:space="preserve"> </w:t>
      </w:r>
      <w:r w:rsidRPr="0085144E">
        <w:rPr>
          <w:rFonts w:cstheme="minorHAnsi"/>
          <w:szCs w:val="22"/>
        </w:rPr>
        <w:t xml:space="preserve">anxiety for the individual </w:t>
      </w:r>
      <w:r w:rsidR="004B7479" w:rsidRPr="0085144E">
        <w:rPr>
          <w:rFonts w:cstheme="minorHAnsi"/>
          <w:szCs w:val="22"/>
        </w:rPr>
        <w:t>learner</w:t>
      </w:r>
      <w:r w:rsidRPr="0085144E">
        <w:rPr>
          <w:rFonts w:cstheme="minorHAnsi"/>
          <w:szCs w:val="22"/>
        </w:rPr>
        <w:t xml:space="preserve"> and raise self–esteem as part of an overall behaviour support plan agreed with parents/carers. </w:t>
      </w:r>
    </w:p>
    <w:p w14:paraId="33B03AF4" w14:textId="77777777" w:rsidR="00AE6967" w:rsidRPr="0085144E" w:rsidRDefault="00AE6967" w:rsidP="00840678">
      <w:pPr>
        <w:tabs>
          <w:tab w:val="left" w:pos="-720"/>
        </w:tabs>
        <w:ind w:right="-54"/>
        <w:jc w:val="both"/>
        <w:rPr>
          <w:rFonts w:cstheme="minorHAnsi"/>
          <w:i/>
          <w:iCs/>
          <w:sz w:val="24"/>
        </w:rPr>
      </w:pPr>
    </w:p>
    <w:p w14:paraId="0AD27AD6" w14:textId="23BF616C" w:rsidR="00AE6967" w:rsidRPr="0085144E" w:rsidRDefault="00AE6967" w:rsidP="00840678">
      <w:pPr>
        <w:tabs>
          <w:tab w:val="left" w:pos="-720"/>
          <w:tab w:val="num" w:pos="720"/>
        </w:tabs>
        <w:ind w:right="-54"/>
        <w:jc w:val="both"/>
        <w:rPr>
          <w:rFonts w:cstheme="minorHAnsi"/>
          <w:iCs/>
          <w:szCs w:val="22"/>
        </w:rPr>
      </w:pPr>
      <w:r w:rsidRPr="0085144E">
        <w:rPr>
          <w:rFonts w:cstheme="minorHAnsi"/>
          <w:iCs/>
          <w:szCs w:val="22"/>
        </w:rPr>
        <w:t>3.</w:t>
      </w:r>
      <w:r w:rsidR="00AB51FB" w:rsidRPr="0085144E">
        <w:rPr>
          <w:rFonts w:cstheme="minorHAnsi"/>
          <w:iCs/>
          <w:szCs w:val="22"/>
        </w:rPr>
        <w:t>7</w:t>
      </w:r>
      <w:r w:rsidRPr="0085144E">
        <w:rPr>
          <w:rFonts w:cstheme="minorHAnsi"/>
          <w:iCs/>
          <w:szCs w:val="22"/>
        </w:rPr>
        <w:t>.1.3</w:t>
      </w:r>
      <w:r w:rsidR="00E5411B" w:rsidRPr="0085144E">
        <w:rPr>
          <w:rFonts w:cstheme="minorHAnsi"/>
          <w:iCs/>
          <w:szCs w:val="22"/>
        </w:rPr>
        <w:t xml:space="preserve">.  </w:t>
      </w:r>
      <w:r w:rsidRPr="0085144E">
        <w:rPr>
          <w:rFonts w:cstheme="minorHAnsi"/>
          <w:iCs/>
          <w:szCs w:val="22"/>
        </w:rPr>
        <w:t xml:space="preserve">As part of the PSHE curriculum staff will teach </w:t>
      </w:r>
      <w:r w:rsidR="004B7479" w:rsidRPr="0085144E">
        <w:rPr>
          <w:rFonts w:cstheme="minorHAnsi"/>
          <w:iCs/>
          <w:szCs w:val="22"/>
        </w:rPr>
        <w:t>young learners</w:t>
      </w:r>
      <w:r w:rsidRPr="0085144E">
        <w:rPr>
          <w:rFonts w:cstheme="minorHAnsi"/>
          <w:iCs/>
          <w:szCs w:val="22"/>
        </w:rPr>
        <w:t xml:space="preserve"> personal safety skills commensurate with their age, ability and needs.  </w:t>
      </w:r>
      <w:r w:rsidR="004B7479" w:rsidRPr="0085144E">
        <w:rPr>
          <w:rFonts w:cstheme="minorHAnsi"/>
          <w:iCs/>
          <w:szCs w:val="22"/>
        </w:rPr>
        <w:t>Learners</w:t>
      </w:r>
      <w:r w:rsidRPr="0085144E">
        <w:rPr>
          <w:rFonts w:cstheme="minorHAnsi"/>
          <w:iCs/>
          <w:szCs w:val="22"/>
        </w:rPr>
        <w:t xml:space="preserve"> will be taught personal safety skills such as</w:t>
      </w:r>
      <w:r w:rsidR="004E2879" w:rsidRPr="0085144E">
        <w:rPr>
          <w:rFonts w:cstheme="minorHAnsi"/>
          <w:iCs/>
          <w:color w:val="FF0000"/>
        </w:rPr>
        <w:t xml:space="preserve">: </w:t>
      </w:r>
      <w:r w:rsidR="004E2879" w:rsidRPr="0085144E">
        <w:rPr>
          <w:rFonts w:cstheme="minorHAnsi"/>
          <w:iCs/>
        </w:rPr>
        <w:t xml:space="preserve">how to recognise if they are feeling unsafe including within family relationships and friendships; how to ask for help; the difference between safe and unsafe secrets; the difference between safe and unsafe physical contact; and how recognise and manage risk including in a digital </w:t>
      </w:r>
      <w:r w:rsidR="004F5B1E" w:rsidRPr="0085144E">
        <w:rPr>
          <w:rFonts w:cstheme="minorHAnsi"/>
          <w:iCs/>
        </w:rPr>
        <w:t>context.</w:t>
      </w:r>
      <w:r w:rsidRPr="0085144E">
        <w:rPr>
          <w:rFonts w:cstheme="minorHAnsi"/>
          <w:iCs/>
          <w:szCs w:val="22"/>
        </w:rPr>
        <w:t xml:space="preserve">  The content of lessons will be shared with parents/carers so that these skills can be supported at home.</w:t>
      </w:r>
    </w:p>
    <w:p w14:paraId="47BF0F33" w14:textId="77777777" w:rsidR="00AE6967" w:rsidRPr="0085144E" w:rsidRDefault="00AE6967" w:rsidP="00840678">
      <w:pPr>
        <w:tabs>
          <w:tab w:val="left" w:pos="-720"/>
          <w:tab w:val="left" w:pos="0"/>
        </w:tabs>
        <w:ind w:left="-720" w:right="-54"/>
        <w:jc w:val="both"/>
        <w:rPr>
          <w:rFonts w:cstheme="minorHAnsi"/>
          <w:iCs/>
          <w:szCs w:val="22"/>
        </w:rPr>
      </w:pPr>
    </w:p>
    <w:p w14:paraId="64E04272" w14:textId="7B5598B4" w:rsidR="00E723C2" w:rsidRPr="0085144E" w:rsidRDefault="00AE6967" w:rsidP="00840678">
      <w:pPr>
        <w:tabs>
          <w:tab w:val="left" w:pos="-720"/>
          <w:tab w:val="left" w:pos="0"/>
          <w:tab w:val="num" w:pos="720"/>
        </w:tabs>
        <w:ind w:right="-54"/>
        <w:jc w:val="both"/>
        <w:rPr>
          <w:rFonts w:cstheme="minorHAnsi"/>
          <w:szCs w:val="22"/>
        </w:rPr>
      </w:pPr>
      <w:r w:rsidRPr="0085144E">
        <w:rPr>
          <w:rFonts w:cstheme="minorHAnsi"/>
          <w:szCs w:val="22"/>
        </w:rPr>
        <w:t>3.</w:t>
      </w:r>
      <w:r w:rsidR="00AB51FB" w:rsidRPr="0085144E">
        <w:rPr>
          <w:rFonts w:cstheme="minorHAnsi"/>
          <w:szCs w:val="22"/>
        </w:rPr>
        <w:t>7</w:t>
      </w:r>
      <w:r w:rsidRPr="0085144E">
        <w:rPr>
          <w:rFonts w:cstheme="minorHAnsi"/>
          <w:szCs w:val="22"/>
        </w:rPr>
        <w:t xml:space="preserve">.1.4. </w:t>
      </w:r>
      <w:r w:rsidR="004B7479" w:rsidRPr="0085144E">
        <w:rPr>
          <w:rFonts w:cstheme="minorHAnsi"/>
          <w:szCs w:val="22"/>
        </w:rPr>
        <w:t>The college</w:t>
      </w:r>
      <w:r w:rsidRPr="0085144E">
        <w:rPr>
          <w:rFonts w:cstheme="minorHAnsi"/>
          <w:szCs w:val="22"/>
        </w:rPr>
        <w:t xml:space="preserve"> has </w:t>
      </w:r>
      <w:r w:rsidR="00EF416A" w:rsidRPr="0085144E">
        <w:rPr>
          <w:rFonts w:cstheme="minorHAnsi"/>
          <w:szCs w:val="22"/>
        </w:rPr>
        <w:t>learner</w:t>
      </w:r>
      <w:r w:rsidRPr="0085144E">
        <w:rPr>
          <w:rFonts w:cstheme="minorHAnsi"/>
          <w:szCs w:val="22"/>
        </w:rPr>
        <w:t xml:space="preserve">s who may have communication difficulties and we are aware that they are </w:t>
      </w:r>
      <w:r w:rsidR="0043546B">
        <w:rPr>
          <w:rFonts w:cstheme="minorHAnsi"/>
          <w:szCs w:val="22"/>
        </w:rPr>
        <w:t xml:space="preserve">susceptible </w:t>
      </w:r>
      <w:r w:rsidRPr="0085144E">
        <w:rPr>
          <w:rFonts w:cstheme="minorHAnsi"/>
          <w:szCs w:val="22"/>
        </w:rPr>
        <w:t xml:space="preserve">to abuse because they are unable to express themselves to others. </w:t>
      </w:r>
      <w:proofErr w:type="gramStart"/>
      <w:r w:rsidRPr="0085144E">
        <w:rPr>
          <w:rFonts w:cstheme="minorHAnsi"/>
          <w:szCs w:val="22"/>
        </w:rPr>
        <w:t>Instead</w:t>
      </w:r>
      <w:proofErr w:type="gramEnd"/>
      <w:r w:rsidRPr="0085144E">
        <w:rPr>
          <w:rFonts w:cstheme="minorHAnsi"/>
          <w:szCs w:val="22"/>
        </w:rPr>
        <w:t xml:space="preserve"> such </w:t>
      </w:r>
      <w:r w:rsidR="004B7479" w:rsidRPr="0085144E">
        <w:rPr>
          <w:rFonts w:cstheme="minorHAnsi"/>
          <w:szCs w:val="22"/>
        </w:rPr>
        <w:t>learners</w:t>
      </w:r>
      <w:r w:rsidRPr="0085144E">
        <w:rPr>
          <w:rFonts w:cstheme="minorHAnsi"/>
          <w:szCs w:val="22"/>
        </w:rPr>
        <w:t xml:space="preserve"> will often exhibit changes in behaviours or signs and indicators of abuse recognised by staff with a good knowledge of the </w:t>
      </w:r>
      <w:r w:rsidR="004B7479" w:rsidRPr="0085144E">
        <w:rPr>
          <w:rFonts w:cstheme="minorHAnsi"/>
          <w:szCs w:val="22"/>
        </w:rPr>
        <w:t>learner</w:t>
      </w:r>
      <w:r w:rsidRPr="0085144E">
        <w:rPr>
          <w:rFonts w:cstheme="minorHAnsi"/>
          <w:szCs w:val="22"/>
        </w:rPr>
        <w:t>.</w:t>
      </w:r>
    </w:p>
    <w:p w14:paraId="6A01AB7D" w14:textId="77777777" w:rsidR="00E723C2" w:rsidRPr="0085144E" w:rsidRDefault="00E723C2" w:rsidP="00840678">
      <w:pPr>
        <w:tabs>
          <w:tab w:val="left" w:pos="-720"/>
          <w:tab w:val="left" w:pos="0"/>
          <w:tab w:val="num" w:pos="720"/>
        </w:tabs>
        <w:ind w:right="-54"/>
        <w:jc w:val="both"/>
        <w:rPr>
          <w:rFonts w:cstheme="minorHAnsi"/>
          <w:szCs w:val="22"/>
        </w:rPr>
      </w:pPr>
    </w:p>
    <w:p w14:paraId="13D9A203" w14:textId="5AFE3518" w:rsidR="0092146D" w:rsidRPr="0085144E" w:rsidRDefault="00FC3255" w:rsidP="00840678">
      <w:pPr>
        <w:tabs>
          <w:tab w:val="left" w:pos="-720"/>
          <w:tab w:val="left" w:pos="0"/>
          <w:tab w:val="num" w:pos="720"/>
        </w:tabs>
        <w:ind w:right="-54"/>
        <w:jc w:val="both"/>
        <w:rPr>
          <w:rFonts w:cstheme="minorHAnsi"/>
          <w:szCs w:val="22"/>
        </w:rPr>
      </w:pPr>
      <w:r w:rsidRPr="0085144E">
        <w:rPr>
          <w:rFonts w:cstheme="minorHAnsi"/>
          <w:szCs w:val="22"/>
        </w:rPr>
        <w:t>3.</w:t>
      </w:r>
      <w:r w:rsidR="00AB51FB" w:rsidRPr="0085144E">
        <w:rPr>
          <w:rFonts w:cstheme="minorHAnsi"/>
          <w:szCs w:val="22"/>
        </w:rPr>
        <w:t>7</w:t>
      </w:r>
      <w:r w:rsidRPr="0085144E">
        <w:rPr>
          <w:rFonts w:cstheme="minorHAnsi"/>
          <w:szCs w:val="22"/>
        </w:rPr>
        <w:t xml:space="preserve">.1.5.  Where necessary the College will provide additional training to staff in the use of Makaton, </w:t>
      </w:r>
      <w:r w:rsidR="00A220EC" w:rsidRPr="0085144E">
        <w:rPr>
          <w:rFonts w:cstheme="minorHAnsi"/>
          <w:szCs w:val="22"/>
        </w:rPr>
        <w:t>PECS,</w:t>
      </w:r>
      <w:r w:rsidRPr="0085144E">
        <w:rPr>
          <w:rFonts w:cstheme="minorHAnsi"/>
          <w:szCs w:val="22"/>
        </w:rPr>
        <w:t xml:space="preserve"> or other communication systems.  Supervision by senior managers will be vigilant to create a protective ethos around the learners.</w:t>
      </w:r>
      <w:r w:rsidR="0092146D" w:rsidRPr="0085144E">
        <w:rPr>
          <w:rFonts w:cstheme="minorHAnsi"/>
          <w:szCs w:val="22"/>
        </w:rPr>
        <w:br/>
      </w:r>
    </w:p>
    <w:p w14:paraId="167CCC3E" w14:textId="69EB6A6D" w:rsidR="007F4ED9" w:rsidRPr="0085144E" w:rsidRDefault="0092146D" w:rsidP="00840678">
      <w:pPr>
        <w:tabs>
          <w:tab w:val="left" w:pos="-720"/>
          <w:tab w:val="left" w:pos="0"/>
          <w:tab w:val="num" w:pos="720"/>
        </w:tabs>
        <w:ind w:right="-54"/>
        <w:jc w:val="both"/>
        <w:rPr>
          <w:rFonts w:cstheme="minorHAnsi"/>
          <w:szCs w:val="22"/>
        </w:rPr>
      </w:pPr>
      <w:r w:rsidRPr="0085144E">
        <w:rPr>
          <w:rFonts w:cstheme="minorHAnsi"/>
          <w:szCs w:val="22"/>
        </w:rPr>
        <w:t>3.</w:t>
      </w:r>
      <w:r w:rsidR="00AB51FB" w:rsidRPr="0085144E">
        <w:rPr>
          <w:rFonts w:cstheme="minorHAnsi"/>
          <w:szCs w:val="22"/>
        </w:rPr>
        <w:t>7</w:t>
      </w:r>
      <w:r w:rsidRPr="0085144E">
        <w:rPr>
          <w:rFonts w:cstheme="minorHAnsi"/>
          <w:szCs w:val="22"/>
        </w:rPr>
        <w:t>.1.6.  We promote high standards of practice, including ensuring that disabled learners know who to raise concerns, and have access to a range of adults with whom they can communicate</w:t>
      </w:r>
      <w:r w:rsidR="007F4ED9" w:rsidRPr="0085144E">
        <w:rPr>
          <w:rFonts w:cstheme="minorHAnsi"/>
          <w:szCs w:val="22"/>
        </w:rPr>
        <w:t>.</w:t>
      </w:r>
    </w:p>
    <w:p w14:paraId="3D3F4447" w14:textId="77777777" w:rsidR="006C0FCF" w:rsidRPr="0085144E" w:rsidRDefault="006C0FCF" w:rsidP="00840678">
      <w:pPr>
        <w:tabs>
          <w:tab w:val="left" w:pos="-720"/>
          <w:tab w:val="left" w:pos="0"/>
          <w:tab w:val="num" w:pos="720"/>
        </w:tabs>
        <w:ind w:right="-54"/>
        <w:jc w:val="both"/>
        <w:rPr>
          <w:rFonts w:cstheme="minorHAnsi"/>
          <w:szCs w:val="22"/>
        </w:rPr>
      </w:pPr>
    </w:p>
    <w:p w14:paraId="07B6FEDB" w14:textId="5CCBC22B" w:rsidR="00AE6967" w:rsidRPr="0085144E" w:rsidRDefault="00DB1C67" w:rsidP="00840678">
      <w:pPr>
        <w:tabs>
          <w:tab w:val="left" w:pos="-720"/>
          <w:tab w:val="left" w:pos="0"/>
          <w:tab w:val="num" w:pos="720"/>
        </w:tabs>
        <w:ind w:right="-54"/>
        <w:jc w:val="both"/>
        <w:rPr>
          <w:rFonts w:cstheme="minorHAnsi"/>
          <w:szCs w:val="22"/>
        </w:rPr>
      </w:pPr>
      <w:r w:rsidRPr="0085144E">
        <w:rPr>
          <w:rFonts w:cstheme="minorHAnsi"/>
          <w:szCs w:val="22"/>
        </w:rPr>
        <w:t>3.</w:t>
      </w:r>
      <w:r w:rsidR="00AB51FB" w:rsidRPr="0085144E">
        <w:rPr>
          <w:rFonts w:cstheme="minorHAnsi"/>
          <w:szCs w:val="22"/>
        </w:rPr>
        <w:t>7</w:t>
      </w:r>
      <w:r w:rsidRPr="0085144E">
        <w:rPr>
          <w:rFonts w:cstheme="minorHAnsi"/>
          <w:szCs w:val="22"/>
        </w:rPr>
        <w:t xml:space="preserve">.1.7.  </w:t>
      </w:r>
      <w:r w:rsidR="00792479" w:rsidRPr="0085144E">
        <w:rPr>
          <w:rFonts w:cstheme="minorHAnsi"/>
          <w:szCs w:val="22"/>
        </w:rPr>
        <w:t>Most</w:t>
      </w:r>
      <w:r w:rsidRPr="0085144E">
        <w:rPr>
          <w:rFonts w:cstheme="minorHAnsi"/>
          <w:szCs w:val="22"/>
        </w:rPr>
        <w:t xml:space="preserve"> learners in our High Needs Provision have an Education, Health and Care Plan and multi-agency planning and involvement to support integrated care.</w:t>
      </w:r>
      <w:r w:rsidR="00AE6967" w:rsidRPr="0085144E">
        <w:rPr>
          <w:rFonts w:cstheme="minorHAnsi"/>
          <w:szCs w:val="22"/>
        </w:rPr>
        <w:t xml:space="preserve"> </w:t>
      </w:r>
    </w:p>
    <w:p w14:paraId="125BDD8B" w14:textId="77777777" w:rsidR="00AE6967" w:rsidRPr="0085144E" w:rsidRDefault="00AE6967" w:rsidP="00840678">
      <w:pPr>
        <w:tabs>
          <w:tab w:val="left" w:pos="-720"/>
          <w:tab w:val="left" w:pos="0"/>
          <w:tab w:val="num" w:pos="720"/>
        </w:tabs>
        <w:ind w:left="720" w:right="-54"/>
        <w:jc w:val="both"/>
        <w:rPr>
          <w:rFonts w:cstheme="minorHAnsi"/>
          <w:szCs w:val="22"/>
        </w:rPr>
      </w:pPr>
    </w:p>
    <w:p w14:paraId="3AE5D8F1" w14:textId="27F7F534" w:rsidR="001477C9" w:rsidRPr="0085144E" w:rsidRDefault="00300A62" w:rsidP="001477C9">
      <w:pPr>
        <w:tabs>
          <w:tab w:val="left" w:pos="-720"/>
          <w:tab w:val="left" w:pos="0"/>
        </w:tabs>
        <w:rPr>
          <w:rFonts w:cstheme="minorHAnsi"/>
          <w:b/>
          <w:szCs w:val="22"/>
        </w:rPr>
      </w:pPr>
      <w:r w:rsidRPr="0085144E">
        <w:rPr>
          <w:rFonts w:cstheme="minorHAnsi"/>
          <w:b/>
          <w:sz w:val="24"/>
        </w:rPr>
        <w:t xml:space="preserve">3.7.2. </w:t>
      </w:r>
      <w:r w:rsidR="001477C9" w:rsidRPr="0085144E">
        <w:rPr>
          <w:rFonts w:cstheme="minorHAnsi"/>
          <w:b/>
          <w:szCs w:val="22"/>
        </w:rPr>
        <w:t>Young Carers</w:t>
      </w:r>
    </w:p>
    <w:p w14:paraId="1EC05E4F" w14:textId="43F81E4F" w:rsidR="001477C9" w:rsidRPr="0085144E" w:rsidRDefault="001477C9" w:rsidP="001477C9">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2</w:t>
      </w:r>
      <w:r w:rsidRPr="0085144E">
        <w:rPr>
          <w:rFonts w:cstheme="minorHAnsi"/>
          <w:szCs w:val="22"/>
        </w:rPr>
        <w:t>.1. The college recognises that learners who are living in a home environment which requires them to act as a young carer for a family member or a friend, who is ill, disabled or misuses drugs or alcohol can increase their vulnerability and that they may need additional support and protection.</w:t>
      </w:r>
    </w:p>
    <w:p w14:paraId="54EEBE7C" w14:textId="77777777" w:rsidR="001477C9" w:rsidRPr="0085144E" w:rsidRDefault="001477C9" w:rsidP="001477C9">
      <w:pPr>
        <w:tabs>
          <w:tab w:val="left" w:pos="-720"/>
          <w:tab w:val="left" w:pos="0"/>
        </w:tabs>
        <w:jc w:val="both"/>
        <w:rPr>
          <w:rFonts w:cstheme="minorHAnsi"/>
          <w:szCs w:val="22"/>
        </w:rPr>
      </w:pPr>
    </w:p>
    <w:p w14:paraId="660E8751" w14:textId="0F7800FB" w:rsidR="001477C9" w:rsidRPr="0085144E" w:rsidRDefault="001477C9" w:rsidP="001477C9">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2</w:t>
      </w:r>
      <w:r w:rsidRPr="0085144E">
        <w:rPr>
          <w:rFonts w:cstheme="minorHAnsi"/>
          <w:szCs w:val="22"/>
        </w:rPr>
        <w:t>.2 City College Peterborough will: seek to identify young carers; offer additional support internally; signpost to external agencies; be particularly vigilant to the welfare of young carers and follow the procedures outlined in this policy, referring to Early Help or Social Care as required if concerns arise.</w:t>
      </w:r>
    </w:p>
    <w:p w14:paraId="70042C17" w14:textId="566A1A52" w:rsidR="001477C9" w:rsidRPr="0085144E" w:rsidRDefault="001477C9" w:rsidP="00AB51FB">
      <w:pPr>
        <w:tabs>
          <w:tab w:val="left" w:pos="-720"/>
          <w:tab w:val="left" w:pos="0"/>
        </w:tabs>
        <w:ind w:right="-54"/>
        <w:rPr>
          <w:rFonts w:cstheme="minorHAnsi"/>
          <w:b/>
          <w:sz w:val="24"/>
        </w:rPr>
      </w:pPr>
    </w:p>
    <w:p w14:paraId="10CAB541" w14:textId="3C4F1BFD" w:rsidR="002E0C06" w:rsidRPr="0085144E" w:rsidRDefault="002E0C06" w:rsidP="002E0C06">
      <w:pPr>
        <w:tabs>
          <w:tab w:val="left" w:pos="-720"/>
          <w:tab w:val="left" w:pos="0"/>
        </w:tabs>
        <w:rPr>
          <w:rFonts w:cstheme="minorHAnsi"/>
          <w:b/>
        </w:rPr>
      </w:pPr>
      <w:r w:rsidRPr="0085144E">
        <w:rPr>
          <w:rFonts w:cstheme="minorHAnsi"/>
          <w:b/>
        </w:rPr>
        <w:t>3.7.</w:t>
      </w:r>
      <w:r w:rsidR="005E63AB" w:rsidRPr="0085144E">
        <w:rPr>
          <w:rFonts w:cstheme="minorHAnsi"/>
          <w:b/>
        </w:rPr>
        <w:t>3</w:t>
      </w:r>
      <w:r w:rsidRPr="0085144E">
        <w:rPr>
          <w:rFonts w:cstheme="minorHAnsi"/>
          <w:b/>
        </w:rPr>
        <w:t xml:space="preserve">. Children at risk of Criminal Exploitation </w:t>
      </w:r>
    </w:p>
    <w:p w14:paraId="4B9837A2" w14:textId="0652D807" w:rsidR="002E0C06" w:rsidRPr="0085144E" w:rsidRDefault="002E0C06" w:rsidP="002E0C06">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3</w:t>
      </w:r>
      <w:r w:rsidRPr="0085144E">
        <w:rPr>
          <w:rFonts w:cstheme="minorHAnsi"/>
          <w:szCs w:val="22"/>
        </w:rPr>
        <w:t xml:space="preserve">.1. Criminal exploitation of children is a form of harm that is a typical feature of county lines criminal activity. Drug networks or gangs exploit children and young people to carry drugs and money from urban areas to suburban and rural areas.  Exploitation can occur even of activity appears to be consensual.  </w:t>
      </w:r>
    </w:p>
    <w:p w14:paraId="299B2475" w14:textId="77777777" w:rsidR="002E0C06" w:rsidRPr="0085144E" w:rsidRDefault="002E0C06" w:rsidP="002E0C06">
      <w:pPr>
        <w:pStyle w:val="ListParagraph"/>
        <w:jc w:val="both"/>
        <w:rPr>
          <w:rFonts w:cstheme="minorHAnsi"/>
          <w:szCs w:val="22"/>
        </w:rPr>
      </w:pPr>
    </w:p>
    <w:p w14:paraId="3FD277D8" w14:textId="4DC96F0F" w:rsidR="002E0C06" w:rsidRPr="0085144E" w:rsidRDefault="002E0C06" w:rsidP="002E0C06">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3</w:t>
      </w:r>
      <w:r w:rsidRPr="0085144E">
        <w:rPr>
          <w:rFonts w:cstheme="minorHAnsi"/>
          <w:szCs w:val="22"/>
        </w:rPr>
        <w:t xml:space="preserve">.2. All staff working with young learners will consider whether children are at risk of abuse or exploitation in situations outside their families.  This will be achieved through the PRAG system (see 1.2.7) and throughout the year through interactions with learners and escalation through the safeguarding policy where concerns are raised.    The College will address indicators of child criminal exploitation with staff through training and information circulated to all staff.  Staff will follow the safeguarding procedures outlined in this policy if concerns of criminal exploitation arise.  </w:t>
      </w:r>
    </w:p>
    <w:p w14:paraId="084C5D0F" w14:textId="77777777" w:rsidR="002E0C06" w:rsidRPr="0085144E" w:rsidRDefault="002E0C06" w:rsidP="002E0C06">
      <w:pPr>
        <w:pStyle w:val="ListParagraph"/>
        <w:jc w:val="both"/>
        <w:rPr>
          <w:rFonts w:cstheme="minorHAnsi"/>
          <w:szCs w:val="22"/>
        </w:rPr>
      </w:pPr>
    </w:p>
    <w:p w14:paraId="749AB5C7" w14:textId="7A2EF7BE" w:rsidR="002E0C06" w:rsidRPr="0085144E" w:rsidRDefault="002E0C06" w:rsidP="002E0C06">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3</w:t>
      </w:r>
      <w:r w:rsidRPr="0085144E">
        <w:rPr>
          <w:rFonts w:cstheme="minorHAnsi"/>
          <w:szCs w:val="22"/>
        </w:rPr>
        <w:t>.3. The DSL/DDSL/DP will complete Safeguarding Children Partnership Board’s Exploitation Risk Assessment and Management Tool and refer to Social Care if there is a concern that a young person may be at risk of criminal exploitation.</w:t>
      </w:r>
    </w:p>
    <w:p w14:paraId="6E3C8F5F" w14:textId="77777777" w:rsidR="002E0C06" w:rsidRPr="0085144E" w:rsidRDefault="002E0C06" w:rsidP="002E0C06">
      <w:pPr>
        <w:pStyle w:val="ListParagraph"/>
        <w:jc w:val="both"/>
        <w:rPr>
          <w:rFonts w:cstheme="minorHAnsi"/>
          <w:szCs w:val="22"/>
        </w:rPr>
      </w:pPr>
    </w:p>
    <w:p w14:paraId="245527EC" w14:textId="29B2D18B" w:rsidR="002E0C06" w:rsidRPr="0085144E" w:rsidRDefault="002E0C06" w:rsidP="002E0C06">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3</w:t>
      </w:r>
      <w:r w:rsidRPr="0085144E">
        <w:rPr>
          <w:rFonts w:cstheme="minorHAnsi"/>
          <w:szCs w:val="22"/>
        </w:rPr>
        <w:t>.4. The College recognises that young people who go missing can be at increased risk of child criminal exploitation, modern slavery and/or trafficking and has procedures in place to ensure appropriate response to children and young people who go missing, particularly on repeat occasions (see 3.6.7)</w:t>
      </w:r>
    </w:p>
    <w:p w14:paraId="0A772312" w14:textId="76621D45" w:rsidR="001477C9" w:rsidRPr="0085144E" w:rsidRDefault="001477C9" w:rsidP="00AB51FB">
      <w:pPr>
        <w:tabs>
          <w:tab w:val="left" w:pos="-720"/>
          <w:tab w:val="left" w:pos="0"/>
        </w:tabs>
        <w:ind w:right="-54"/>
        <w:rPr>
          <w:rFonts w:cstheme="minorHAnsi"/>
          <w:b/>
          <w:sz w:val="24"/>
        </w:rPr>
      </w:pPr>
    </w:p>
    <w:p w14:paraId="1EEF3CF8" w14:textId="110E5DD6" w:rsidR="002E0C06" w:rsidRPr="005A081E" w:rsidRDefault="002E0C06" w:rsidP="002E0C06">
      <w:pPr>
        <w:tabs>
          <w:tab w:val="left" w:pos="-720"/>
          <w:tab w:val="left" w:pos="0"/>
        </w:tabs>
        <w:rPr>
          <w:rFonts w:cstheme="minorHAnsi"/>
          <w:b/>
        </w:rPr>
      </w:pPr>
      <w:r w:rsidRPr="005A081E">
        <w:rPr>
          <w:rFonts w:cstheme="minorHAnsi"/>
          <w:b/>
        </w:rPr>
        <w:t>3.7.</w:t>
      </w:r>
      <w:r w:rsidR="005E63AB" w:rsidRPr="005A081E">
        <w:rPr>
          <w:rFonts w:cstheme="minorHAnsi"/>
          <w:b/>
        </w:rPr>
        <w:t>4</w:t>
      </w:r>
      <w:r w:rsidRPr="005A081E">
        <w:rPr>
          <w:rFonts w:cstheme="minorHAnsi"/>
          <w:b/>
        </w:rPr>
        <w:t xml:space="preserve">.  Children Frequently </w:t>
      </w:r>
      <w:r w:rsidR="005A6A82" w:rsidRPr="005A081E">
        <w:rPr>
          <w:rFonts w:cstheme="minorHAnsi"/>
          <w:b/>
        </w:rPr>
        <w:t>absent from education</w:t>
      </w:r>
      <w:r w:rsidR="006277C1" w:rsidRPr="005A081E">
        <w:rPr>
          <w:rFonts w:cstheme="minorHAnsi"/>
          <w:b/>
        </w:rPr>
        <w:t xml:space="preserve"> for prolonged periods and / or repeated occasions. </w:t>
      </w:r>
      <w:r w:rsidRPr="005A081E">
        <w:rPr>
          <w:rFonts w:cstheme="minorHAnsi"/>
          <w:b/>
        </w:rPr>
        <w:t xml:space="preserve"> </w:t>
      </w:r>
    </w:p>
    <w:p w14:paraId="5B02C7FD" w14:textId="30E3E0BC" w:rsidR="002E0C06" w:rsidRPr="0085144E" w:rsidRDefault="002E0C06" w:rsidP="002E0C06">
      <w:pPr>
        <w:tabs>
          <w:tab w:val="left" w:pos="-720"/>
          <w:tab w:val="left" w:pos="0"/>
        </w:tabs>
        <w:jc w:val="both"/>
        <w:rPr>
          <w:rFonts w:cstheme="minorHAnsi"/>
          <w:szCs w:val="22"/>
        </w:rPr>
      </w:pPr>
      <w:r w:rsidRPr="005A081E">
        <w:rPr>
          <w:rFonts w:cstheme="minorHAnsi"/>
          <w:szCs w:val="22"/>
        </w:rPr>
        <w:t>3.7.</w:t>
      </w:r>
      <w:r w:rsidR="005E63AB" w:rsidRPr="005A081E">
        <w:rPr>
          <w:rFonts w:cstheme="minorHAnsi"/>
          <w:szCs w:val="22"/>
        </w:rPr>
        <w:t>4</w:t>
      </w:r>
      <w:r w:rsidRPr="005A081E">
        <w:rPr>
          <w:rFonts w:cstheme="minorHAnsi"/>
          <w:szCs w:val="22"/>
        </w:rPr>
        <w:t xml:space="preserve">.1. City College Peterborough recognises that children </w:t>
      </w:r>
      <w:r w:rsidR="003202DA" w:rsidRPr="005A081E">
        <w:rPr>
          <w:rFonts w:cstheme="minorHAnsi"/>
          <w:szCs w:val="22"/>
        </w:rPr>
        <w:t>who are</w:t>
      </w:r>
      <w:r w:rsidR="00E064D7" w:rsidRPr="005A081E">
        <w:rPr>
          <w:rFonts w:cstheme="minorHAnsi"/>
          <w:szCs w:val="22"/>
        </w:rPr>
        <w:t xml:space="preserve"> frequently absent</w:t>
      </w:r>
      <w:r w:rsidRPr="005A081E">
        <w:rPr>
          <w:rFonts w:cstheme="minorHAnsi"/>
          <w:szCs w:val="22"/>
        </w:rPr>
        <w:t xml:space="preserve"> </w:t>
      </w:r>
      <w:r w:rsidR="00150589" w:rsidRPr="005A081E">
        <w:rPr>
          <w:rFonts w:cstheme="minorHAnsi"/>
          <w:szCs w:val="22"/>
        </w:rPr>
        <w:t>or for prolonged periods</w:t>
      </w:r>
      <w:r w:rsidRPr="005A081E">
        <w:rPr>
          <w:rFonts w:cstheme="minorHAnsi"/>
          <w:szCs w:val="22"/>
        </w:rPr>
        <w:t>, can act as a warning sign of a range of safeguarding possibilities including abuse, neglect, child sexual</w:t>
      </w:r>
      <w:r w:rsidRPr="0085144E">
        <w:rPr>
          <w:rFonts w:cstheme="minorHAnsi"/>
          <w:szCs w:val="22"/>
        </w:rPr>
        <w:t xml:space="preserve"> exploitation, modern slavery and child criminal exploitation, mental health problems, risk of substance abuse, risk of travelling to conflict zones, and risk of FGM or forced marriage. </w:t>
      </w:r>
    </w:p>
    <w:p w14:paraId="14BF2335" w14:textId="77777777" w:rsidR="002E0C06" w:rsidRPr="0085144E" w:rsidRDefault="002E0C06" w:rsidP="002E0C06">
      <w:pPr>
        <w:tabs>
          <w:tab w:val="left" w:pos="-720"/>
          <w:tab w:val="left" w:pos="0"/>
        </w:tabs>
        <w:jc w:val="both"/>
        <w:rPr>
          <w:rFonts w:cstheme="minorHAnsi"/>
          <w:szCs w:val="22"/>
        </w:rPr>
      </w:pPr>
    </w:p>
    <w:p w14:paraId="03B66A1F" w14:textId="08E75007" w:rsidR="002E0C06" w:rsidRPr="0085144E" w:rsidRDefault="002E0C06" w:rsidP="002E0C06">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4</w:t>
      </w:r>
      <w:r w:rsidRPr="0085144E">
        <w:rPr>
          <w:rFonts w:cstheme="minorHAnsi"/>
          <w:szCs w:val="22"/>
        </w:rPr>
        <w:t>.2. The college monitors attendance of individual learners closely, as outlined in the Attendance Policy, and analyses patterns of absence to aid early identification of concerning patterns of absence.</w:t>
      </w:r>
    </w:p>
    <w:p w14:paraId="0811CDC7" w14:textId="77777777" w:rsidR="002E0C06" w:rsidRPr="0085144E" w:rsidRDefault="002E0C06" w:rsidP="002E0C06">
      <w:pPr>
        <w:tabs>
          <w:tab w:val="left" w:pos="-720"/>
          <w:tab w:val="left" w:pos="0"/>
        </w:tabs>
        <w:jc w:val="both"/>
        <w:rPr>
          <w:rFonts w:cstheme="minorHAnsi"/>
          <w:szCs w:val="22"/>
        </w:rPr>
      </w:pPr>
    </w:p>
    <w:p w14:paraId="2E100CB5" w14:textId="4577EFF5" w:rsidR="002E0C06" w:rsidRPr="0085144E" w:rsidRDefault="002E0C06" w:rsidP="002E0C06">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4</w:t>
      </w:r>
      <w:r w:rsidRPr="0085144E">
        <w:rPr>
          <w:rFonts w:cstheme="minorHAnsi"/>
          <w:szCs w:val="22"/>
        </w:rPr>
        <w:t xml:space="preserve">.3. The College endeavours to hold more than one emergency contact for each learner to provide additional options to </w:t>
      </w:r>
      <w:proofErr w:type="gramStart"/>
      <w:r w:rsidRPr="0085144E">
        <w:rPr>
          <w:rFonts w:cstheme="minorHAnsi"/>
          <w:szCs w:val="22"/>
        </w:rPr>
        <w:t>make contact with</w:t>
      </w:r>
      <w:proofErr w:type="gramEnd"/>
      <w:r w:rsidRPr="0085144E">
        <w:rPr>
          <w:rFonts w:cstheme="minorHAnsi"/>
          <w:szCs w:val="22"/>
        </w:rPr>
        <w:t xml:space="preserve"> a responsible adult when a young person </w:t>
      </w:r>
      <w:r w:rsidR="00A31E31">
        <w:rPr>
          <w:rFonts w:cstheme="minorHAnsi"/>
          <w:szCs w:val="22"/>
        </w:rPr>
        <w:t>absent from</w:t>
      </w:r>
      <w:r w:rsidRPr="0085144E">
        <w:rPr>
          <w:rFonts w:cstheme="minorHAnsi"/>
          <w:szCs w:val="22"/>
        </w:rPr>
        <w:t xml:space="preserve"> education is identified as a welfare and/or safeguarding concern.</w:t>
      </w:r>
    </w:p>
    <w:p w14:paraId="38C4452F" w14:textId="77777777" w:rsidR="002E0C06" w:rsidRPr="0085144E" w:rsidRDefault="002E0C06" w:rsidP="002E0C06">
      <w:pPr>
        <w:pStyle w:val="ListParagraph"/>
        <w:rPr>
          <w:rFonts w:cstheme="minorHAnsi"/>
          <w:szCs w:val="22"/>
        </w:rPr>
      </w:pPr>
    </w:p>
    <w:p w14:paraId="5C9EF636" w14:textId="2109F192" w:rsidR="002E0C06" w:rsidRPr="0085144E" w:rsidRDefault="002E0C06" w:rsidP="002E0C06">
      <w:pPr>
        <w:tabs>
          <w:tab w:val="left" w:pos="-720"/>
          <w:tab w:val="left" w:pos="0"/>
        </w:tabs>
        <w:jc w:val="both"/>
        <w:rPr>
          <w:rFonts w:cstheme="minorHAnsi"/>
          <w:szCs w:val="22"/>
        </w:rPr>
      </w:pPr>
      <w:r w:rsidRPr="0085144E">
        <w:rPr>
          <w:rFonts w:cstheme="minorHAnsi"/>
          <w:szCs w:val="22"/>
        </w:rPr>
        <w:t>3.7.</w:t>
      </w:r>
      <w:r w:rsidR="005E63AB" w:rsidRPr="0085144E">
        <w:rPr>
          <w:rFonts w:cstheme="minorHAnsi"/>
          <w:szCs w:val="22"/>
        </w:rPr>
        <w:t>4</w:t>
      </w:r>
      <w:r w:rsidRPr="0085144E">
        <w:rPr>
          <w:rFonts w:cstheme="minorHAnsi"/>
          <w:szCs w:val="22"/>
        </w:rPr>
        <w:t xml:space="preserve">.4. When a young person is </w:t>
      </w:r>
      <w:r w:rsidR="00A31E31">
        <w:rPr>
          <w:rFonts w:cstheme="minorHAnsi"/>
          <w:szCs w:val="22"/>
        </w:rPr>
        <w:t>absent</w:t>
      </w:r>
      <w:r w:rsidRPr="0085144E">
        <w:rPr>
          <w:rFonts w:cstheme="minorHAnsi"/>
          <w:szCs w:val="22"/>
        </w:rPr>
        <w:t xml:space="preserve"> f</w:t>
      </w:r>
      <w:r w:rsidR="003F30A3">
        <w:rPr>
          <w:rFonts w:cstheme="minorHAnsi"/>
          <w:szCs w:val="22"/>
        </w:rPr>
        <w:t>rom</w:t>
      </w:r>
      <w:r w:rsidRPr="0085144E">
        <w:rPr>
          <w:rFonts w:cstheme="minorHAnsi"/>
          <w:szCs w:val="22"/>
        </w:rPr>
        <w:t xml:space="preserve"> education, the college follows the procedure as set out in Cambridgeshire’s Child Missing Education guidance.  The college will inform the Education Welfare Officer and Social </w:t>
      </w:r>
      <w:r w:rsidRPr="0085144E">
        <w:rPr>
          <w:rFonts w:cstheme="minorHAnsi"/>
          <w:szCs w:val="22"/>
        </w:rPr>
        <w:lastRenderedPageBreak/>
        <w:t>Care if a</w:t>
      </w:r>
      <w:r w:rsidR="005D28D2">
        <w:rPr>
          <w:rFonts w:cstheme="minorHAnsi"/>
          <w:szCs w:val="22"/>
        </w:rPr>
        <w:t xml:space="preserve">n absent </w:t>
      </w:r>
      <w:r w:rsidRPr="0085144E">
        <w:rPr>
          <w:rFonts w:cstheme="minorHAnsi"/>
          <w:szCs w:val="22"/>
        </w:rPr>
        <w:t>child is subject to a Child Protection Plan or there have been ongoing concerns.</w:t>
      </w:r>
      <w:r w:rsidRPr="0085144E">
        <w:rPr>
          <w:rFonts w:cstheme="minorHAnsi"/>
          <w:szCs w:val="22"/>
        </w:rPr>
        <w:br/>
      </w:r>
    </w:p>
    <w:p w14:paraId="694EE9FF" w14:textId="45BD4782" w:rsidR="00AE6967" w:rsidRPr="0085144E" w:rsidRDefault="002E0C06" w:rsidP="00AB51FB">
      <w:pPr>
        <w:tabs>
          <w:tab w:val="left" w:pos="-720"/>
          <w:tab w:val="left" w:pos="0"/>
        </w:tabs>
        <w:ind w:right="-54"/>
        <w:rPr>
          <w:rFonts w:cstheme="minorHAnsi"/>
          <w:b/>
          <w:sz w:val="24"/>
        </w:rPr>
      </w:pPr>
      <w:r w:rsidRPr="0085144E">
        <w:rPr>
          <w:rFonts w:cstheme="minorHAnsi"/>
          <w:b/>
          <w:sz w:val="24"/>
        </w:rPr>
        <w:t xml:space="preserve">3.7.5 </w:t>
      </w:r>
      <w:r w:rsidR="00AE6967" w:rsidRPr="0085144E">
        <w:rPr>
          <w:rFonts w:cstheme="minorHAnsi"/>
          <w:b/>
          <w:sz w:val="24"/>
        </w:rPr>
        <w:t>Children Misusing Drugs or Alcohol</w:t>
      </w:r>
    </w:p>
    <w:p w14:paraId="5BA39CDC" w14:textId="28AA832B" w:rsidR="00AE6967" w:rsidRPr="0085144E" w:rsidRDefault="00AE6967" w:rsidP="00840678">
      <w:pPr>
        <w:tabs>
          <w:tab w:val="left" w:pos="-720"/>
          <w:tab w:val="num" w:pos="720"/>
        </w:tabs>
        <w:ind w:right="-54"/>
        <w:jc w:val="both"/>
        <w:rPr>
          <w:rFonts w:cstheme="minorHAnsi"/>
          <w:iCs/>
          <w:szCs w:val="22"/>
        </w:rPr>
      </w:pPr>
      <w:r w:rsidRPr="0085144E">
        <w:rPr>
          <w:rFonts w:cstheme="minorHAnsi"/>
          <w:iCs/>
          <w:szCs w:val="22"/>
        </w:rPr>
        <w:t>3.</w:t>
      </w:r>
      <w:r w:rsidR="00210CC8" w:rsidRPr="0085144E">
        <w:rPr>
          <w:rFonts w:cstheme="minorHAnsi"/>
          <w:iCs/>
          <w:szCs w:val="22"/>
        </w:rPr>
        <w:t>7</w:t>
      </w:r>
      <w:r w:rsidRPr="0085144E">
        <w:rPr>
          <w:rFonts w:cstheme="minorHAnsi"/>
          <w:iCs/>
          <w:szCs w:val="22"/>
        </w:rPr>
        <w:t>.</w:t>
      </w:r>
      <w:r w:rsidR="005E63AB" w:rsidRPr="0085144E">
        <w:rPr>
          <w:rFonts w:cstheme="minorHAnsi"/>
          <w:iCs/>
          <w:szCs w:val="22"/>
        </w:rPr>
        <w:t>5</w:t>
      </w:r>
      <w:r w:rsidRPr="0085144E">
        <w:rPr>
          <w:rFonts w:cstheme="minorHAnsi"/>
          <w:iCs/>
          <w:szCs w:val="22"/>
        </w:rPr>
        <w:t xml:space="preserve">.1 The discovery that a young person is misusing legal or illegal substances or reported evidence of their substance misuse is not necessarily sufficient </w:t>
      </w:r>
      <w:proofErr w:type="gramStart"/>
      <w:r w:rsidRPr="0085144E">
        <w:rPr>
          <w:rFonts w:cstheme="minorHAnsi"/>
          <w:iCs/>
          <w:szCs w:val="22"/>
        </w:rPr>
        <w:t>in itself to</w:t>
      </w:r>
      <w:proofErr w:type="gramEnd"/>
      <w:r w:rsidRPr="0085144E">
        <w:rPr>
          <w:rFonts w:cstheme="minorHAnsi"/>
          <w:iCs/>
          <w:szCs w:val="22"/>
        </w:rPr>
        <w:t xml:space="preserve"> initiate child protection proceedings but the </w:t>
      </w:r>
      <w:r w:rsidR="004B7479" w:rsidRPr="0085144E">
        <w:rPr>
          <w:rFonts w:cstheme="minorHAnsi"/>
          <w:iCs/>
          <w:szCs w:val="22"/>
        </w:rPr>
        <w:t>college</w:t>
      </w:r>
      <w:r w:rsidRPr="0085144E">
        <w:rPr>
          <w:rFonts w:cstheme="minorHAnsi"/>
          <w:iCs/>
          <w:szCs w:val="22"/>
        </w:rPr>
        <w:t xml:space="preserve"> will consider such action in the following situations:</w:t>
      </w:r>
    </w:p>
    <w:p w14:paraId="2EC57C30" w14:textId="77777777" w:rsidR="00AE6967" w:rsidRPr="0085144E" w:rsidRDefault="00AE6967" w:rsidP="00840678">
      <w:pPr>
        <w:tabs>
          <w:tab w:val="left" w:pos="-720"/>
          <w:tab w:val="num" w:pos="720"/>
        </w:tabs>
        <w:ind w:right="-54"/>
        <w:jc w:val="both"/>
        <w:rPr>
          <w:rFonts w:cstheme="minorHAnsi"/>
          <w:iCs/>
          <w:szCs w:val="22"/>
        </w:rPr>
      </w:pPr>
    </w:p>
    <w:p w14:paraId="693A163A" w14:textId="2494587A" w:rsidR="00AE6967" w:rsidRPr="0085144E" w:rsidRDefault="00AE6967" w:rsidP="00840678">
      <w:pPr>
        <w:tabs>
          <w:tab w:val="left" w:pos="-720"/>
          <w:tab w:val="num" w:pos="720"/>
        </w:tabs>
        <w:ind w:right="-54"/>
        <w:jc w:val="both"/>
        <w:rPr>
          <w:rFonts w:cstheme="minorHAnsi"/>
          <w:iCs/>
          <w:szCs w:val="22"/>
        </w:rPr>
      </w:pPr>
      <w:r w:rsidRPr="0085144E">
        <w:rPr>
          <w:rFonts w:cstheme="minorHAnsi"/>
          <w:iCs/>
          <w:szCs w:val="22"/>
        </w:rPr>
        <w:t>3.</w:t>
      </w:r>
      <w:r w:rsidR="00210CC8" w:rsidRPr="0085144E">
        <w:rPr>
          <w:rFonts w:cstheme="minorHAnsi"/>
          <w:iCs/>
          <w:szCs w:val="22"/>
        </w:rPr>
        <w:t>7</w:t>
      </w:r>
      <w:r w:rsidRPr="0085144E">
        <w:rPr>
          <w:rFonts w:cstheme="minorHAnsi"/>
          <w:iCs/>
          <w:szCs w:val="22"/>
        </w:rPr>
        <w:t>.</w:t>
      </w:r>
      <w:r w:rsidR="005E63AB" w:rsidRPr="0085144E">
        <w:rPr>
          <w:rFonts w:cstheme="minorHAnsi"/>
          <w:iCs/>
          <w:szCs w:val="22"/>
        </w:rPr>
        <w:t>5</w:t>
      </w:r>
      <w:r w:rsidRPr="0085144E">
        <w:rPr>
          <w:rFonts w:cstheme="minorHAnsi"/>
          <w:iCs/>
          <w:szCs w:val="22"/>
        </w:rPr>
        <w:t>.2 When there is evidence or reasonable cause:</w:t>
      </w:r>
    </w:p>
    <w:p w14:paraId="74739246" w14:textId="549C916E" w:rsidR="00AE6967" w:rsidRPr="0085144E" w:rsidRDefault="00AE6967" w:rsidP="00E556F5">
      <w:pPr>
        <w:pStyle w:val="ListParagraph"/>
        <w:numPr>
          <w:ilvl w:val="0"/>
          <w:numId w:val="56"/>
        </w:numPr>
        <w:tabs>
          <w:tab w:val="left" w:pos="-720"/>
          <w:tab w:val="left" w:pos="0"/>
        </w:tabs>
        <w:ind w:right="-54"/>
        <w:jc w:val="both"/>
        <w:rPr>
          <w:rFonts w:cstheme="minorHAnsi"/>
          <w:iCs/>
          <w:szCs w:val="22"/>
        </w:rPr>
      </w:pPr>
      <w:r w:rsidRPr="0085144E">
        <w:rPr>
          <w:rFonts w:cstheme="minorHAnsi"/>
          <w:iCs/>
          <w:szCs w:val="22"/>
        </w:rPr>
        <w:t xml:space="preserve">To believe the young person’s substance misuse may cause him or her to be </w:t>
      </w:r>
      <w:bookmarkStart w:id="49" w:name="_Hlk142986695"/>
      <w:r w:rsidR="0043546B">
        <w:rPr>
          <w:rFonts w:cstheme="minorHAnsi"/>
          <w:iCs/>
          <w:szCs w:val="22"/>
        </w:rPr>
        <w:t>susceptible</w:t>
      </w:r>
      <w:bookmarkEnd w:id="49"/>
      <w:r w:rsidRPr="0085144E">
        <w:rPr>
          <w:rFonts w:cstheme="minorHAnsi"/>
          <w:iCs/>
          <w:szCs w:val="22"/>
        </w:rPr>
        <w:t xml:space="preserve"> to other abuse such as sexual </w:t>
      </w:r>
      <w:r w:rsidR="00197BEB" w:rsidRPr="0085144E">
        <w:rPr>
          <w:rFonts w:cstheme="minorHAnsi"/>
          <w:iCs/>
          <w:szCs w:val="22"/>
        </w:rPr>
        <w:t>abuse.</w:t>
      </w:r>
    </w:p>
    <w:p w14:paraId="10BF7427" w14:textId="5120A96C" w:rsidR="00AE6967" w:rsidRPr="0085144E" w:rsidRDefault="00AE6967" w:rsidP="00E556F5">
      <w:pPr>
        <w:pStyle w:val="ListParagraph"/>
        <w:numPr>
          <w:ilvl w:val="0"/>
          <w:numId w:val="56"/>
        </w:numPr>
        <w:tabs>
          <w:tab w:val="left" w:pos="-720"/>
          <w:tab w:val="left" w:pos="0"/>
        </w:tabs>
        <w:ind w:right="-54"/>
        <w:jc w:val="both"/>
        <w:rPr>
          <w:rFonts w:cstheme="minorHAnsi"/>
          <w:iCs/>
          <w:szCs w:val="22"/>
        </w:rPr>
      </w:pPr>
      <w:r w:rsidRPr="0085144E">
        <w:rPr>
          <w:rFonts w:cstheme="minorHAnsi"/>
          <w:iCs/>
          <w:szCs w:val="22"/>
        </w:rPr>
        <w:t xml:space="preserve">To believe the </w:t>
      </w:r>
      <w:r w:rsidR="00EF416A" w:rsidRPr="0085144E">
        <w:rPr>
          <w:rFonts w:cstheme="minorHAnsi"/>
          <w:iCs/>
          <w:szCs w:val="22"/>
        </w:rPr>
        <w:t>learner</w:t>
      </w:r>
      <w:r w:rsidRPr="0085144E">
        <w:rPr>
          <w:rFonts w:cstheme="minorHAnsi"/>
          <w:iCs/>
          <w:szCs w:val="22"/>
        </w:rPr>
        <w:t xml:space="preserve">s substance related behaviour is a result of abuse or because of pressure or incentives from others, particularly </w:t>
      </w:r>
      <w:r w:rsidR="00197BEB" w:rsidRPr="0085144E">
        <w:rPr>
          <w:rFonts w:cstheme="minorHAnsi"/>
          <w:iCs/>
          <w:szCs w:val="22"/>
        </w:rPr>
        <w:t>adults.</w:t>
      </w:r>
    </w:p>
    <w:p w14:paraId="1BD7C53A" w14:textId="77777777" w:rsidR="00AE6967" w:rsidRPr="0085144E" w:rsidRDefault="00AE6967" w:rsidP="00E556F5">
      <w:pPr>
        <w:pStyle w:val="ListParagraph"/>
        <w:numPr>
          <w:ilvl w:val="0"/>
          <w:numId w:val="56"/>
        </w:numPr>
        <w:tabs>
          <w:tab w:val="left" w:pos="-720"/>
          <w:tab w:val="left" w:pos="0"/>
        </w:tabs>
        <w:ind w:right="-54"/>
        <w:jc w:val="both"/>
        <w:rPr>
          <w:rFonts w:cstheme="minorHAnsi"/>
          <w:iCs/>
          <w:szCs w:val="22"/>
        </w:rPr>
      </w:pPr>
      <w:r w:rsidRPr="0085144E">
        <w:rPr>
          <w:rFonts w:cstheme="minorHAnsi"/>
          <w:iCs/>
          <w:szCs w:val="22"/>
        </w:rPr>
        <w:t>Where the misuse is suspected of being linked to parent/carer substance misuse.</w:t>
      </w:r>
    </w:p>
    <w:p w14:paraId="3FB5F95E" w14:textId="2B3616BF" w:rsidR="00AE6967" w:rsidRPr="0085144E" w:rsidRDefault="00AE6967" w:rsidP="00E556F5">
      <w:pPr>
        <w:pStyle w:val="ListParagraph"/>
        <w:numPr>
          <w:ilvl w:val="0"/>
          <w:numId w:val="56"/>
        </w:numPr>
        <w:tabs>
          <w:tab w:val="left" w:pos="-720"/>
          <w:tab w:val="left" w:pos="0"/>
        </w:tabs>
        <w:ind w:right="-54"/>
        <w:jc w:val="both"/>
        <w:rPr>
          <w:rFonts w:cstheme="minorHAnsi"/>
          <w:iCs/>
          <w:szCs w:val="22"/>
        </w:rPr>
      </w:pPr>
      <w:r w:rsidRPr="0085144E">
        <w:rPr>
          <w:rFonts w:cstheme="minorHAnsi"/>
          <w:iCs/>
          <w:szCs w:val="22"/>
        </w:rPr>
        <w:t xml:space="preserve">Where the misuse indicates an urgent health </w:t>
      </w:r>
      <w:r w:rsidR="00197BEB" w:rsidRPr="0085144E">
        <w:rPr>
          <w:rFonts w:cstheme="minorHAnsi"/>
          <w:iCs/>
          <w:szCs w:val="22"/>
        </w:rPr>
        <w:t>or safeguarding</w:t>
      </w:r>
      <w:r w:rsidRPr="0085144E">
        <w:rPr>
          <w:rFonts w:cstheme="minorHAnsi"/>
          <w:iCs/>
          <w:szCs w:val="22"/>
        </w:rPr>
        <w:t xml:space="preserve"> concern</w:t>
      </w:r>
    </w:p>
    <w:p w14:paraId="31E8ECC1" w14:textId="168020C8" w:rsidR="00E010A5" w:rsidRPr="0085144E" w:rsidRDefault="00E010A5" w:rsidP="00E556F5">
      <w:pPr>
        <w:pStyle w:val="ListParagraph"/>
        <w:numPr>
          <w:ilvl w:val="0"/>
          <w:numId w:val="56"/>
        </w:numPr>
        <w:tabs>
          <w:tab w:val="left" w:pos="-720"/>
          <w:tab w:val="left" w:pos="0"/>
        </w:tabs>
        <w:ind w:right="-54"/>
        <w:jc w:val="both"/>
        <w:rPr>
          <w:rFonts w:cstheme="minorHAnsi"/>
          <w:iCs/>
          <w:szCs w:val="22"/>
        </w:rPr>
      </w:pPr>
      <w:r w:rsidRPr="0085144E">
        <w:rPr>
          <w:rFonts w:cstheme="minorHAnsi"/>
          <w:iCs/>
          <w:szCs w:val="22"/>
        </w:rPr>
        <w:t>Where the child is perceived to be at risk of harm through any substance associated criminality</w:t>
      </w:r>
    </w:p>
    <w:p w14:paraId="136CA3BA" w14:textId="48489B84" w:rsidR="002E0C06" w:rsidRPr="0085144E" w:rsidRDefault="002E0C06" w:rsidP="002E0C06">
      <w:pPr>
        <w:tabs>
          <w:tab w:val="left" w:pos="-720"/>
          <w:tab w:val="left" w:pos="0"/>
        </w:tabs>
        <w:ind w:right="-54"/>
        <w:jc w:val="both"/>
        <w:rPr>
          <w:rFonts w:cstheme="minorHAnsi"/>
          <w:iCs/>
          <w:szCs w:val="22"/>
        </w:rPr>
      </w:pPr>
    </w:p>
    <w:p w14:paraId="50427C61" w14:textId="77777777" w:rsidR="002E0C06" w:rsidRPr="0085144E" w:rsidRDefault="002E0C06" w:rsidP="002E0C06">
      <w:pPr>
        <w:tabs>
          <w:tab w:val="left" w:pos="-720"/>
          <w:tab w:val="left" w:pos="0"/>
        </w:tabs>
        <w:ind w:right="-54"/>
        <w:jc w:val="both"/>
        <w:rPr>
          <w:rFonts w:cstheme="minorHAnsi"/>
          <w:b/>
          <w:bCs/>
          <w:iCs/>
          <w:szCs w:val="22"/>
        </w:rPr>
      </w:pPr>
      <w:r w:rsidRPr="0085144E">
        <w:rPr>
          <w:rFonts w:cstheme="minorHAnsi"/>
          <w:b/>
          <w:bCs/>
          <w:iCs/>
          <w:szCs w:val="22"/>
        </w:rPr>
        <w:t>3.7.6. Children at risk of Child Sexual Exploitation (CSE)</w:t>
      </w:r>
    </w:p>
    <w:p w14:paraId="21AA723A" w14:textId="77777777" w:rsidR="002E0C06" w:rsidRPr="0085144E" w:rsidRDefault="002E0C06" w:rsidP="002E0C06">
      <w:pPr>
        <w:tabs>
          <w:tab w:val="left" w:pos="-720"/>
          <w:tab w:val="left" w:pos="0"/>
        </w:tabs>
        <w:ind w:right="-54"/>
        <w:jc w:val="both"/>
        <w:rPr>
          <w:rFonts w:cstheme="minorHAnsi"/>
          <w:iCs/>
          <w:szCs w:val="22"/>
        </w:rPr>
      </w:pPr>
      <w:r w:rsidRPr="0085144E">
        <w:rPr>
          <w:rFonts w:cstheme="minorHAnsi"/>
          <w:iCs/>
          <w:szCs w:val="22"/>
        </w:rPr>
        <w:t xml:space="preserve">3.7.6.1.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85144E">
        <w:rPr>
          <w:rFonts w:cstheme="minorHAnsi"/>
          <w:iCs/>
          <w:szCs w:val="22"/>
        </w:rPr>
        <w:t>through the use of</w:t>
      </w:r>
      <w:proofErr w:type="gramEnd"/>
      <w:r w:rsidRPr="0085144E">
        <w:rPr>
          <w:rFonts w:cstheme="minorHAnsi"/>
          <w:iCs/>
          <w:szCs w:val="22"/>
        </w:rPr>
        <w:t xml:space="preserve"> technology.</w:t>
      </w:r>
    </w:p>
    <w:p w14:paraId="22ECDE82" w14:textId="77777777" w:rsidR="002E0C06" w:rsidRPr="0085144E" w:rsidRDefault="002E0C06" w:rsidP="002E0C06">
      <w:pPr>
        <w:tabs>
          <w:tab w:val="left" w:pos="-720"/>
          <w:tab w:val="left" w:pos="0"/>
        </w:tabs>
        <w:ind w:right="-54"/>
        <w:jc w:val="both"/>
        <w:rPr>
          <w:rFonts w:cstheme="minorHAnsi"/>
          <w:iCs/>
          <w:szCs w:val="22"/>
        </w:rPr>
      </w:pPr>
    </w:p>
    <w:p w14:paraId="7420E6FB" w14:textId="77777777" w:rsidR="002E0C06" w:rsidRPr="0085144E" w:rsidRDefault="002E0C06" w:rsidP="002E0C06">
      <w:pPr>
        <w:tabs>
          <w:tab w:val="left" w:pos="-720"/>
          <w:tab w:val="left" w:pos="0"/>
        </w:tabs>
        <w:ind w:right="-54"/>
        <w:jc w:val="both"/>
        <w:rPr>
          <w:rFonts w:cstheme="minorHAnsi"/>
          <w:iCs/>
          <w:szCs w:val="22"/>
        </w:rPr>
      </w:pPr>
      <w:r w:rsidRPr="0085144E">
        <w:rPr>
          <w:rFonts w:cstheme="minorHAnsi"/>
          <w:iCs/>
          <w:szCs w:val="22"/>
        </w:rPr>
        <w:t>3.7.6.2. CSE can be a one-off occurrence or a series of incidents over time and range from opportunistic to complex organised abuse. It can involve force and/or enticement-based methods of compliance and may, or may not, be accompanied by violence or threats of violence.</w:t>
      </w:r>
    </w:p>
    <w:p w14:paraId="2D4A2F82" w14:textId="77777777" w:rsidR="002E0C06" w:rsidRPr="0085144E" w:rsidRDefault="002E0C06" w:rsidP="002E0C06">
      <w:pPr>
        <w:tabs>
          <w:tab w:val="left" w:pos="-720"/>
          <w:tab w:val="left" w:pos="0"/>
        </w:tabs>
        <w:ind w:right="-54"/>
        <w:jc w:val="both"/>
        <w:rPr>
          <w:rFonts w:cstheme="minorHAnsi"/>
          <w:iCs/>
          <w:szCs w:val="22"/>
        </w:rPr>
      </w:pPr>
    </w:p>
    <w:p w14:paraId="120D5FAD" w14:textId="77777777" w:rsidR="002E0C06" w:rsidRPr="0085144E" w:rsidRDefault="002E0C06" w:rsidP="002E0C06">
      <w:pPr>
        <w:tabs>
          <w:tab w:val="left" w:pos="-720"/>
          <w:tab w:val="left" w:pos="0"/>
        </w:tabs>
        <w:ind w:right="-54"/>
        <w:jc w:val="both"/>
        <w:rPr>
          <w:rFonts w:cstheme="minorHAnsi"/>
          <w:iCs/>
          <w:szCs w:val="22"/>
        </w:rPr>
      </w:pPr>
      <w:r w:rsidRPr="0085144E">
        <w:rPr>
          <w:rFonts w:cstheme="minorHAnsi"/>
          <w:iCs/>
          <w:szCs w:val="22"/>
        </w:rPr>
        <w:t>3.7.6.3. Sexual exploitation can take many different forms from the seemingly ‘consensual’ relationship to serious organised crime involving gangs and groups. 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261C3456" w14:textId="77777777" w:rsidR="002E0C06" w:rsidRPr="0085144E" w:rsidRDefault="002E0C06" w:rsidP="002E0C06">
      <w:pPr>
        <w:tabs>
          <w:tab w:val="left" w:pos="-720"/>
          <w:tab w:val="left" w:pos="0"/>
        </w:tabs>
        <w:ind w:right="-54"/>
        <w:jc w:val="both"/>
        <w:rPr>
          <w:rFonts w:cstheme="minorHAnsi"/>
          <w:iCs/>
          <w:szCs w:val="22"/>
        </w:rPr>
      </w:pPr>
    </w:p>
    <w:p w14:paraId="23107B78" w14:textId="77777777" w:rsidR="002E0C06" w:rsidRPr="0085144E" w:rsidRDefault="002E0C06" w:rsidP="002E0C06">
      <w:pPr>
        <w:tabs>
          <w:tab w:val="left" w:pos="-720"/>
          <w:tab w:val="left" w:pos="0"/>
        </w:tabs>
        <w:ind w:right="-54"/>
        <w:jc w:val="both"/>
        <w:rPr>
          <w:rFonts w:cstheme="minorHAnsi"/>
          <w:iCs/>
          <w:szCs w:val="22"/>
        </w:rPr>
      </w:pPr>
      <w:r w:rsidRPr="0085144E">
        <w:rPr>
          <w:rFonts w:cstheme="minorHAnsi"/>
          <w:iCs/>
          <w:szCs w:val="22"/>
        </w:rPr>
        <w:t xml:space="preserve">3.7.6.4. The DSL/DDSL/DP/CSE Lead will complete the Safeguarding Children Partnership Board’s Exploitation (CSE / Criminal/Gangs) Risk Assessment and Management Tool and refer to Social Care if there is a concern that a young person may be at risk of CSE. </w:t>
      </w:r>
    </w:p>
    <w:p w14:paraId="4A5D7539" w14:textId="77777777" w:rsidR="002E0C06" w:rsidRPr="0085144E" w:rsidRDefault="002E0C06" w:rsidP="002E0C06">
      <w:pPr>
        <w:tabs>
          <w:tab w:val="left" w:pos="-720"/>
          <w:tab w:val="left" w:pos="0"/>
        </w:tabs>
        <w:ind w:right="-54"/>
        <w:jc w:val="both"/>
        <w:rPr>
          <w:rFonts w:cstheme="minorHAnsi"/>
          <w:iCs/>
          <w:szCs w:val="22"/>
        </w:rPr>
      </w:pPr>
    </w:p>
    <w:p w14:paraId="2482E182" w14:textId="56AF8BAF" w:rsidR="002E0C06" w:rsidRPr="0085144E" w:rsidRDefault="002E0C06" w:rsidP="002E0C06">
      <w:pPr>
        <w:tabs>
          <w:tab w:val="left" w:pos="-720"/>
          <w:tab w:val="left" w:pos="0"/>
        </w:tabs>
        <w:ind w:right="-54"/>
        <w:jc w:val="both"/>
        <w:rPr>
          <w:rFonts w:cstheme="minorHAnsi"/>
          <w:iCs/>
          <w:szCs w:val="22"/>
        </w:rPr>
      </w:pPr>
      <w:r w:rsidRPr="0085144E">
        <w:rPr>
          <w:rFonts w:cstheme="minorHAnsi"/>
          <w:iCs/>
          <w:szCs w:val="22"/>
        </w:rPr>
        <w:t>3.7.6.</w:t>
      </w:r>
      <w:r w:rsidR="005E63AB" w:rsidRPr="0085144E">
        <w:rPr>
          <w:rFonts w:cstheme="minorHAnsi"/>
          <w:iCs/>
          <w:szCs w:val="22"/>
        </w:rPr>
        <w:t xml:space="preserve">5 </w:t>
      </w:r>
      <w:r w:rsidRPr="0085144E">
        <w:rPr>
          <w:rFonts w:cstheme="minorHAnsi"/>
          <w:iCs/>
          <w:szCs w:val="22"/>
        </w:rPr>
        <w:t xml:space="preserve">The college recognises that young people who go missing can be at increased risk of sexual exploitation and has procedures in place to ensure appropriate response to children and young people who go missing, particularly on repeat </w:t>
      </w:r>
      <w:proofErr w:type="gramStart"/>
      <w:r w:rsidRPr="0085144E">
        <w:rPr>
          <w:rFonts w:cstheme="minorHAnsi"/>
          <w:iCs/>
          <w:szCs w:val="22"/>
        </w:rPr>
        <w:t>occasions</w:t>
      </w:r>
      <w:proofErr w:type="gramEnd"/>
      <w:r w:rsidRPr="0085144E">
        <w:rPr>
          <w:rFonts w:cstheme="minorHAnsi"/>
          <w:iCs/>
          <w:szCs w:val="22"/>
        </w:rPr>
        <w:t xml:space="preserve"> </w:t>
      </w:r>
    </w:p>
    <w:p w14:paraId="278EA36C" w14:textId="7F5058E4" w:rsidR="005E63AB" w:rsidRPr="0085144E" w:rsidRDefault="005E63AB" w:rsidP="002E0C06">
      <w:pPr>
        <w:tabs>
          <w:tab w:val="left" w:pos="-720"/>
          <w:tab w:val="left" w:pos="0"/>
        </w:tabs>
        <w:ind w:right="-54"/>
        <w:jc w:val="both"/>
        <w:rPr>
          <w:rFonts w:cstheme="minorHAnsi"/>
          <w:iCs/>
          <w:szCs w:val="22"/>
        </w:rPr>
      </w:pPr>
    </w:p>
    <w:p w14:paraId="486F0C7A" w14:textId="2BC74CE9" w:rsidR="005E63AB" w:rsidRPr="0085144E" w:rsidRDefault="005E63AB" w:rsidP="002E0C06">
      <w:pPr>
        <w:tabs>
          <w:tab w:val="left" w:pos="-720"/>
          <w:tab w:val="left" w:pos="0"/>
        </w:tabs>
        <w:ind w:right="-54"/>
        <w:jc w:val="both"/>
        <w:rPr>
          <w:rFonts w:cstheme="minorHAnsi"/>
          <w:iCs/>
          <w:szCs w:val="22"/>
        </w:rPr>
      </w:pPr>
      <w:r w:rsidRPr="0085144E">
        <w:t xml:space="preserve">3.7.6.6.  At City College Peterborough we are working in partnership with Cambridgeshire Police and Peterborough City Council to identify and provide appropriate support to learners who have gone missing through the Operation Encompass scheme. Cambridgeshire’s Education Safeguarding Team will share police information of missing child episodes with the Designated Safeguarding Lead(s) (DSL). On receipt of any information, the DSL will decide on the appropriate support the young person may require. The Operation Encompass information is stored in line with all other confidential safeguarding and child protection </w:t>
      </w:r>
      <w:proofErr w:type="gramStart"/>
      <w:r w:rsidRPr="0085144E">
        <w:t>information</w:t>
      </w:r>
      <w:proofErr w:type="gramEnd"/>
    </w:p>
    <w:p w14:paraId="00847889" w14:textId="77777777" w:rsidR="005E63AB" w:rsidRPr="0085144E" w:rsidRDefault="005E63AB" w:rsidP="002E0C06">
      <w:pPr>
        <w:tabs>
          <w:tab w:val="left" w:pos="-720"/>
          <w:tab w:val="left" w:pos="0"/>
        </w:tabs>
        <w:ind w:right="-54"/>
        <w:jc w:val="both"/>
        <w:rPr>
          <w:rFonts w:cstheme="minorHAnsi"/>
          <w:iCs/>
          <w:szCs w:val="22"/>
        </w:rPr>
      </w:pPr>
    </w:p>
    <w:p w14:paraId="433801D0" w14:textId="38FF9B2B" w:rsidR="007C52DD" w:rsidRPr="0085144E" w:rsidRDefault="00A220EC" w:rsidP="00210CC8">
      <w:pPr>
        <w:tabs>
          <w:tab w:val="left" w:pos="-720"/>
          <w:tab w:val="left" w:pos="0"/>
        </w:tabs>
        <w:rPr>
          <w:rFonts w:cstheme="minorHAnsi"/>
          <w:b/>
          <w:iCs/>
        </w:rPr>
      </w:pPr>
      <w:r w:rsidRPr="0085144E">
        <w:rPr>
          <w:rFonts w:cstheme="minorHAnsi"/>
          <w:b/>
          <w:iCs/>
        </w:rPr>
        <w:t>3.7.</w:t>
      </w:r>
      <w:r w:rsidR="005E63AB" w:rsidRPr="0085144E">
        <w:rPr>
          <w:rFonts w:cstheme="minorHAnsi"/>
          <w:b/>
          <w:iCs/>
        </w:rPr>
        <w:t xml:space="preserve">7 </w:t>
      </w:r>
      <w:r w:rsidRPr="0085144E">
        <w:rPr>
          <w:rFonts w:cstheme="minorHAnsi"/>
          <w:b/>
          <w:iCs/>
        </w:rPr>
        <w:t>Children</w:t>
      </w:r>
      <w:r w:rsidR="00AE6967" w:rsidRPr="0085144E">
        <w:rPr>
          <w:rFonts w:cstheme="minorHAnsi"/>
          <w:b/>
          <w:iCs/>
        </w:rPr>
        <w:t xml:space="preserve"> Living with Substance Misusing Parents/Carers</w:t>
      </w:r>
    </w:p>
    <w:p w14:paraId="62F80ACB" w14:textId="72FD7394" w:rsidR="0065413B" w:rsidRPr="0085144E" w:rsidRDefault="00A220EC" w:rsidP="00840678">
      <w:pPr>
        <w:tabs>
          <w:tab w:val="left" w:pos="-720"/>
          <w:tab w:val="left" w:pos="0"/>
        </w:tabs>
        <w:jc w:val="both"/>
        <w:rPr>
          <w:rFonts w:cstheme="minorHAnsi"/>
          <w:iCs/>
          <w:szCs w:val="22"/>
        </w:rPr>
      </w:pPr>
      <w:r w:rsidRPr="0085144E">
        <w:rPr>
          <w:rFonts w:cstheme="minorHAnsi"/>
          <w:iCs/>
          <w:szCs w:val="22"/>
        </w:rPr>
        <w:t>3.7.</w:t>
      </w:r>
      <w:r w:rsidR="005E63AB" w:rsidRPr="0085144E">
        <w:rPr>
          <w:rFonts w:cstheme="minorHAnsi"/>
          <w:iCs/>
          <w:szCs w:val="22"/>
        </w:rPr>
        <w:t>7</w:t>
      </w:r>
      <w:r w:rsidRPr="0085144E">
        <w:rPr>
          <w:rFonts w:cstheme="minorHAnsi"/>
          <w:iCs/>
          <w:szCs w:val="22"/>
        </w:rPr>
        <w:t>.1 Misuse</w:t>
      </w:r>
      <w:r w:rsidR="007C52DD" w:rsidRPr="0085144E">
        <w:rPr>
          <w:rFonts w:cstheme="minorHAnsi"/>
          <w:iCs/>
          <w:szCs w:val="22"/>
        </w:rPr>
        <w:t xml:space="preserve"> of drugs or alcohol is strongly associated with Significant Harm to children, especially when combined with other features such as domestic violence.</w:t>
      </w:r>
    </w:p>
    <w:p w14:paraId="60C2F8F8" w14:textId="77777777" w:rsidR="0065413B" w:rsidRPr="0085144E" w:rsidRDefault="0065413B" w:rsidP="00840678">
      <w:pPr>
        <w:pStyle w:val="ListParagraph"/>
        <w:tabs>
          <w:tab w:val="left" w:pos="-720"/>
          <w:tab w:val="left" w:pos="0"/>
        </w:tabs>
        <w:jc w:val="both"/>
        <w:rPr>
          <w:rFonts w:cstheme="minorHAnsi"/>
          <w:iCs/>
          <w:szCs w:val="22"/>
        </w:rPr>
      </w:pPr>
    </w:p>
    <w:p w14:paraId="32D61929" w14:textId="1CE37197" w:rsidR="0065413B" w:rsidRPr="00210CC8" w:rsidRDefault="00210CC8" w:rsidP="00210CC8">
      <w:pPr>
        <w:tabs>
          <w:tab w:val="left" w:pos="-720"/>
          <w:tab w:val="left" w:pos="0"/>
        </w:tabs>
        <w:jc w:val="both"/>
        <w:rPr>
          <w:rFonts w:cstheme="minorHAnsi"/>
          <w:iCs/>
          <w:szCs w:val="22"/>
        </w:rPr>
      </w:pPr>
      <w:r w:rsidRPr="0085144E">
        <w:rPr>
          <w:rFonts w:cstheme="minorHAnsi"/>
          <w:iCs/>
          <w:szCs w:val="22"/>
        </w:rPr>
        <w:t>3.7.</w:t>
      </w:r>
      <w:r w:rsidR="005E63AB" w:rsidRPr="0085144E">
        <w:rPr>
          <w:rFonts w:cstheme="minorHAnsi"/>
          <w:iCs/>
          <w:szCs w:val="22"/>
        </w:rPr>
        <w:t>7</w:t>
      </w:r>
      <w:r w:rsidRPr="0085144E">
        <w:rPr>
          <w:rFonts w:cstheme="minorHAnsi"/>
          <w:iCs/>
          <w:szCs w:val="22"/>
        </w:rPr>
        <w:t>.2.</w:t>
      </w:r>
      <w:r w:rsidR="00490FB9" w:rsidRPr="0085144E">
        <w:rPr>
          <w:rFonts w:cstheme="minorHAnsi"/>
          <w:iCs/>
          <w:szCs w:val="22"/>
        </w:rPr>
        <w:t xml:space="preserve"> </w:t>
      </w:r>
      <w:r w:rsidR="007C52DD" w:rsidRPr="0085144E">
        <w:rPr>
          <w:rFonts w:cstheme="minorHAnsi"/>
          <w:iCs/>
          <w:szCs w:val="22"/>
        </w:rPr>
        <w:t xml:space="preserve">When the </w:t>
      </w:r>
      <w:r w:rsidR="00A52674" w:rsidRPr="0085144E">
        <w:rPr>
          <w:rFonts w:cstheme="minorHAnsi"/>
          <w:iCs/>
          <w:szCs w:val="22"/>
        </w:rPr>
        <w:t>college</w:t>
      </w:r>
      <w:r w:rsidR="007C52DD" w:rsidRPr="0085144E">
        <w:rPr>
          <w:rFonts w:cstheme="minorHAnsi"/>
          <w:iCs/>
          <w:szCs w:val="22"/>
        </w:rPr>
        <w:t xml:space="preserve"> receives information about drug and alcohol abuse </w:t>
      </w:r>
      <w:r w:rsidR="002F71F3" w:rsidRPr="0085144E">
        <w:rPr>
          <w:rFonts w:cstheme="minorHAnsi"/>
          <w:iCs/>
          <w:szCs w:val="22"/>
        </w:rPr>
        <w:t>by a</w:t>
      </w:r>
      <w:r w:rsidR="007C52DD" w:rsidRPr="0085144E">
        <w:rPr>
          <w:rFonts w:cstheme="minorHAnsi"/>
          <w:iCs/>
          <w:szCs w:val="22"/>
        </w:rPr>
        <w:t xml:space="preserve"> child’s parent/</w:t>
      </w:r>
      <w:r w:rsidR="002F71F3" w:rsidRPr="0085144E">
        <w:rPr>
          <w:rFonts w:cstheme="minorHAnsi"/>
          <w:iCs/>
          <w:szCs w:val="22"/>
        </w:rPr>
        <w:t>carers</w:t>
      </w:r>
      <w:r w:rsidR="007C52DD" w:rsidRPr="0085144E">
        <w:rPr>
          <w:rFonts w:cstheme="minorHAnsi"/>
          <w:iCs/>
          <w:szCs w:val="22"/>
        </w:rPr>
        <w:t xml:space="preserve"> they will follow appropriate procedures.</w:t>
      </w:r>
    </w:p>
    <w:p w14:paraId="5A901648" w14:textId="77777777" w:rsidR="0065413B" w:rsidRPr="00D45C03" w:rsidRDefault="0065413B" w:rsidP="00840678">
      <w:pPr>
        <w:tabs>
          <w:tab w:val="left" w:pos="-720"/>
          <w:tab w:val="left" w:pos="0"/>
        </w:tabs>
        <w:jc w:val="both"/>
        <w:rPr>
          <w:rFonts w:cstheme="minorHAnsi"/>
          <w:iCs/>
          <w:szCs w:val="22"/>
        </w:rPr>
      </w:pPr>
    </w:p>
    <w:p w14:paraId="64B3A092" w14:textId="5AC26849" w:rsidR="007C52DD" w:rsidRPr="00210CC8" w:rsidRDefault="00210CC8" w:rsidP="00210CC8">
      <w:pPr>
        <w:tabs>
          <w:tab w:val="left" w:pos="-720"/>
          <w:tab w:val="left" w:pos="0"/>
        </w:tabs>
        <w:jc w:val="both"/>
        <w:rPr>
          <w:rFonts w:cstheme="minorHAnsi"/>
          <w:iCs/>
          <w:szCs w:val="22"/>
        </w:rPr>
      </w:pPr>
      <w:r>
        <w:rPr>
          <w:rFonts w:cstheme="minorHAnsi"/>
          <w:iCs/>
          <w:szCs w:val="22"/>
        </w:rPr>
        <w:t>3.7.</w:t>
      </w:r>
      <w:r w:rsidR="005E63AB">
        <w:rPr>
          <w:rFonts w:cstheme="minorHAnsi"/>
          <w:iCs/>
          <w:szCs w:val="22"/>
        </w:rPr>
        <w:t>7</w:t>
      </w:r>
      <w:r>
        <w:rPr>
          <w:rFonts w:cstheme="minorHAnsi"/>
          <w:iCs/>
          <w:szCs w:val="22"/>
        </w:rPr>
        <w:t>.3.</w:t>
      </w:r>
      <w:r w:rsidR="00490FB9" w:rsidRPr="00210CC8">
        <w:rPr>
          <w:rFonts w:cstheme="minorHAnsi"/>
          <w:iCs/>
          <w:szCs w:val="22"/>
        </w:rPr>
        <w:t xml:space="preserve"> </w:t>
      </w:r>
      <w:r w:rsidR="007C52DD" w:rsidRPr="00210CC8">
        <w:rPr>
          <w:rFonts w:cstheme="minorHAnsi"/>
          <w:iCs/>
          <w:szCs w:val="22"/>
        </w:rPr>
        <w:t xml:space="preserve">This is particularly important if the </w:t>
      </w:r>
      <w:r w:rsidR="002F71F3" w:rsidRPr="00210CC8">
        <w:rPr>
          <w:rFonts w:cstheme="minorHAnsi"/>
          <w:iCs/>
          <w:szCs w:val="22"/>
        </w:rPr>
        <w:t>following</w:t>
      </w:r>
      <w:r w:rsidR="007C52DD" w:rsidRPr="00210CC8">
        <w:rPr>
          <w:rFonts w:cstheme="minorHAnsi"/>
          <w:iCs/>
          <w:szCs w:val="22"/>
        </w:rPr>
        <w:t xml:space="preserve"> factors are present:</w:t>
      </w:r>
    </w:p>
    <w:p w14:paraId="2E7F252B" w14:textId="77777777" w:rsidR="007C52DD" w:rsidRPr="00D45C03" w:rsidRDefault="007C52DD" w:rsidP="00840678">
      <w:pPr>
        <w:pStyle w:val="ListParagraph"/>
        <w:numPr>
          <w:ilvl w:val="0"/>
          <w:numId w:val="4"/>
        </w:numPr>
        <w:tabs>
          <w:tab w:val="left" w:pos="-720"/>
          <w:tab w:val="left" w:pos="0"/>
        </w:tabs>
        <w:jc w:val="both"/>
        <w:rPr>
          <w:rFonts w:cstheme="minorHAnsi"/>
          <w:iCs/>
          <w:szCs w:val="22"/>
        </w:rPr>
      </w:pPr>
      <w:r w:rsidRPr="00D45C03">
        <w:rPr>
          <w:rFonts w:cstheme="minorHAnsi"/>
          <w:iCs/>
          <w:szCs w:val="22"/>
        </w:rPr>
        <w:t xml:space="preserve">Use of the family </w:t>
      </w:r>
      <w:r w:rsidR="002F71F3" w:rsidRPr="00D45C03">
        <w:rPr>
          <w:rFonts w:cstheme="minorHAnsi"/>
          <w:iCs/>
          <w:szCs w:val="22"/>
        </w:rPr>
        <w:t>resources</w:t>
      </w:r>
      <w:r w:rsidRPr="00D45C03">
        <w:rPr>
          <w:rFonts w:cstheme="minorHAnsi"/>
          <w:iCs/>
          <w:szCs w:val="22"/>
        </w:rPr>
        <w:t xml:space="preserve"> to finance the parent’s dependency, characterised by inadequate food, heat and clothing for the </w:t>
      </w:r>
      <w:proofErr w:type="gramStart"/>
      <w:r w:rsidRPr="00D45C03">
        <w:rPr>
          <w:rFonts w:cstheme="minorHAnsi"/>
          <w:iCs/>
          <w:szCs w:val="22"/>
        </w:rPr>
        <w:t>children</w:t>
      </w:r>
      <w:proofErr w:type="gramEnd"/>
    </w:p>
    <w:p w14:paraId="5EC1A9BA" w14:textId="77777777" w:rsidR="007C52DD" w:rsidRPr="00D45C03" w:rsidRDefault="007C52DD" w:rsidP="00840678">
      <w:pPr>
        <w:pStyle w:val="ListParagraph"/>
        <w:numPr>
          <w:ilvl w:val="0"/>
          <w:numId w:val="4"/>
        </w:numPr>
        <w:tabs>
          <w:tab w:val="left" w:pos="-720"/>
          <w:tab w:val="left" w:pos="0"/>
        </w:tabs>
        <w:jc w:val="both"/>
        <w:rPr>
          <w:rFonts w:cstheme="minorHAnsi"/>
          <w:iCs/>
          <w:szCs w:val="22"/>
        </w:rPr>
      </w:pPr>
      <w:r w:rsidRPr="00D45C03">
        <w:rPr>
          <w:rFonts w:cstheme="minorHAnsi"/>
          <w:iCs/>
          <w:szCs w:val="22"/>
        </w:rPr>
        <w:t xml:space="preserve">Children exposed to unsuitable care givers or visitors, e.g. customers or </w:t>
      </w:r>
      <w:proofErr w:type="gramStart"/>
      <w:r w:rsidRPr="00D45C03">
        <w:rPr>
          <w:rFonts w:cstheme="minorHAnsi"/>
          <w:iCs/>
          <w:szCs w:val="22"/>
        </w:rPr>
        <w:t>dealers</w:t>
      </w:r>
      <w:proofErr w:type="gramEnd"/>
    </w:p>
    <w:p w14:paraId="46992CDF" w14:textId="77777777" w:rsidR="007C52DD" w:rsidRPr="00D45C03" w:rsidRDefault="007C52DD" w:rsidP="00840678">
      <w:pPr>
        <w:pStyle w:val="ListParagraph"/>
        <w:numPr>
          <w:ilvl w:val="0"/>
          <w:numId w:val="4"/>
        </w:numPr>
        <w:tabs>
          <w:tab w:val="left" w:pos="-720"/>
          <w:tab w:val="left" w:pos="0"/>
        </w:tabs>
        <w:jc w:val="both"/>
        <w:rPr>
          <w:rFonts w:cstheme="minorHAnsi"/>
          <w:iCs/>
          <w:szCs w:val="22"/>
        </w:rPr>
      </w:pPr>
      <w:r w:rsidRPr="00D45C03">
        <w:rPr>
          <w:rFonts w:cstheme="minorHAnsi"/>
          <w:iCs/>
          <w:szCs w:val="22"/>
        </w:rPr>
        <w:t>The effects of alcohol leading to an inappropriate display of sexual and/or aggressive behaviour</w:t>
      </w:r>
    </w:p>
    <w:p w14:paraId="7D5B3ADA" w14:textId="543BE20B" w:rsidR="001D5362" w:rsidRPr="00D45C03" w:rsidRDefault="001D5362" w:rsidP="00840678">
      <w:pPr>
        <w:pStyle w:val="ListParagraph"/>
        <w:numPr>
          <w:ilvl w:val="0"/>
          <w:numId w:val="4"/>
        </w:numPr>
        <w:tabs>
          <w:tab w:val="left" w:pos="-720"/>
          <w:tab w:val="left" w:pos="0"/>
        </w:tabs>
        <w:jc w:val="both"/>
        <w:rPr>
          <w:rFonts w:cstheme="minorHAnsi"/>
          <w:iCs/>
          <w:szCs w:val="22"/>
        </w:rPr>
      </w:pPr>
      <w:r w:rsidRPr="00D45C03">
        <w:rPr>
          <w:rFonts w:cstheme="minorHAnsi"/>
          <w:iCs/>
          <w:szCs w:val="22"/>
        </w:rPr>
        <w:t xml:space="preserve">Chaotic drug and alcohol use leading </w:t>
      </w:r>
      <w:r w:rsidR="007B6C54" w:rsidRPr="00D45C03">
        <w:rPr>
          <w:rFonts w:cstheme="minorHAnsi"/>
          <w:iCs/>
          <w:szCs w:val="22"/>
        </w:rPr>
        <w:t>to emotional</w:t>
      </w:r>
      <w:r w:rsidRPr="00D45C03">
        <w:rPr>
          <w:rFonts w:cstheme="minorHAnsi"/>
          <w:iCs/>
          <w:szCs w:val="22"/>
        </w:rPr>
        <w:t xml:space="preserve"> unavailability, irrational behaviour and </w:t>
      </w:r>
      <w:r w:rsidR="002F71F3" w:rsidRPr="00D45C03">
        <w:rPr>
          <w:rFonts w:cstheme="minorHAnsi"/>
          <w:iCs/>
          <w:szCs w:val="22"/>
        </w:rPr>
        <w:t>reduced</w:t>
      </w:r>
      <w:r w:rsidRPr="00D45C03">
        <w:rPr>
          <w:rFonts w:cstheme="minorHAnsi"/>
          <w:iCs/>
          <w:szCs w:val="22"/>
        </w:rPr>
        <w:t xml:space="preserve"> parental </w:t>
      </w:r>
      <w:proofErr w:type="gramStart"/>
      <w:r w:rsidRPr="00D45C03">
        <w:rPr>
          <w:rFonts w:cstheme="minorHAnsi"/>
          <w:iCs/>
          <w:szCs w:val="22"/>
        </w:rPr>
        <w:t>vigilance</w:t>
      </w:r>
      <w:proofErr w:type="gramEnd"/>
    </w:p>
    <w:p w14:paraId="2FEDC737" w14:textId="77777777" w:rsidR="001D5362" w:rsidRPr="00D45C03" w:rsidRDefault="001D5362" w:rsidP="00840678">
      <w:pPr>
        <w:pStyle w:val="ListParagraph"/>
        <w:numPr>
          <w:ilvl w:val="0"/>
          <w:numId w:val="4"/>
        </w:numPr>
        <w:tabs>
          <w:tab w:val="left" w:pos="-720"/>
          <w:tab w:val="left" w:pos="0"/>
        </w:tabs>
        <w:jc w:val="both"/>
        <w:rPr>
          <w:rFonts w:cstheme="minorHAnsi"/>
          <w:iCs/>
          <w:szCs w:val="22"/>
        </w:rPr>
      </w:pPr>
      <w:r w:rsidRPr="00D45C03">
        <w:rPr>
          <w:rFonts w:cstheme="minorHAnsi"/>
          <w:iCs/>
          <w:szCs w:val="22"/>
        </w:rPr>
        <w:t xml:space="preserve">Disturbed moods </w:t>
      </w:r>
      <w:proofErr w:type="gramStart"/>
      <w:r w:rsidRPr="00D45C03">
        <w:rPr>
          <w:rFonts w:cstheme="minorHAnsi"/>
          <w:iCs/>
          <w:szCs w:val="22"/>
        </w:rPr>
        <w:t>as a result of</w:t>
      </w:r>
      <w:proofErr w:type="gramEnd"/>
      <w:r w:rsidRPr="00D45C03">
        <w:rPr>
          <w:rFonts w:cstheme="minorHAnsi"/>
          <w:iCs/>
          <w:szCs w:val="22"/>
        </w:rPr>
        <w:t xml:space="preserve"> withdrawal symptoms or dependency</w:t>
      </w:r>
    </w:p>
    <w:p w14:paraId="500052EF" w14:textId="77777777" w:rsidR="001D5362" w:rsidRPr="00D45C03" w:rsidRDefault="001D5362" w:rsidP="00840678">
      <w:pPr>
        <w:pStyle w:val="ListParagraph"/>
        <w:numPr>
          <w:ilvl w:val="0"/>
          <w:numId w:val="4"/>
        </w:numPr>
        <w:tabs>
          <w:tab w:val="left" w:pos="-720"/>
          <w:tab w:val="left" w:pos="0"/>
        </w:tabs>
        <w:jc w:val="both"/>
        <w:rPr>
          <w:rFonts w:cstheme="minorHAnsi"/>
          <w:iCs/>
          <w:szCs w:val="22"/>
        </w:rPr>
      </w:pPr>
      <w:r w:rsidRPr="00D45C03">
        <w:rPr>
          <w:rFonts w:cstheme="minorHAnsi"/>
          <w:iCs/>
          <w:szCs w:val="22"/>
        </w:rPr>
        <w:t xml:space="preserve">Unsafe </w:t>
      </w:r>
      <w:r w:rsidR="002F71F3" w:rsidRPr="00D45C03">
        <w:rPr>
          <w:rFonts w:cstheme="minorHAnsi"/>
          <w:iCs/>
          <w:szCs w:val="22"/>
        </w:rPr>
        <w:t>storage</w:t>
      </w:r>
      <w:r w:rsidRPr="00D45C03">
        <w:rPr>
          <w:rFonts w:cstheme="minorHAnsi"/>
          <w:iCs/>
          <w:szCs w:val="22"/>
        </w:rPr>
        <w:t xml:space="preserve"> of drugs and/or alcohol or injecting equipment</w:t>
      </w:r>
    </w:p>
    <w:p w14:paraId="377A7F61" w14:textId="77777777" w:rsidR="002F5AED" w:rsidRPr="00D45C03" w:rsidRDefault="001D5362" w:rsidP="00840678">
      <w:pPr>
        <w:pStyle w:val="ListParagraph"/>
        <w:numPr>
          <w:ilvl w:val="0"/>
          <w:numId w:val="4"/>
        </w:numPr>
        <w:tabs>
          <w:tab w:val="left" w:pos="-720"/>
          <w:tab w:val="left" w:pos="0"/>
        </w:tabs>
        <w:jc w:val="both"/>
        <w:rPr>
          <w:rFonts w:cstheme="minorHAnsi"/>
          <w:iCs/>
          <w:szCs w:val="22"/>
        </w:rPr>
      </w:pPr>
      <w:r w:rsidRPr="00D45C03">
        <w:rPr>
          <w:rFonts w:cstheme="minorHAnsi"/>
          <w:iCs/>
          <w:szCs w:val="22"/>
        </w:rPr>
        <w:t xml:space="preserve">Drugs and/or alcohol having an adverse impact on the growth and </w:t>
      </w:r>
      <w:r w:rsidR="002F71F3" w:rsidRPr="00D45C03">
        <w:rPr>
          <w:rFonts w:cstheme="minorHAnsi"/>
          <w:iCs/>
          <w:szCs w:val="22"/>
        </w:rPr>
        <w:t>development</w:t>
      </w:r>
      <w:r w:rsidRPr="00D45C03">
        <w:rPr>
          <w:rFonts w:cstheme="minorHAnsi"/>
          <w:iCs/>
          <w:szCs w:val="22"/>
        </w:rPr>
        <w:t xml:space="preserve"> of an unborn child.</w:t>
      </w:r>
    </w:p>
    <w:p w14:paraId="71757CEF" w14:textId="77777777" w:rsidR="002F1765" w:rsidRPr="00D45C03" w:rsidRDefault="002F1765" w:rsidP="00840678">
      <w:pPr>
        <w:tabs>
          <w:tab w:val="left" w:pos="-720"/>
          <w:tab w:val="left" w:pos="0"/>
        </w:tabs>
        <w:jc w:val="both"/>
        <w:rPr>
          <w:rFonts w:cstheme="minorHAnsi"/>
          <w:iCs/>
        </w:rPr>
      </w:pPr>
    </w:p>
    <w:p w14:paraId="4346CEB7" w14:textId="4AE87391" w:rsidR="002F5AED" w:rsidRPr="00987953" w:rsidRDefault="00210CC8" w:rsidP="00210CC8">
      <w:pPr>
        <w:rPr>
          <w:rFonts w:cstheme="minorHAnsi"/>
          <w:b/>
          <w:iCs/>
        </w:rPr>
      </w:pPr>
      <w:r>
        <w:rPr>
          <w:rFonts w:cstheme="minorHAnsi"/>
          <w:b/>
          <w:iCs/>
        </w:rPr>
        <w:t>3.7.</w:t>
      </w:r>
      <w:r w:rsidR="005E63AB">
        <w:rPr>
          <w:rFonts w:cstheme="minorHAnsi"/>
          <w:b/>
          <w:iCs/>
        </w:rPr>
        <w:t>8</w:t>
      </w:r>
      <w:r w:rsidR="005E63AB" w:rsidRPr="00D45C03">
        <w:rPr>
          <w:rFonts w:cstheme="minorHAnsi"/>
          <w:b/>
          <w:iCs/>
        </w:rPr>
        <w:t xml:space="preserve"> </w:t>
      </w:r>
      <w:r w:rsidR="00526F33" w:rsidRPr="00987953">
        <w:rPr>
          <w:rFonts w:cstheme="minorHAnsi"/>
          <w:b/>
          <w:iCs/>
        </w:rPr>
        <w:t xml:space="preserve">Children Living with </w:t>
      </w:r>
      <w:r w:rsidR="002F5AED" w:rsidRPr="00987953">
        <w:rPr>
          <w:rFonts w:cstheme="minorHAnsi"/>
          <w:b/>
          <w:iCs/>
        </w:rPr>
        <w:t>Domestic Abuse</w:t>
      </w:r>
    </w:p>
    <w:p w14:paraId="36A462C7" w14:textId="384E0CF4" w:rsidR="00AB51FB" w:rsidRPr="00594912" w:rsidRDefault="00AB51FB" w:rsidP="00AB51FB">
      <w:pPr>
        <w:rPr>
          <w:bCs/>
        </w:rPr>
      </w:pPr>
      <w:r w:rsidRPr="00594912">
        <w:rPr>
          <w:bCs/>
        </w:rPr>
        <w:t>3.</w:t>
      </w:r>
      <w:r w:rsidR="00210CC8" w:rsidRPr="00594912">
        <w:rPr>
          <w:bCs/>
        </w:rPr>
        <w:t>7</w:t>
      </w:r>
      <w:r w:rsidRPr="00594912">
        <w:rPr>
          <w:bCs/>
        </w:rPr>
        <w:t>.</w:t>
      </w:r>
      <w:r w:rsidR="005E63AB">
        <w:rPr>
          <w:bCs/>
        </w:rPr>
        <w:t>8</w:t>
      </w:r>
      <w:r w:rsidRPr="00594912">
        <w:rPr>
          <w:bCs/>
        </w:rPr>
        <w:t xml:space="preserve">.1. The Domestic Abuse Act 2021 introduces the first ever statutory definition of domestic abuse and recognises the impact of domestic abuse on children, as </w:t>
      </w:r>
      <w:proofErr w:type="gramStart"/>
      <w:r w:rsidRPr="00594912">
        <w:rPr>
          <w:bCs/>
        </w:rPr>
        <w:t>victims in their own right, if</w:t>
      </w:r>
      <w:proofErr w:type="gramEnd"/>
      <w:r w:rsidRPr="00594912">
        <w:rPr>
          <w:bCs/>
        </w:rPr>
        <w:t xml:space="preserve"> they see, hear or experience the effects of abuse. </w:t>
      </w:r>
    </w:p>
    <w:p w14:paraId="5B6E4C46" w14:textId="77777777" w:rsidR="00AB51FB" w:rsidRPr="00594912" w:rsidRDefault="00AB51FB" w:rsidP="00AB51FB">
      <w:pPr>
        <w:rPr>
          <w:bCs/>
        </w:rPr>
      </w:pPr>
    </w:p>
    <w:p w14:paraId="31710D6B" w14:textId="6391313C" w:rsidR="00AB51FB" w:rsidRPr="00594912" w:rsidRDefault="00AB51FB" w:rsidP="00AB51FB">
      <w:pPr>
        <w:rPr>
          <w:bCs/>
        </w:rPr>
      </w:pPr>
      <w:r w:rsidRPr="00594912">
        <w:rPr>
          <w:bCs/>
        </w:rPr>
        <w:t>3.</w:t>
      </w:r>
      <w:r w:rsidR="00210CC8" w:rsidRPr="00594912">
        <w:rPr>
          <w:bCs/>
        </w:rPr>
        <w:t>7</w:t>
      </w:r>
      <w:r w:rsidRPr="00594912">
        <w:rPr>
          <w:bCs/>
        </w:rPr>
        <w:t>.</w:t>
      </w:r>
      <w:r w:rsidR="005E63AB">
        <w:rPr>
          <w:bCs/>
        </w:rPr>
        <w:t>8</w:t>
      </w:r>
      <w:r w:rsidRPr="00594912">
        <w:rPr>
          <w:bCs/>
        </w:rPr>
        <w:t xml:space="preserve">.2. 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591CA29A" w14:textId="77777777" w:rsidR="00AB51FB" w:rsidRPr="00594912" w:rsidRDefault="00AB51FB" w:rsidP="00AB51FB">
      <w:pPr>
        <w:rPr>
          <w:bCs/>
        </w:rPr>
      </w:pPr>
    </w:p>
    <w:p w14:paraId="3A96DAE4" w14:textId="61BC68A9" w:rsidR="00AB51FB" w:rsidRPr="00594912" w:rsidRDefault="00AB51FB" w:rsidP="00AB51FB">
      <w:pPr>
        <w:rPr>
          <w:bCs/>
        </w:rPr>
      </w:pPr>
      <w:r w:rsidRPr="00594912">
        <w:rPr>
          <w:bCs/>
        </w:rPr>
        <w:t>3.</w:t>
      </w:r>
      <w:r w:rsidR="00210CC8" w:rsidRPr="00594912">
        <w:rPr>
          <w:bCs/>
        </w:rPr>
        <w:t>7</w:t>
      </w:r>
      <w:r w:rsidRPr="00594912">
        <w:rPr>
          <w:bCs/>
        </w:rPr>
        <w:t>.</w:t>
      </w:r>
      <w:r w:rsidR="005E63AB">
        <w:rPr>
          <w:bCs/>
        </w:rPr>
        <w:t>8</w:t>
      </w:r>
      <w:r w:rsidRPr="00594912">
        <w:rPr>
          <w:bCs/>
        </w:rPr>
        <w:t xml:space="preserve">.3 Young people can also experience domestic abuse within their own intimate relationships. This form of </w:t>
      </w:r>
      <w:r w:rsidR="00197BEB">
        <w:rPr>
          <w:bCs/>
        </w:rPr>
        <w:t>child-on-child</w:t>
      </w:r>
      <w:r w:rsidRPr="00594912">
        <w:rPr>
          <w:bCs/>
        </w:rPr>
        <w:t xml:space="preserve"> abuse is sometimes referred to as ‘teenage relationship abuse’. Depending on the age of the young people, this may not be recognised in law under the statutory definition of ‘domestic abuse’ (if one or both parties are under 16).</w:t>
      </w:r>
    </w:p>
    <w:p w14:paraId="72F84F86" w14:textId="77777777" w:rsidR="00AB51FB" w:rsidRPr="00594912" w:rsidRDefault="00AB51FB" w:rsidP="00AB51FB">
      <w:pPr>
        <w:rPr>
          <w:bCs/>
        </w:rPr>
      </w:pPr>
    </w:p>
    <w:p w14:paraId="0E751FEB" w14:textId="324D798C" w:rsidR="00526F33" w:rsidRPr="00594912" w:rsidRDefault="00AB51FB" w:rsidP="00AB51FB">
      <w:pPr>
        <w:jc w:val="both"/>
        <w:rPr>
          <w:rFonts w:cstheme="minorHAnsi"/>
          <w:szCs w:val="22"/>
        </w:rPr>
      </w:pPr>
      <w:r w:rsidRPr="00594912">
        <w:rPr>
          <w:rFonts w:cstheme="minorHAnsi"/>
          <w:szCs w:val="22"/>
        </w:rPr>
        <w:t>3.</w:t>
      </w:r>
      <w:r w:rsidR="00210CC8" w:rsidRPr="00594912">
        <w:rPr>
          <w:rFonts w:cstheme="minorHAnsi"/>
          <w:szCs w:val="22"/>
        </w:rPr>
        <w:t>7</w:t>
      </w:r>
      <w:r w:rsidRPr="00594912">
        <w:rPr>
          <w:rFonts w:cstheme="minorHAnsi"/>
          <w:szCs w:val="22"/>
        </w:rPr>
        <w:t>.</w:t>
      </w:r>
      <w:r w:rsidR="005E63AB">
        <w:rPr>
          <w:rFonts w:cstheme="minorHAnsi"/>
          <w:szCs w:val="22"/>
        </w:rPr>
        <w:t>8</w:t>
      </w:r>
      <w:r w:rsidRPr="00594912">
        <w:rPr>
          <w:rFonts w:cstheme="minorHAnsi"/>
          <w:szCs w:val="22"/>
        </w:rPr>
        <w:t xml:space="preserve">.4. </w:t>
      </w:r>
      <w:r w:rsidR="004C3E7A" w:rsidRPr="00594912">
        <w:rPr>
          <w:rFonts w:cstheme="minorHAnsi"/>
          <w:szCs w:val="22"/>
        </w:rPr>
        <w:t>Domestic Abuse is defined as any incident or pattern of incidents of controlling, coercive or threatening behaviour, violence or abuse between those aged 16 or over who are ‘personally connected’ regardless of gender or sexuality. This can encompass but is not limited to the following types of abuse: psychological, physical, sexual, financial and emotional, coercive or controlling behaviour.</w:t>
      </w:r>
    </w:p>
    <w:p w14:paraId="3E564141" w14:textId="77777777" w:rsidR="00437624" w:rsidRPr="00D45C03" w:rsidRDefault="00437624" w:rsidP="00840678">
      <w:pPr>
        <w:ind w:left="1287"/>
        <w:jc w:val="both"/>
        <w:rPr>
          <w:rFonts w:cstheme="minorHAnsi"/>
          <w:szCs w:val="22"/>
        </w:rPr>
      </w:pPr>
    </w:p>
    <w:p w14:paraId="0E122E03" w14:textId="5FA71B6C" w:rsidR="00526F33" w:rsidRPr="00AB51FB" w:rsidRDefault="00AB51FB" w:rsidP="00AB51FB">
      <w:pPr>
        <w:jc w:val="both"/>
        <w:rPr>
          <w:rFonts w:cstheme="minorHAnsi"/>
          <w:szCs w:val="22"/>
        </w:rPr>
      </w:pPr>
      <w:r>
        <w:rPr>
          <w:rFonts w:cstheme="minorHAnsi"/>
          <w:szCs w:val="22"/>
        </w:rPr>
        <w:t>3.</w:t>
      </w:r>
      <w:r w:rsidR="00210CC8">
        <w:rPr>
          <w:rFonts w:cstheme="minorHAnsi"/>
          <w:szCs w:val="22"/>
        </w:rPr>
        <w:t>7</w:t>
      </w:r>
      <w:r>
        <w:rPr>
          <w:rFonts w:cstheme="minorHAnsi"/>
          <w:szCs w:val="22"/>
        </w:rPr>
        <w:t>.</w:t>
      </w:r>
      <w:r w:rsidR="005E63AB">
        <w:rPr>
          <w:rFonts w:cstheme="minorHAnsi"/>
          <w:szCs w:val="22"/>
        </w:rPr>
        <w:t>8</w:t>
      </w:r>
      <w:r>
        <w:rPr>
          <w:rFonts w:cstheme="minorHAnsi"/>
          <w:szCs w:val="22"/>
        </w:rPr>
        <w:t>.5.</w:t>
      </w:r>
      <w:r w:rsidR="00F040A6" w:rsidRPr="00AB51FB">
        <w:rPr>
          <w:rFonts w:cstheme="minorHAnsi"/>
          <w:szCs w:val="22"/>
        </w:rPr>
        <w:t xml:space="preserve"> </w:t>
      </w:r>
      <w:r w:rsidR="00526F33" w:rsidRPr="00AB51FB">
        <w:rPr>
          <w:rFonts w:cstheme="minorHAnsi"/>
          <w:szCs w:val="22"/>
        </w:rPr>
        <w:t xml:space="preserve">The </w:t>
      </w:r>
      <w:r w:rsidR="004B7479" w:rsidRPr="00AB51FB">
        <w:rPr>
          <w:rFonts w:cstheme="minorHAnsi"/>
          <w:szCs w:val="22"/>
        </w:rPr>
        <w:t>college</w:t>
      </w:r>
      <w:r w:rsidR="00526F33" w:rsidRPr="00AB51FB">
        <w:rPr>
          <w:rFonts w:cstheme="minorHAnsi"/>
          <w:szCs w:val="22"/>
        </w:rPr>
        <w:t xml:space="preserve"> recognises that where there is Domestic Abuse in a family, the children/young people will always be affected; the longer the violence continues, the greater the risk of significant and enduring harm, which they may carry with them into their adult life and relationships. Domestic Abuse can also affect children in their personal relationships as well as in the context of home life. </w:t>
      </w:r>
    </w:p>
    <w:p w14:paraId="6A7BE2EF" w14:textId="77777777" w:rsidR="00526F33" w:rsidRPr="00D45C03" w:rsidRDefault="00526F33" w:rsidP="00840678">
      <w:pPr>
        <w:pStyle w:val="ListParagraph"/>
        <w:ind w:left="1440"/>
        <w:jc w:val="both"/>
        <w:rPr>
          <w:rFonts w:cstheme="minorHAnsi"/>
          <w:szCs w:val="22"/>
        </w:rPr>
      </w:pPr>
    </w:p>
    <w:p w14:paraId="5A1667CD" w14:textId="67BD3198" w:rsidR="008B3BC1" w:rsidRPr="00AB51FB" w:rsidRDefault="00AB51FB" w:rsidP="00AB51FB">
      <w:pPr>
        <w:jc w:val="both"/>
        <w:rPr>
          <w:rFonts w:cstheme="minorHAnsi"/>
          <w:szCs w:val="22"/>
        </w:rPr>
      </w:pPr>
      <w:r>
        <w:rPr>
          <w:rFonts w:cstheme="minorHAnsi"/>
          <w:szCs w:val="22"/>
        </w:rPr>
        <w:t>3.</w:t>
      </w:r>
      <w:r w:rsidR="00210CC8">
        <w:rPr>
          <w:rFonts w:cstheme="minorHAnsi"/>
          <w:szCs w:val="22"/>
        </w:rPr>
        <w:t>7</w:t>
      </w:r>
      <w:r>
        <w:rPr>
          <w:rFonts w:cstheme="minorHAnsi"/>
          <w:szCs w:val="22"/>
        </w:rPr>
        <w:t>.</w:t>
      </w:r>
      <w:r w:rsidR="005E63AB">
        <w:rPr>
          <w:rFonts w:cstheme="minorHAnsi"/>
          <w:szCs w:val="22"/>
        </w:rPr>
        <w:t>8</w:t>
      </w:r>
      <w:r>
        <w:rPr>
          <w:rFonts w:cstheme="minorHAnsi"/>
          <w:szCs w:val="22"/>
        </w:rPr>
        <w:t>.6.</w:t>
      </w:r>
      <w:r w:rsidR="00F040A6" w:rsidRPr="00AB51FB">
        <w:rPr>
          <w:rFonts w:cstheme="minorHAnsi"/>
          <w:szCs w:val="22"/>
        </w:rPr>
        <w:t xml:space="preserve"> </w:t>
      </w:r>
      <w:r w:rsidR="00526F33" w:rsidRPr="00AB51FB">
        <w:rPr>
          <w:rFonts w:cstheme="minorHAnsi"/>
          <w:szCs w:val="22"/>
        </w:rPr>
        <w:t xml:space="preserve">Staff will follow the procedures outlined in this policy if concerns of Domestic Abuse arise. The </w:t>
      </w:r>
      <w:r w:rsidR="004B7479" w:rsidRPr="00AB51FB">
        <w:rPr>
          <w:rFonts w:cstheme="minorHAnsi"/>
          <w:szCs w:val="22"/>
        </w:rPr>
        <w:t>college</w:t>
      </w:r>
      <w:r w:rsidR="00526F33" w:rsidRPr="00AB51FB">
        <w:rPr>
          <w:rFonts w:cstheme="minorHAnsi"/>
          <w:szCs w:val="22"/>
        </w:rPr>
        <w:t xml:space="preserve"> will vigilantly monitor the welfare of children living in domestic abuse households, offer support to them and contribute to any Multi-Agency Risk Assessment Conference (MARAC) safety plan as required.</w:t>
      </w:r>
    </w:p>
    <w:p w14:paraId="605E3BE2" w14:textId="77777777" w:rsidR="008C657C" w:rsidRPr="008C657C" w:rsidRDefault="008C657C" w:rsidP="008C657C">
      <w:pPr>
        <w:pStyle w:val="ListParagraph"/>
        <w:rPr>
          <w:rFonts w:cstheme="minorHAnsi"/>
          <w:szCs w:val="22"/>
        </w:rPr>
      </w:pPr>
    </w:p>
    <w:p w14:paraId="6AB9198F" w14:textId="6563D719" w:rsidR="008B3BC1" w:rsidRPr="00AB51FB" w:rsidRDefault="00AB51FB" w:rsidP="00AB51FB">
      <w:pPr>
        <w:rPr>
          <w:rFonts w:cstheme="minorHAnsi"/>
          <w:szCs w:val="22"/>
        </w:rPr>
      </w:pPr>
      <w:r>
        <w:rPr>
          <w:rFonts w:cstheme="minorHAnsi"/>
          <w:szCs w:val="22"/>
        </w:rPr>
        <w:t>3.</w:t>
      </w:r>
      <w:r w:rsidR="00210CC8">
        <w:rPr>
          <w:rFonts w:cstheme="minorHAnsi"/>
          <w:szCs w:val="22"/>
        </w:rPr>
        <w:t>7</w:t>
      </w:r>
      <w:r>
        <w:rPr>
          <w:rFonts w:cstheme="minorHAnsi"/>
          <w:szCs w:val="22"/>
        </w:rPr>
        <w:t>.</w:t>
      </w:r>
      <w:r w:rsidR="005E63AB">
        <w:rPr>
          <w:rFonts w:cstheme="minorHAnsi"/>
          <w:szCs w:val="22"/>
        </w:rPr>
        <w:t>8</w:t>
      </w:r>
      <w:r w:rsidR="009E49EB">
        <w:rPr>
          <w:rFonts w:cstheme="minorHAnsi"/>
          <w:szCs w:val="22"/>
        </w:rPr>
        <w:t xml:space="preserve">.7. </w:t>
      </w:r>
      <w:r w:rsidR="008B3BC1" w:rsidRPr="00AB51FB">
        <w:rPr>
          <w:rFonts w:cstheme="minorHAnsi"/>
          <w:szCs w:val="22"/>
        </w:rPr>
        <w:t>At City College Peterborough we are working in partnersh</w:t>
      </w:r>
      <w:r w:rsidR="00D8712E" w:rsidRPr="00AB51FB">
        <w:rPr>
          <w:rFonts w:cstheme="minorHAnsi"/>
          <w:szCs w:val="22"/>
        </w:rPr>
        <w:t xml:space="preserve">ip with Cambridgeshire Police and Peterborough City Council to identify and provide appropriate support to </w:t>
      </w:r>
      <w:r w:rsidR="00EF416A" w:rsidRPr="00AB51FB">
        <w:rPr>
          <w:rFonts w:cstheme="minorHAnsi"/>
          <w:szCs w:val="22"/>
        </w:rPr>
        <w:t>learner</w:t>
      </w:r>
      <w:r w:rsidR="00D8712E" w:rsidRPr="00AB51FB">
        <w:rPr>
          <w:rFonts w:cstheme="minorHAnsi"/>
          <w:szCs w:val="22"/>
        </w:rPr>
        <w:t>s who have experienced domestic abuse in their home; this scheme is called Operation Encompass.</w:t>
      </w:r>
      <w:r w:rsidR="00F20A6E" w:rsidRPr="00AB51FB">
        <w:rPr>
          <w:rFonts w:cstheme="minorHAnsi"/>
          <w:szCs w:val="22"/>
        </w:rPr>
        <w:br/>
      </w:r>
      <w:r w:rsidR="00F20A6E" w:rsidRPr="00AB51FB">
        <w:rPr>
          <w:rFonts w:cstheme="minorHAnsi"/>
          <w:szCs w:val="22"/>
        </w:rPr>
        <w:br/>
      </w:r>
      <w:r w:rsidR="005E63AB" w:rsidRPr="0085144E">
        <w:rPr>
          <w:rFonts w:cstheme="minorHAnsi"/>
          <w:szCs w:val="22"/>
        </w:rPr>
        <w:t>3.7.8.8  I</w:t>
      </w:r>
      <w:r w:rsidR="00F20A6E" w:rsidRPr="0085144E">
        <w:rPr>
          <w:rFonts w:cstheme="minorHAnsi"/>
          <w:szCs w:val="22"/>
        </w:rPr>
        <w:t xml:space="preserve">n order to achieve </w:t>
      </w:r>
      <w:r w:rsidR="00B35B84" w:rsidRPr="0085144E">
        <w:rPr>
          <w:rFonts w:cstheme="minorHAnsi"/>
          <w:szCs w:val="22"/>
        </w:rPr>
        <w:t>this, Cambridgeshire’s</w:t>
      </w:r>
      <w:r w:rsidR="00F20A6E" w:rsidRPr="0085144E">
        <w:rPr>
          <w:rFonts w:cstheme="minorHAnsi"/>
          <w:szCs w:val="22"/>
        </w:rPr>
        <w:t xml:space="preserve"> Education Safeguarding Team will share police information of all domestic incidents</w:t>
      </w:r>
      <w:r w:rsidR="009630AE" w:rsidRPr="0085144E">
        <w:rPr>
          <w:rFonts w:cstheme="minorHAnsi"/>
          <w:szCs w:val="22"/>
        </w:rPr>
        <w:t xml:space="preserve"> to which Police have been called</w:t>
      </w:r>
      <w:r w:rsidR="00F20A6E" w:rsidRPr="0085144E">
        <w:rPr>
          <w:rFonts w:cstheme="minorHAnsi"/>
          <w:szCs w:val="22"/>
        </w:rPr>
        <w:t xml:space="preserve">, where one of our learners has been present, with the </w:t>
      </w:r>
      <w:r w:rsidR="00AB477D" w:rsidRPr="0085144E">
        <w:rPr>
          <w:rFonts w:cstheme="minorHAnsi"/>
          <w:szCs w:val="22"/>
        </w:rPr>
        <w:t>DSL/Domestic Abuse (DA) Lead.</w:t>
      </w:r>
      <w:r w:rsidR="00AB477D" w:rsidRPr="00AB51FB">
        <w:rPr>
          <w:rFonts w:cstheme="minorHAnsi"/>
          <w:szCs w:val="22"/>
        </w:rPr>
        <w:br/>
      </w:r>
      <w:r w:rsidR="00AB477D" w:rsidRPr="00AB51FB">
        <w:rPr>
          <w:rFonts w:cstheme="minorHAnsi"/>
          <w:szCs w:val="22"/>
        </w:rPr>
        <w:br/>
      </w:r>
      <w:r w:rsidR="005E63AB">
        <w:rPr>
          <w:rFonts w:cstheme="minorHAnsi"/>
          <w:szCs w:val="22"/>
        </w:rPr>
        <w:t xml:space="preserve">3.7.8.9  </w:t>
      </w:r>
      <w:r w:rsidR="00AB477D" w:rsidRPr="00AB51FB">
        <w:rPr>
          <w:rFonts w:cstheme="minorHAnsi"/>
          <w:szCs w:val="22"/>
        </w:rPr>
        <w:t xml:space="preserve">On receipt of any information, the DSL/DA Lead will decide on the appropriate support the learner may require.  The Operation Encompass information is stored in line with all other confidential safeguarding and child </w:t>
      </w:r>
      <w:r w:rsidR="00B35B84" w:rsidRPr="00AB51FB">
        <w:rPr>
          <w:rFonts w:cstheme="minorHAnsi"/>
          <w:szCs w:val="22"/>
        </w:rPr>
        <w:t>protection</w:t>
      </w:r>
      <w:r w:rsidR="00AB477D" w:rsidRPr="00AB51FB">
        <w:rPr>
          <w:rFonts w:cstheme="minorHAnsi"/>
          <w:szCs w:val="22"/>
        </w:rPr>
        <w:t xml:space="preserve"> information.  All information sharing resulting actions will be undertaken in accordance with the ‘Cambridgeshire and Peterborough Joint Agency Protocol for Domestic Abuse – Notification to Schools, Colleges and Early Years </w:t>
      </w:r>
      <w:proofErr w:type="gramStart"/>
      <w:r w:rsidR="00AB477D" w:rsidRPr="00AB51FB">
        <w:rPr>
          <w:rFonts w:cstheme="minorHAnsi"/>
          <w:szCs w:val="22"/>
        </w:rPr>
        <w:t>settings</w:t>
      </w:r>
      <w:r w:rsidR="007557CB" w:rsidRPr="00AB51FB">
        <w:rPr>
          <w:rFonts w:cstheme="minorHAnsi"/>
          <w:szCs w:val="22"/>
        </w:rPr>
        <w:t>’</w:t>
      </w:r>
      <w:proofErr w:type="gramEnd"/>
      <w:r w:rsidR="007557CB" w:rsidRPr="00AB51FB">
        <w:rPr>
          <w:rFonts w:cstheme="minorHAnsi"/>
          <w:szCs w:val="22"/>
        </w:rPr>
        <w:t>.</w:t>
      </w:r>
      <w:r w:rsidR="001432F5" w:rsidRPr="00AB51FB">
        <w:rPr>
          <w:rFonts w:cstheme="minorHAnsi"/>
          <w:szCs w:val="22"/>
        </w:rPr>
        <w:br/>
      </w:r>
    </w:p>
    <w:p w14:paraId="5EC373AA" w14:textId="38A5BF3D" w:rsidR="00EF6290" w:rsidRPr="00594912" w:rsidRDefault="00210CC8" w:rsidP="00210CC8">
      <w:pPr>
        <w:rPr>
          <w:rFonts w:cstheme="minorHAnsi"/>
          <w:b/>
        </w:rPr>
      </w:pPr>
      <w:r w:rsidRPr="00594912">
        <w:rPr>
          <w:rFonts w:cstheme="minorHAnsi"/>
          <w:b/>
        </w:rPr>
        <w:lastRenderedPageBreak/>
        <w:t>3.7.</w:t>
      </w:r>
      <w:r w:rsidR="005E63AB">
        <w:rPr>
          <w:rFonts w:cstheme="minorHAnsi"/>
          <w:b/>
        </w:rPr>
        <w:t>9</w:t>
      </w:r>
      <w:r w:rsidR="00A220EC" w:rsidRPr="00594912">
        <w:rPr>
          <w:rFonts w:cstheme="minorHAnsi"/>
          <w:b/>
        </w:rPr>
        <w:t>. Children</w:t>
      </w:r>
      <w:r w:rsidR="00526F33" w:rsidRPr="00594912">
        <w:rPr>
          <w:rFonts w:cstheme="minorHAnsi"/>
          <w:b/>
        </w:rPr>
        <w:t xml:space="preserve"> at risk of ‘Honour-base</w:t>
      </w:r>
      <w:r w:rsidR="00945CF9" w:rsidRPr="00594912">
        <w:rPr>
          <w:rFonts w:cstheme="minorHAnsi"/>
          <w:b/>
        </w:rPr>
        <w:t>d</w:t>
      </w:r>
      <w:r w:rsidR="00526F33" w:rsidRPr="00594912">
        <w:rPr>
          <w:rFonts w:cstheme="minorHAnsi"/>
          <w:b/>
        </w:rPr>
        <w:t xml:space="preserve">’ </w:t>
      </w:r>
      <w:r w:rsidR="004C3E7A" w:rsidRPr="00594912">
        <w:rPr>
          <w:rFonts w:cstheme="minorHAnsi"/>
          <w:b/>
        </w:rPr>
        <w:t>Abuse</w:t>
      </w:r>
      <w:r w:rsidR="00526F33" w:rsidRPr="00594912">
        <w:rPr>
          <w:rFonts w:cstheme="minorHAnsi"/>
          <w:b/>
        </w:rPr>
        <w:t xml:space="preserve"> including </w:t>
      </w:r>
      <w:r w:rsidR="00EF6290" w:rsidRPr="00594912">
        <w:rPr>
          <w:rFonts w:cstheme="minorHAnsi"/>
          <w:b/>
        </w:rPr>
        <w:t>Female Genital Mutilation (FGM)</w:t>
      </w:r>
    </w:p>
    <w:p w14:paraId="2D83DA4B" w14:textId="320E8549" w:rsidR="00526F33" w:rsidRPr="00210CC8" w:rsidRDefault="00210CC8" w:rsidP="00210CC8">
      <w:pPr>
        <w:jc w:val="both"/>
        <w:rPr>
          <w:rFonts w:cstheme="minorHAnsi"/>
          <w:szCs w:val="22"/>
        </w:rPr>
      </w:pPr>
      <w:r w:rsidRPr="00594912">
        <w:rPr>
          <w:rFonts w:cstheme="minorHAnsi"/>
          <w:szCs w:val="22"/>
        </w:rPr>
        <w:t>3.7.</w:t>
      </w:r>
      <w:r w:rsidR="008A52CA">
        <w:rPr>
          <w:rFonts w:cstheme="minorHAnsi"/>
          <w:szCs w:val="22"/>
        </w:rPr>
        <w:t>9</w:t>
      </w:r>
      <w:r w:rsidRPr="00594912">
        <w:rPr>
          <w:rFonts w:cstheme="minorHAnsi"/>
          <w:szCs w:val="22"/>
        </w:rPr>
        <w:t>.1.</w:t>
      </w:r>
      <w:r w:rsidR="00F040A6" w:rsidRPr="00594912">
        <w:rPr>
          <w:rFonts w:cstheme="minorHAnsi"/>
          <w:szCs w:val="22"/>
        </w:rPr>
        <w:t xml:space="preserve"> </w:t>
      </w:r>
      <w:r w:rsidR="00526F33" w:rsidRPr="00594912">
        <w:rPr>
          <w:rFonts w:cstheme="minorHAnsi"/>
          <w:szCs w:val="22"/>
        </w:rPr>
        <w:t xml:space="preserve">So called ‘honour-based’ </w:t>
      </w:r>
      <w:r w:rsidR="004C3E7A" w:rsidRPr="00594912">
        <w:rPr>
          <w:rFonts w:cstheme="minorHAnsi"/>
          <w:szCs w:val="22"/>
        </w:rPr>
        <w:t xml:space="preserve">abuse (HBA) </w:t>
      </w:r>
      <w:r w:rsidR="00526F33" w:rsidRPr="00594912">
        <w:rPr>
          <w:rFonts w:cstheme="minorHAnsi"/>
          <w:szCs w:val="22"/>
        </w:rPr>
        <w:t xml:space="preserve">encompasses incidents which have been committed to protect or defend the honour of the family and/or community, including breast ironing, female genital mutilation (FGM) and forced marriage. The </w:t>
      </w:r>
      <w:r w:rsidR="004B7479" w:rsidRPr="00594912">
        <w:rPr>
          <w:rFonts w:cstheme="minorHAnsi"/>
          <w:szCs w:val="22"/>
        </w:rPr>
        <w:t>college</w:t>
      </w:r>
      <w:r w:rsidR="00526F33" w:rsidRPr="00594912">
        <w:rPr>
          <w:rFonts w:cstheme="minorHAnsi"/>
          <w:szCs w:val="22"/>
        </w:rPr>
        <w:t xml:space="preserve"> takes these concerns seriously and staff are made aware of the possible signs and indicators that may alert them to the possibility of HB</w:t>
      </w:r>
      <w:r w:rsidR="004C3E7A" w:rsidRPr="00594912">
        <w:rPr>
          <w:rFonts w:cstheme="minorHAnsi"/>
          <w:szCs w:val="22"/>
        </w:rPr>
        <w:t xml:space="preserve">A </w:t>
      </w:r>
      <w:r w:rsidR="00526F33" w:rsidRPr="00594912">
        <w:rPr>
          <w:rFonts w:cstheme="minorHAnsi"/>
          <w:szCs w:val="22"/>
        </w:rPr>
        <w:t>through training. Staff are required to treat all forms of HB</w:t>
      </w:r>
      <w:r w:rsidR="004C3E7A" w:rsidRPr="00594912">
        <w:rPr>
          <w:rFonts w:cstheme="minorHAnsi"/>
          <w:szCs w:val="22"/>
        </w:rPr>
        <w:t>A</w:t>
      </w:r>
      <w:r w:rsidR="00526F33" w:rsidRPr="00594912">
        <w:rPr>
          <w:rFonts w:cstheme="minorHAnsi"/>
          <w:szCs w:val="22"/>
        </w:rPr>
        <w:t xml:space="preserve"> as abuse and follow the procedures outlined in this policy.</w:t>
      </w:r>
    </w:p>
    <w:p w14:paraId="63149F72" w14:textId="77777777" w:rsidR="00996190" w:rsidRPr="00996190" w:rsidRDefault="00996190" w:rsidP="00996190">
      <w:pPr>
        <w:jc w:val="both"/>
        <w:rPr>
          <w:rFonts w:cstheme="minorHAnsi"/>
          <w:szCs w:val="22"/>
        </w:rPr>
      </w:pPr>
    </w:p>
    <w:p w14:paraId="365A2F89" w14:textId="3F6C64AB" w:rsidR="00EF6290" w:rsidRPr="00210CC8" w:rsidRDefault="00210CC8" w:rsidP="00210CC8">
      <w:pPr>
        <w:jc w:val="both"/>
        <w:rPr>
          <w:rFonts w:cstheme="minorHAnsi"/>
          <w:szCs w:val="22"/>
        </w:rPr>
      </w:pPr>
      <w:r>
        <w:rPr>
          <w:rFonts w:cstheme="minorHAnsi"/>
          <w:szCs w:val="22"/>
        </w:rPr>
        <w:t>3.7.</w:t>
      </w:r>
      <w:r w:rsidR="008A52CA">
        <w:rPr>
          <w:rFonts w:cstheme="minorHAnsi"/>
          <w:szCs w:val="22"/>
        </w:rPr>
        <w:t>9</w:t>
      </w:r>
      <w:r>
        <w:rPr>
          <w:rFonts w:cstheme="minorHAnsi"/>
          <w:szCs w:val="22"/>
        </w:rPr>
        <w:t>.2.</w:t>
      </w:r>
      <w:r w:rsidR="00F040A6" w:rsidRPr="00210CC8">
        <w:rPr>
          <w:rFonts w:cstheme="minorHAnsi"/>
          <w:szCs w:val="22"/>
        </w:rPr>
        <w:t xml:space="preserve"> </w:t>
      </w:r>
      <w:r w:rsidR="00CE6A8E" w:rsidRPr="00210CC8">
        <w:rPr>
          <w:rFonts w:cstheme="minorHAnsi"/>
          <w:bCs/>
        </w:rPr>
        <w:t xml:space="preserve">FGM is a procedure involving the partial or total removal of the external female genitalia or other injury to the female genital organs. FGM is illegal in the UK. Any indication that a child is at risk of FGM, where FGM 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to social care even if it is against the </w:t>
      </w:r>
      <w:r w:rsidR="00BB7BB0" w:rsidRPr="00210CC8">
        <w:rPr>
          <w:rFonts w:cstheme="minorHAnsi"/>
          <w:bCs/>
        </w:rPr>
        <w:t>learners’</w:t>
      </w:r>
      <w:r w:rsidR="00CE6A8E" w:rsidRPr="00210CC8">
        <w:rPr>
          <w:rFonts w:cstheme="minorHAnsi"/>
          <w:bCs/>
        </w:rPr>
        <w:t xml:space="preserve"> wishes</w:t>
      </w:r>
      <w:r w:rsidR="00EF6290" w:rsidRPr="00210CC8">
        <w:rPr>
          <w:rFonts w:cstheme="minorHAnsi"/>
          <w:szCs w:val="22"/>
        </w:rPr>
        <w:t>.</w:t>
      </w:r>
    </w:p>
    <w:p w14:paraId="3CDE6EC4" w14:textId="77777777" w:rsidR="00EF6290" w:rsidRPr="00D45C03" w:rsidRDefault="00EF6290" w:rsidP="00996190">
      <w:pPr>
        <w:ind w:left="720"/>
        <w:jc w:val="both"/>
        <w:rPr>
          <w:rFonts w:cstheme="minorHAnsi"/>
          <w:szCs w:val="22"/>
        </w:rPr>
      </w:pPr>
    </w:p>
    <w:p w14:paraId="63D016B9" w14:textId="6F7FD76F" w:rsidR="00EF6290" w:rsidRDefault="00210CC8" w:rsidP="00210CC8">
      <w:pPr>
        <w:jc w:val="both"/>
        <w:rPr>
          <w:rFonts w:cstheme="minorHAnsi"/>
          <w:szCs w:val="22"/>
        </w:rPr>
      </w:pPr>
      <w:r>
        <w:rPr>
          <w:rFonts w:cstheme="minorHAnsi"/>
          <w:bCs/>
        </w:rPr>
        <w:t>3.7.</w:t>
      </w:r>
      <w:r w:rsidR="008A52CA">
        <w:rPr>
          <w:rFonts w:cstheme="minorHAnsi"/>
          <w:bCs/>
        </w:rPr>
        <w:t>9</w:t>
      </w:r>
      <w:r>
        <w:rPr>
          <w:rFonts w:cstheme="minorHAnsi"/>
          <w:bCs/>
        </w:rPr>
        <w:t xml:space="preserve">.3. </w:t>
      </w:r>
      <w:r w:rsidR="009D6704" w:rsidRPr="00210CC8">
        <w:rPr>
          <w:rFonts w:cstheme="minorHAnsi"/>
          <w:bCs/>
        </w:rPr>
        <w:t xml:space="preserve">In accordance with the Female Genital Mutilation Act, it is a statutory duty for teachers </w:t>
      </w:r>
      <w:r w:rsidR="009D6704" w:rsidRPr="00210CC8">
        <w:rPr>
          <w:rFonts w:cstheme="minorHAnsi"/>
        </w:rPr>
        <w:t>in England and Wales to report ‘known’ cases of FGM in under-18s which they identify in the course of their professional work to the police. Teachers should still consider and discuss any such case with the DSL and involve social care as appropriate, but the teacher will personally report to the police that an act of FGM appears to have been carried out</w:t>
      </w:r>
      <w:r w:rsidR="00EF6290" w:rsidRPr="00210CC8">
        <w:rPr>
          <w:rFonts w:cstheme="minorHAnsi"/>
          <w:szCs w:val="22"/>
        </w:rPr>
        <w:t>.</w:t>
      </w:r>
    </w:p>
    <w:p w14:paraId="35024DE9" w14:textId="30A442C0" w:rsidR="009630AE" w:rsidRDefault="009630AE" w:rsidP="00210CC8">
      <w:pPr>
        <w:jc w:val="both"/>
        <w:rPr>
          <w:rFonts w:cstheme="minorHAnsi"/>
          <w:szCs w:val="22"/>
        </w:rPr>
      </w:pPr>
    </w:p>
    <w:p w14:paraId="12BF4C02" w14:textId="289A9383" w:rsidR="009630AE" w:rsidRPr="0085144E" w:rsidRDefault="009630AE" w:rsidP="009630AE">
      <w:pPr>
        <w:tabs>
          <w:tab w:val="left" w:pos="-720"/>
          <w:tab w:val="left" w:pos="0"/>
        </w:tabs>
        <w:rPr>
          <w:rFonts w:cstheme="minorHAnsi"/>
          <w:b/>
          <w:szCs w:val="22"/>
        </w:rPr>
      </w:pPr>
      <w:r w:rsidRPr="0085144E">
        <w:rPr>
          <w:rFonts w:cstheme="minorHAnsi"/>
          <w:b/>
          <w:szCs w:val="22"/>
        </w:rPr>
        <w:t>3.7.1</w:t>
      </w:r>
      <w:r w:rsidR="008A52CA" w:rsidRPr="0085144E">
        <w:rPr>
          <w:rFonts w:cstheme="minorHAnsi"/>
          <w:b/>
          <w:szCs w:val="22"/>
        </w:rPr>
        <w:t>0</w:t>
      </w:r>
      <w:r w:rsidRPr="0085144E">
        <w:rPr>
          <w:rFonts w:cstheme="minorHAnsi"/>
          <w:b/>
          <w:szCs w:val="22"/>
        </w:rPr>
        <w:t xml:space="preserve">. Children who have returned home to their family from </w:t>
      </w:r>
      <w:proofErr w:type="gramStart"/>
      <w:r w:rsidRPr="0085144E">
        <w:rPr>
          <w:rFonts w:cstheme="minorHAnsi"/>
          <w:b/>
          <w:szCs w:val="22"/>
        </w:rPr>
        <w:t>care</w:t>
      </w:r>
      <w:proofErr w:type="gramEnd"/>
    </w:p>
    <w:p w14:paraId="4FD39E60" w14:textId="0CA81E3D" w:rsidR="009630AE" w:rsidRPr="0085144E" w:rsidRDefault="009630AE" w:rsidP="009630AE">
      <w:pPr>
        <w:tabs>
          <w:tab w:val="left" w:pos="-720"/>
          <w:tab w:val="left" w:pos="0"/>
        </w:tabs>
        <w:jc w:val="both"/>
        <w:rPr>
          <w:rFonts w:cstheme="minorHAnsi"/>
          <w:szCs w:val="22"/>
        </w:rPr>
      </w:pPr>
      <w:r w:rsidRPr="0085144E">
        <w:rPr>
          <w:rFonts w:cstheme="minorHAnsi"/>
          <w:szCs w:val="22"/>
        </w:rPr>
        <w:t>3.7.1</w:t>
      </w:r>
      <w:r w:rsidR="008A52CA" w:rsidRPr="0085144E">
        <w:rPr>
          <w:rFonts w:cstheme="minorHAnsi"/>
          <w:szCs w:val="22"/>
        </w:rPr>
        <w:t>0</w:t>
      </w:r>
      <w:r w:rsidRPr="0085144E">
        <w:rPr>
          <w:rFonts w:cstheme="minorHAnsi"/>
          <w:szCs w:val="22"/>
        </w:rPr>
        <w:t xml:space="preserve">.1. The college recognises that a previously looked after child potentially remains vulnerable. We will vigilantly monitor the welfare of previously looked after children, keep records and notify Social </w:t>
      </w:r>
      <w:r w:rsidR="007B6C54">
        <w:rPr>
          <w:rFonts w:cstheme="minorHAnsi"/>
          <w:szCs w:val="22"/>
        </w:rPr>
        <w:t>C</w:t>
      </w:r>
      <w:r w:rsidRPr="0085144E">
        <w:rPr>
          <w:rFonts w:cstheme="minorHAnsi"/>
          <w:szCs w:val="22"/>
        </w:rPr>
        <w:t>are as soon as there is a recurrence of a concern in accordance with the Cambridgeshire and Peterborough Safeguarding Children Partnership Board ‘Inter-Agency Procedures’.</w:t>
      </w:r>
    </w:p>
    <w:p w14:paraId="046FA4D1" w14:textId="77777777" w:rsidR="009630AE" w:rsidRPr="0085144E" w:rsidRDefault="009630AE" w:rsidP="009630AE">
      <w:pPr>
        <w:tabs>
          <w:tab w:val="left" w:pos="-720"/>
          <w:tab w:val="left" w:pos="0"/>
        </w:tabs>
        <w:jc w:val="both"/>
        <w:rPr>
          <w:rFonts w:cstheme="minorHAnsi"/>
          <w:szCs w:val="22"/>
        </w:rPr>
      </w:pPr>
    </w:p>
    <w:p w14:paraId="4A129488" w14:textId="088EFFE4" w:rsidR="009630AE" w:rsidRPr="0085144E" w:rsidRDefault="009630AE" w:rsidP="009630AE">
      <w:pPr>
        <w:tabs>
          <w:tab w:val="left" w:pos="-720"/>
          <w:tab w:val="left" w:pos="0"/>
        </w:tabs>
        <w:rPr>
          <w:rFonts w:cstheme="minorHAnsi"/>
          <w:b/>
          <w:szCs w:val="22"/>
        </w:rPr>
      </w:pPr>
      <w:r w:rsidRPr="0085144E">
        <w:rPr>
          <w:rFonts w:cstheme="minorHAnsi"/>
          <w:b/>
          <w:szCs w:val="22"/>
        </w:rPr>
        <w:t>3.7.1</w:t>
      </w:r>
      <w:r w:rsidR="008A52CA" w:rsidRPr="0085144E">
        <w:rPr>
          <w:rFonts w:cstheme="minorHAnsi"/>
          <w:b/>
          <w:szCs w:val="22"/>
        </w:rPr>
        <w:t>1</w:t>
      </w:r>
      <w:r w:rsidRPr="0085144E">
        <w:rPr>
          <w:rFonts w:cstheme="minorHAnsi"/>
          <w:b/>
          <w:szCs w:val="22"/>
        </w:rPr>
        <w:t xml:space="preserve">. Children showing signs of Abuse and/or </w:t>
      </w:r>
      <w:proofErr w:type="gramStart"/>
      <w:r w:rsidRPr="0085144E">
        <w:rPr>
          <w:rFonts w:cstheme="minorHAnsi"/>
          <w:b/>
          <w:szCs w:val="22"/>
        </w:rPr>
        <w:t>Neglect</w:t>
      </w:r>
      <w:proofErr w:type="gramEnd"/>
    </w:p>
    <w:p w14:paraId="45D8FE7F" w14:textId="6D43308A" w:rsidR="009630AE" w:rsidRPr="0085144E" w:rsidRDefault="009630AE" w:rsidP="009630AE">
      <w:pPr>
        <w:tabs>
          <w:tab w:val="left" w:pos="-720"/>
          <w:tab w:val="left" w:pos="0"/>
        </w:tabs>
        <w:jc w:val="both"/>
        <w:rPr>
          <w:rFonts w:cstheme="minorHAnsi"/>
          <w:szCs w:val="22"/>
        </w:rPr>
      </w:pPr>
      <w:r w:rsidRPr="0085144E">
        <w:rPr>
          <w:rFonts w:cstheme="minorHAnsi"/>
          <w:szCs w:val="22"/>
        </w:rPr>
        <w:t>3.7.1</w:t>
      </w:r>
      <w:r w:rsidR="008A52CA" w:rsidRPr="0085144E">
        <w:rPr>
          <w:rFonts w:cstheme="minorHAnsi"/>
          <w:szCs w:val="22"/>
        </w:rPr>
        <w:t>1</w:t>
      </w:r>
      <w:r w:rsidRPr="0085144E">
        <w:rPr>
          <w:rFonts w:cstheme="minorHAnsi"/>
          <w:szCs w:val="22"/>
        </w:rPr>
        <w:t>.1. The college recognises that experiencing abuse or neglect may have an adverse impact on those learners which may last into adulthood without appropriate intervention and support. College may be the only stable, secure and predictable element in the lives of young learners at risk. Young learners who have experienced abuse or neglect may display this through their own behaviour, which may be challenging and defiant or passive and withdrawn. We recognise that learners may develop abusive behaviours and that these learners may need to be referred on for appropriate support and intervention.</w:t>
      </w:r>
    </w:p>
    <w:p w14:paraId="30A826DA" w14:textId="77777777" w:rsidR="009630AE" w:rsidRPr="0085144E" w:rsidRDefault="009630AE" w:rsidP="009630AE">
      <w:pPr>
        <w:tabs>
          <w:tab w:val="left" w:pos="-720"/>
          <w:tab w:val="left" w:pos="0"/>
        </w:tabs>
        <w:jc w:val="both"/>
        <w:rPr>
          <w:rFonts w:cstheme="minorHAnsi"/>
          <w:szCs w:val="22"/>
        </w:rPr>
      </w:pPr>
    </w:p>
    <w:p w14:paraId="3DE7556F" w14:textId="3C3BF4B3" w:rsidR="009630AE" w:rsidRPr="0085144E" w:rsidRDefault="009630AE" w:rsidP="009630AE">
      <w:pPr>
        <w:tabs>
          <w:tab w:val="left" w:pos="-720"/>
          <w:tab w:val="left" w:pos="0"/>
        </w:tabs>
        <w:jc w:val="both"/>
        <w:rPr>
          <w:rFonts w:cstheme="minorHAnsi"/>
          <w:szCs w:val="22"/>
        </w:rPr>
      </w:pPr>
      <w:r w:rsidRPr="0085144E">
        <w:rPr>
          <w:rFonts w:cstheme="minorHAnsi"/>
          <w:szCs w:val="22"/>
        </w:rPr>
        <w:t>3.7.1</w:t>
      </w:r>
      <w:r w:rsidR="008A52CA" w:rsidRPr="0085144E">
        <w:rPr>
          <w:rFonts w:cstheme="minorHAnsi"/>
          <w:szCs w:val="22"/>
        </w:rPr>
        <w:t>1.</w:t>
      </w:r>
      <w:r w:rsidRPr="0085144E">
        <w:rPr>
          <w:rFonts w:cstheme="minorHAnsi"/>
          <w:szCs w:val="22"/>
        </w:rPr>
        <w:t xml:space="preserve">2. All staff should be aware that safeguarding incidents and/or behaviours can be associated with factors outside the college and/or can occur between children outside of these environments for example within the home or in the community.  All staff, but especially the designated safeguarding lead (and deputies) should consider whether learners and vulnerable adults are at risk of abuse or exploitation in situations outside their families for example through the college’s PRAG system (see 1.2.7) and through observations/incidents throughout the year.  Extra-familial harms take a variety of different forms and children can be </w:t>
      </w:r>
      <w:r w:rsidR="0043546B">
        <w:rPr>
          <w:rFonts w:cstheme="minorHAnsi"/>
          <w:iCs/>
          <w:szCs w:val="22"/>
        </w:rPr>
        <w:t>susceptible</w:t>
      </w:r>
      <w:r w:rsidRPr="0085144E">
        <w:rPr>
          <w:rFonts w:cstheme="minorHAnsi"/>
          <w:szCs w:val="22"/>
        </w:rPr>
        <w:t xml:space="preserve"> to multiple harms including (but not limited to) sexual exploitation, and serious youth violence. </w:t>
      </w:r>
    </w:p>
    <w:p w14:paraId="6EC54DCD" w14:textId="77777777" w:rsidR="009630AE" w:rsidRPr="0085144E" w:rsidRDefault="009630AE" w:rsidP="009630AE">
      <w:pPr>
        <w:pStyle w:val="ListParagraph"/>
        <w:rPr>
          <w:rFonts w:cstheme="minorHAnsi"/>
          <w:szCs w:val="22"/>
        </w:rPr>
      </w:pPr>
    </w:p>
    <w:p w14:paraId="2246A072" w14:textId="55E56CD7" w:rsidR="009630AE" w:rsidRPr="0085144E" w:rsidRDefault="009630AE" w:rsidP="009630AE">
      <w:pPr>
        <w:tabs>
          <w:tab w:val="left" w:pos="-720"/>
          <w:tab w:val="left" w:pos="0"/>
        </w:tabs>
        <w:jc w:val="both"/>
        <w:rPr>
          <w:rFonts w:cstheme="minorHAnsi"/>
          <w:szCs w:val="22"/>
        </w:rPr>
      </w:pPr>
      <w:r w:rsidRPr="0085144E">
        <w:rPr>
          <w:rFonts w:cstheme="minorHAnsi"/>
          <w:szCs w:val="22"/>
        </w:rPr>
        <w:t>3.7.1</w:t>
      </w:r>
      <w:r w:rsidR="008A52CA" w:rsidRPr="0085144E">
        <w:rPr>
          <w:rFonts w:cstheme="minorHAnsi"/>
          <w:szCs w:val="22"/>
        </w:rPr>
        <w:t>1</w:t>
      </w:r>
      <w:r w:rsidRPr="0085144E">
        <w:rPr>
          <w:rFonts w:cstheme="minorHAnsi"/>
          <w:szCs w:val="22"/>
        </w:rPr>
        <w:t>.3. College will provide training for staff to ensure that they have the skills to identify and report cases, or suspected cases, of abuse in accordance with the procedures outlined in this policy. The definitions of the four categories of abuse are attached (see Appendix D).</w:t>
      </w:r>
    </w:p>
    <w:p w14:paraId="0A85E958" w14:textId="77777777" w:rsidR="009630AE" w:rsidRPr="0085144E" w:rsidRDefault="009630AE" w:rsidP="009630AE">
      <w:pPr>
        <w:tabs>
          <w:tab w:val="left" w:pos="-720"/>
          <w:tab w:val="left" w:pos="0"/>
        </w:tabs>
        <w:jc w:val="both"/>
        <w:rPr>
          <w:rFonts w:cstheme="minorHAnsi"/>
          <w:szCs w:val="22"/>
        </w:rPr>
      </w:pPr>
    </w:p>
    <w:p w14:paraId="4E5583B9" w14:textId="2714797B" w:rsidR="009630AE" w:rsidRPr="0085144E" w:rsidRDefault="009630AE" w:rsidP="009630AE">
      <w:pPr>
        <w:tabs>
          <w:tab w:val="left" w:pos="-720"/>
          <w:tab w:val="left" w:pos="0"/>
        </w:tabs>
        <w:rPr>
          <w:rFonts w:cstheme="minorHAnsi"/>
          <w:szCs w:val="22"/>
        </w:rPr>
      </w:pPr>
      <w:r w:rsidRPr="0085144E">
        <w:rPr>
          <w:rFonts w:cstheme="minorHAnsi"/>
          <w:b/>
          <w:szCs w:val="22"/>
        </w:rPr>
        <w:t>3.7.1</w:t>
      </w:r>
      <w:r w:rsidR="008A52CA" w:rsidRPr="0085144E">
        <w:rPr>
          <w:rFonts w:cstheme="minorHAnsi"/>
          <w:b/>
          <w:szCs w:val="22"/>
        </w:rPr>
        <w:t>2</w:t>
      </w:r>
      <w:r w:rsidRPr="0085144E">
        <w:rPr>
          <w:rFonts w:cstheme="minorHAnsi"/>
          <w:b/>
          <w:szCs w:val="22"/>
        </w:rPr>
        <w:t xml:space="preserve"> Privately Fostered Children</w:t>
      </w:r>
    </w:p>
    <w:p w14:paraId="41AB373C" w14:textId="4214855F" w:rsidR="009630AE" w:rsidRPr="0085144E" w:rsidRDefault="009630AE" w:rsidP="009630AE">
      <w:pPr>
        <w:tabs>
          <w:tab w:val="left" w:pos="-720"/>
          <w:tab w:val="left" w:pos="0"/>
        </w:tabs>
        <w:rPr>
          <w:rFonts w:cstheme="minorHAnsi"/>
          <w:szCs w:val="22"/>
        </w:rPr>
      </w:pPr>
      <w:r w:rsidRPr="0085144E">
        <w:rPr>
          <w:rFonts w:cstheme="minorHAnsi"/>
          <w:bCs/>
          <w:szCs w:val="22"/>
        </w:rPr>
        <w:t>3.7.1</w:t>
      </w:r>
      <w:r w:rsidR="008A52CA" w:rsidRPr="0085144E">
        <w:rPr>
          <w:rFonts w:cstheme="minorHAnsi"/>
          <w:bCs/>
          <w:szCs w:val="22"/>
        </w:rPr>
        <w:t>2</w:t>
      </w:r>
      <w:r w:rsidRPr="0085144E">
        <w:rPr>
          <w:rFonts w:cstheme="minorHAnsi"/>
          <w:bCs/>
          <w:szCs w:val="22"/>
        </w:rPr>
        <w:t>.1.  Private fostering is when a child under the age of 16 (under 18 if disabled) is provided with care and accommodation by a person who is not a parent, person with parental responsibility for them or relative in their own home for 28 days or more.</w:t>
      </w:r>
      <w:r w:rsidRPr="0085144E">
        <w:rPr>
          <w:rFonts w:cstheme="minorHAnsi"/>
          <w:bCs/>
          <w:szCs w:val="22"/>
        </w:rPr>
        <w:br/>
      </w:r>
    </w:p>
    <w:p w14:paraId="6072C945" w14:textId="6497A591" w:rsidR="009630AE" w:rsidRPr="0085144E" w:rsidRDefault="009630AE" w:rsidP="009630AE">
      <w:pPr>
        <w:tabs>
          <w:tab w:val="left" w:pos="-720"/>
          <w:tab w:val="left" w:pos="0"/>
        </w:tabs>
        <w:rPr>
          <w:rFonts w:cstheme="minorHAnsi"/>
          <w:bCs/>
          <w:szCs w:val="22"/>
        </w:rPr>
      </w:pPr>
      <w:r w:rsidRPr="0085144E">
        <w:rPr>
          <w:rFonts w:cstheme="minorHAnsi"/>
          <w:bCs/>
          <w:szCs w:val="22"/>
        </w:rPr>
        <w:t>3.7.1</w:t>
      </w:r>
      <w:r w:rsidR="008A52CA" w:rsidRPr="0085144E">
        <w:rPr>
          <w:rFonts w:cstheme="minorHAnsi"/>
          <w:bCs/>
          <w:szCs w:val="22"/>
        </w:rPr>
        <w:t>2</w:t>
      </w:r>
      <w:r w:rsidRPr="0085144E">
        <w:rPr>
          <w:rFonts w:cstheme="minorHAnsi"/>
          <w:bCs/>
          <w:szCs w:val="22"/>
        </w:rPr>
        <w:t>.2. The college will follow the mandatory duty to inform the local authority of any ‘Private Fostering’ arrangements and refer to the Specialist Fostering Team</w:t>
      </w:r>
    </w:p>
    <w:p w14:paraId="28A193F9" w14:textId="77777777" w:rsidR="009630AE" w:rsidRPr="0085144E" w:rsidRDefault="009630AE" w:rsidP="00210CC8">
      <w:pPr>
        <w:jc w:val="both"/>
        <w:rPr>
          <w:rFonts w:cstheme="minorHAnsi"/>
          <w:szCs w:val="22"/>
        </w:rPr>
      </w:pPr>
    </w:p>
    <w:p w14:paraId="4B3BD622" w14:textId="2146CAFD" w:rsidR="00B3527F" w:rsidRPr="0085144E" w:rsidRDefault="003B6C2C" w:rsidP="00210CC8">
      <w:pPr>
        <w:tabs>
          <w:tab w:val="left" w:pos="-720"/>
          <w:tab w:val="left" w:pos="0"/>
        </w:tabs>
        <w:rPr>
          <w:rFonts w:cstheme="minorHAnsi"/>
          <w:b/>
        </w:rPr>
      </w:pPr>
      <w:r w:rsidRPr="0085144E">
        <w:rPr>
          <w:rFonts w:cstheme="minorHAnsi"/>
          <w:b/>
        </w:rPr>
        <w:t>3.7.</w:t>
      </w:r>
      <w:r w:rsidR="008A52CA" w:rsidRPr="0085144E">
        <w:rPr>
          <w:rFonts w:cstheme="minorHAnsi"/>
          <w:b/>
        </w:rPr>
        <w:t>13</w:t>
      </w:r>
      <w:r w:rsidRPr="0085144E">
        <w:rPr>
          <w:rFonts w:cstheme="minorHAnsi"/>
          <w:b/>
        </w:rPr>
        <w:t xml:space="preserve">. </w:t>
      </w:r>
      <w:r w:rsidR="00B3527F" w:rsidRPr="0085144E">
        <w:rPr>
          <w:rFonts w:cstheme="minorHAnsi"/>
          <w:b/>
        </w:rPr>
        <w:t xml:space="preserve">Children with Family Members in Prison </w:t>
      </w:r>
    </w:p>
    <w:p w14:paraId="02F9DF6D" w14:textId="4EB83D1A" w:rsidR="00B3527F" w:rsidRPr="0085144E" w:rsidRDefault="003B6C2C" w:rsidP="003B6C2C">
      <w:pPr>
        <w:tabs>
          <w:tab w:val="left" w:pos="-720"/>
          <w:tab w:val="left" w:pos="0"/>
        </w:tabs>
        <w:jc w:val="both"/>
        <w:rPr>
          <w:rFonts w:cstheme="minorHAnsi"/>
          <w:szCs w:val="22"/>
        </w:rPr>
      </w:pPr>
      <w:r w:rsidRPr="0085144E">
        <w:rPr>
          <w:rFonts w:cstheme="minorHAnsi"/>
          <w:szCs w:val="22"/>
        </w:rPr>
        <w:t>3.7.</w:t>
      </w:r>
      <w:r w:rsidR="008A52CA" w:rsidRPr="0085144E">
        <w:rPr>
          <w:rFonts w:cstheme="minorHAnsi"/>
          <w:szCs w:val="22"/>
        </w:rPr>
        <w:t>13</w:t>
      </w:r>
      <w:r w:rsidRPr="0085144E">
        <w:rPr>
          <w:rFonts w:cstheme="minorHAnsi"/>
          <w:szCs w:val="22"/>
        </w:rPr>
        <w:t xml:space="preserve">.1. </w:t>
      </w:r>
      <w:r w:rsidR="00B3527F" w:rsidRPr="0085144E">
        <w:rPr>
          <w:rFonts w:cstheme="minorHAnsi"/>
          <w:szCs w:val="22"/>
        </w:rPr>
        <w:t>These children are at risk of poor outcomes including poverty, stigma</w:t>
      </w:r>
      <w:r w:rsidR="00A52674" w:rsidRPr="0085144E">
        <w:rPr>
          <w:rFonts w:cstheme="minorHAnsi"/>
          <w:szCs w:val="22"/>
        </w:rPr>
        <w:t>, i</w:t>
      </w:r>
      <w:r w:rsidR="00B3527F" w:rsidRPr="0085144E">
        <w:rPr>
          <w:rFonts w:cstheme="minorHAnsi"/>
          <w:szCs w:val="22"/>
        </w:rPr>
        <w:t>solation and poor mental health.</w:t>
      </w:r>
    </w:p>
    <w:p w14:paraId="46FD0960" w14:textId="77777777" w:rsidR="00B3527F" w:rsidRPr="0085144E" w:rsidRDefault="00B3527F" w:rsidP="002A474E">
      <w:pPr>
        <w:pStyle w:val="ListParagraph"/>
        <w:tabs>
          <w:tab w:val="left" w:pos="-720"/>
          <w:tab w:val="left" w:pos="0"/>
        </w:tabs>
        <w:jc w:val="both"/>
        <w:rPr>
          <w:rFonts w:cstheme="minorHAnsi"/>
          <w:szCs w:val="22"/>
        </w:rPr>
      </w:pPr>
    </w:p>
    <w:p w14:paraId="745D8B3B" w14:textId="1DB9B6F1" w:rsidR="00B3527F" w:rsidRPr="0085144E" w:rsidRDefault="003B6C2C" w:rsidP="003B6C2C">
      <w:pPr>
        <w:tabs>
          <w:tab w:val="left" w:pos="-720"/>
          <w:tab w:val="left" w:pos="0"/>
        </w:tabs>
        <w:jc w:val="both"/>
        <w:rPr>
          <w:rFonts w:cstheme="minorHAnsi"/>
          <w:szCs w:val="22"/>
        </w:rPr>
      </w:pPr>
      <w:r w:rsidRPr="0085144E">
        <w:rPr>
          <w:rFonts w:cstheme="minorHAnsi"/>
          <w:szCs w:val="22"/>
        </w:rPr>
        <w:t>3.7.</w:t>
      </w:r>
      <w:r w:rsidR="008A52CA" w:rsidRPr="0085144E">
        <w:rPr>
          <w:rFonts w:cstheme="minorHAnsi"/>
          <w:szCs w:val="22"/>
        </w:rPr>
        <w:t>13</w:t>
      </w:r>
      <w:r w:rsidRPr="0085144E">
        <w:rPr>
          <w:rFonts w:cstheme="minorHAnsi"/>
          <w:szCs w:val="22"/>
        </w:rPr>
        <w:t xml:space="preserve">.2. </w:t>
      </w:r>
      <w:r w:rsidR="00B3527F" w:rsidRPr="0085144E">
        <w:rPr>
          <w:rFonts w:cstheme="minorHAnsi"/>
          <w:szCs w:val="22"/>
        </w:rPr>
        <w:t xml:space="preserve">Children may be the target of </w:t>
      </w:r>
      <w:r w:rsidR="00C16C83" w:rsidRPr="0085144E">
        <w:rPr>
          <w:rFonts w:cstheme="minorHAnsi"/>
          <w:szCs w:val="22"/>
        </w:rPr>
        <w:t>bullying or</w:t>
      </w:r>
      <w:r w:rsidR="00B3527F" w:rsidRPr="0085144E">
        <w:rPr>
          <w:rFonts w:cstheme="minorHAnsi"/>
          <w:szCs w:val="22"/>
        </w:rPr>
        <w:t xml:space="preserve"> may have attendance issues. There may be problems associated with prison visits and the family may be experiencing financial difficulties.</w:t>
      </w:r>
    </w:p>
    <w:p w14:paraId="43B341BB" w14:textId="77777777" w:rsidR="00B3527F" w:rsidRPr="0085144E" w:rsidRDefault="00B3527F" w:rsidP="002A474E">
      <w:pPr>
        <w:pStyle w:val="ListParagraph"/>
        <w:tabs>
          <w:tab w:val="left" w:pos="-720"/>
          <w:tab w:val="left" w:pos="0"/>
        </w:tabs>
        <w:jc w:val="both"/>
        <w:rPr>
          <w:rFonts w:cstheme="minorHAnsi"/>
          <w:szCs w:val="22"/>
        </w:rPr>
      </w:pPr>
    </w:p>
    <w:p w14:paraId="4EED80F8" w14:textId="2FD644AB" w:rsidR="00B3527F" w:rsidRPr="0085144E" w:rsidRDefault="003B6C2C" w:rsidP="003B6C2C">
      <w:pPr>
        <w:tabs>
          <w:tab w:val="left" w:pos="-720"/>
          <w:tab w:val="left" w:pos="0"/>
        </w:tabs>
        <w:jc w:val="both"/>
        <w:rPr>
          <w:rFonts w:cstheme="minorHAnsi"/>
          <w:szCs w:val="22"/>
        </w:rPr>
      </w:pPr>
      <w:r w:rsidRPr="0085144E">
        <w:rPr>
          <w:rFonts w:cstheme="minorHAnsi"/>
          <w:szCs w:val="22"/>
        </w:rPr>
        <w:t>3.7.</w:t>
      </w:r>
      <w:r w:rsidR="008A52CA" w:rsidRPr="0085144E">
        <w:rPr>
          <w:rFonts w:cstheme="minorHAnsi"/>
          <w:szCs w:val="22"/>
        </w:rPr>
        <w:t>13</w:t>
      </w:r>
      <w:r w:rsidRPr="0085144E">
        <w:rPr>
          <w:rFonts w:cstheme="minorHAnsi"/>
          <w:szCs w:val="22"/>
        </w:rPr>
        <w:t>.</w:t>
      </w:r>
      <w:r w:rsidR="00A220EC" w:rsidRPr="0085144E">
        <w:rPr>
          <w:rFonts w:cstheme="minorHAnsi"/>
          <w:szCs w:val="22"/>
        </w:rPr>
        <w:t>3. City</w:t>
      </w:r>
      <w:r w:rsidR="00A52674" w:rsidRPr="0085144E">
        <w:rPr>
          <w:rFonts w:cstheme="minorHAnsi"/>
          <w:szCs w:val="22"/>
        </w:rPr>
        <w:t xml:space="preserve"> College Peterborough</w:t>
      </w:r>
      <w:r w:rsidR="00B3527F" w:rsidRPr="0085144E">
        <w:rPr>
          <w:rFonts w:cstheme="minorHAnsi"/>
          <w:szCs w:val="22"/>
        </w:rPr>
        <w:t xml:space="preserve"> is committed to supporting the children and young people who have a parent or close relative in prison, and to minimise the risk of them not achieving their full potential.</w:t>
      </w:r>
      <w:r w:rsidR="00D4288B" w:rsidRPr="0085144E">
        <w:rPr>
          <w:rFonts w:cstheme="minorHAnsi"/>
          <w:szCs w:val="22"/>
        </w:rPr>
        <w:t xml:space="preserve">  </w:t>
      </w:r>
      <w:r w:rsidR="00E2119C" w:rsidRPr="0085144E">
        <w:rPr>
          <w:rFonts w:cstheme="minorHAnsi"/>
          <w:szCs w:val="22"/>
        </w:rPr>
        <w:t xml:space="preserve">The </w:t>
      </w:r>
      <w:r w:rsidR="00D4288B" w:rsidRPr="0085144E">
        <w:rPr>
          <w:rFonts w:cstheme="minorHAnsi"/>
          <w:szCs w:val="22"/>
        </w:rPr>
        <w:t xml:space="preserve">policy can be found </w:t>
      </w:r>
      <w:r w:rsidR="00E2119C" w:rsidRPr="0085144E">
        <w:rPr>
          <w:rFonts w:cstheme="minorHAnsi"/>
          <w:szCs w:val="22"/>
        </w:rPr>
        <w:t xml:space="preserve">on </w:t>
      </w:r>
      <w:proofErr w:type="spellStart"/>
      <w:r w:rsidR="00E2119C" w:rsidRPr="0085144E">
        <w:rPr>
          <w:rFonts w:cstheme="minorHAnsi"/>
          <w:szCs w:val="22"/>
        </w:rPr>
        <w:t>MyConcern</w:t>
      </w:r>
      <w:proofErr w:type="spellEnd"/>
      <w:r w:rsidR="00E2119C" w:rsidRPr="0085144E">
        <w:rPr>
          <w:rFonts w:cstheme="minorHAnsi"/>
          <w:szCs w:val="22"/>
        </w:rPr>
        <w:t xml:space="preserve"> under local policies.</w:t>
      </w:r>
    </w:p>
    <w:p w14:paraId="0879825D" w14:textId="77777777" w:rsidR="00B3527F" w:rsidRPr="0085144E" w:rsidRDefault="00B3527F" w:rsidP="002A474E">
      <w:pPr>
        <w:pStyle w:val="ListParagraph"/>
        <w:jc w:val="both"/>
        <w:rPr>
          <w:rFonts w:cstheme="minorHAnsi"/>
          <w:szCs w:val="22"/>
        </w:rPr>
      </w:pPr>
    </w:p>
    <w:p w14:paraId="388ADC36" w14:textId="6BF82C08" w:rsidR="00B3527F" w:rsidRPr="0085144E" w:rsidRDefault="003B6C2C" w:rsidP="003B6C2C">
      <w:pPr>
        <w:tabs>
          <w:tab w:val="left" w:pos="-720"/>
          <w:tab w:val="left" w:pos="0"/>
        </w:tabs>
        <w:jc w:val="both"/>
        <w:rPr>
          <w:rFonts w:cstheme="minorHAnsi"/>
          <w:szCs w:val="22"/>
        </w:rPr>
      </w:pPr>
      <w:r w:rsidRPr="0085144E">
        <w:rPr>
          <w:rFonts w:cstheme="minorHAnsi"/>
          <w:szCs w:val="22"/>
        </w:rPr>
        <w:t>3.7.</w:t>
      </w:r>
      <w:r w:rsidR="008A52CA" w:rsidRPr="0085144E">
        <w:rPr>
          <w:rFonts w:cstheme="minorHAnsi"/>
          <w:szCs w:val="22"/>
        </w:rPr>
        <w:t>13</w:t>
      </w:r>
      <w:r w:rsidRPr="0085144E">
        <w:rPr>
          <w:rFonts w:cstheme="minorHAnsi"/>
          <w:szCs w:val="22"/>
        </w:rPr>
        <w:t xml:space="preserve">.4. </w:t>
      </w:r>
      <w:r w:rsidR="00B3527F" w:rsidRPr="0085144E">
        <w:rPr>
          <w:rFonts w:cstheme="minorHAnsi"/>
          <w:szCs w:val="22"/>
        </w:rPr>
        <w:t>Information shared by the family will be treated in confidence and will be shared on a ‘need to know</w:t>
      </w:r>
      <w:r w:rsidR="00A7757D" w:rsidRPr="0085144E">
        <w:rPr>
          <w:rFonts w:cstheme="minorHAnsi"/>
          <w:szCs w:val="22"/>
        </w:rPr>
        <w:t>’</w:t>
      </w:r>
      <w:r w:rsidR="00B3527F" w:rsidRPr="0085144E">
        <w:rPr>
          <w:rFonts w:cstheme="minorHAnsi"/>
          <w:szCs w:val="22"/>
        </w:rPr>
        <w:t xml:space="preserve"> basis.</w:t>
      </w:r>
    </w:p>
    <w:p w14:paraId="422EE6D3" w14:textId="77777777" w:rsidR="00B3527F" w:rsidRPr="0085144E" w:rsidRDefault="00B3527F" w:rsidP="002A474E">
      <w:pPr>
        <w:pStyle w:val="ListParagraph"/>
        <w:jc w:val="both"/>
        <w:rPr>
          <w:rFonts w:cstheme="minorHAnsi"/>
          <w:szCs w:val="22"/>
        </w:rPr>
      </w:pPr>
    </w:p>
    <w:p w14:paraId="1C59F303" w14:textId="29A6D62F" w:rsidR="00B3527F" w:rsidRPr="0085144E" w:rsidRDefault="003B6C2C" w:rsidP="003B6C2C">
      <w:pPr>
        <w:tabs>
          <w:tab w:val="left" w:pos="-720"/>
          <w:tab w:val="left" w:pos="0"/>
        </w:tabs>
        <w:jc w:val="both"/>
        <w:rPr>
          <w:rFonts w:cstheme="minorHAnsi"/>
          <w:szCs w:val="22"/>
        </w:rPr>
      </w:pPr>
      <w:r w:rsidRPr="0085144E">
        <w:rPr>
          <w:rFonts w:cstheme="minorHAnsi"/>
          <w:szCs w:val="22"/>
        </w:rPr>
        <w:t>3.7.</w:t>
      </w:r>
      <w:r w:rsidR="008A52CA" w:rsidRPr="0085144E">
        <w:rPr>
          <w:rFonts w:cstheme="minorHAnsi"/>
          <w:szCs w:val="22"/>
        </w:rPr>
        <w:t>13</w:t>
      </w:r>
      <w:r w:rsidRPr="0085144E">
        <w:rPr>
          <w:rFonts w:cstheme="minorHAnsi"/>
          <w:szCs w:val="22"/>
        </w:rPr>
        <w:t xml:space="preserve">.5. </w:t>
      </w:r>
      <w:r w:rsidR="0075694F" w:rsidRPr="0085144E">
        <w:rPr>
          <w:rFonts w:cstheme="minorHAnsi"/>
          <w:szCs w:val="22"/>
        </w:rPr>
        <w:t>The college will work with the family and the child to minimise the risk of the young person not achieving their full potential</w:t>
      </w:r>
      <w:r w:rsidR="00B3527F" w:rsidRPr="0085144E">
        <w:rPr>
          <w:rFonts w:cstheme="minorHAnsi"/>
          <w:szCs w:val="22"/>
        </w:rPr>
        <w:t>.</w:t>
      </w:r>
    </w:p>
    <w:p w14:paraId="61B38DC3" w14:textId="77777777" w:rsidR="00743729" w:rsidRPr="0085144E" w:rsidRDefault="00743729" w:rsidP="00677485">
      <w:pPr>
        <w:tabs>
          <w:tab w:val="left" w:pos="-720"/>
          <w:tab w:val="left" w:pos="0"/>
        </w:tabs>
        <w:rPr>
          <w:rFonts w:cstheme="minorHAnsi"/>
          <w:bCs/>
          <w:szCs w:val="22"/>
        </w:rPr>
      </w:pPr>
    </w:p>
    <w:p w14:paraId="297346F0" w14:textId="7A2EBDAB" w:rsidR="00B3527F" w:rsidRPr="0085144E" w:rsidRDefault="003B6C2C" w:rsidP="003B6C2C">
      <w:pPr>
        <w:tabs>
          <w:tab w:val="left" w:pos="-720"/>
          <w:tab w:val="left" w:pos="0"/>
        </w:tabs>
        <w:rPr>
          <w:rFonts w:cstheme="minorHAnsi"/>
          <w:b/>
          <w:szCs w:val="22"/>
        </w:rPr>
      </w:pPr>
      <w:r w:rsidRPr="0085144E">
        <w:rPr>
          <w:rFonts w:cstheme="minorHAnsi"/>
          <w:b/>
          <w:szCs w:val="22"/>
        </w:rPr>
        <w:t xml:space="preserve">3.7.14. </w:t>
      </w:r>
      <w:r w:rsidR="008470FC" w:rsidRPr="0085144E">
        <w:rPr>
          <w:rFonts w:cstheme="minorHAnsi"/>
          <w:b/>
          <w:szCs w:val="22"/>
        </w:rPr>
        <w:t xml:space="preserve">Children at risk of </w:t>
      </w:r>
      <w:r w:rsidR="00B3527F" w:rsidRPr="0085144E">
        <w:rPr>
          <w:rFonts w:cstheme="minorHAnsi"/>
          <w:b/>
          <w:szCs w:val="22"/>
        </w:rPr>
        <w:t>Radicalisation</w:t>
      </w:r>
    </w:p>
    <w:p w14:paraId="186D7ED5" w14:textId="29C6FBB7" w:rsidR="007115EB" w:rsidRPr="0085144E" w:rsidRDefault="00677485" w:rsidP="001D5D93">
      <w:pPr>
        <w:tabs>
          <w:tab w:val="left" w:pos="-720"/>
          <w:tab w:val="left" w:pos="0"/>
        </w:tabs>
        <w:jc w:val="both"/>
        <w:rPr>
          <w:rFonts w:cstheme="minorHAnsi"/>
          <w:szCs w:val="22"/>
        </w:rPr>
      </w:pPr>
      <w:r w:rsidRPr="0085144E">
        <w:rPr>
          <w:rFonts w:cstheme="minorHAnsi"/>
          <w:szCs w:val="22"/>
        </w:rPr>
        <w:t>3.</w:t>
      </w:r>
      <w:r w:rsidR="003B6C2C" w:rsidRPr="0085144E">
        <w:rPr>
          <w:rFonts w:cstheme="minorHAnsi"/>
          <w:szCs w:val="22"/>
        </w:rPr>
        <w:t>7.14</w:t>
      </w:r>
      <w:r w:rsidRPr="0085144E">
        <w:rPr>
          <w:rFonts w:cstheme="minorHAnsi"/>
          <w:szCs w:val="22"/>
        </w:rPr>
        <w:t xml:space="preserve">.1. </w:t>
      </w:r>
      <w:r w:rsidR="007115EB" w:rsidRPr="0085144E">
        <w:rPr>
          <w:rFonts w:cstheme="minorHAnsi"/>
          <w:szCs w:val="22"/>
        </w:rPr>
        <w:t xml:space="preserve">Since 2010, when the Government published the Prevent Strategy, there has been an awareness of the specific need to safeguard children, young people and families from violent extremism.  Nationally, there have been occasions where extremist groups have attempted to radicalise </w:t>
      </w:r>
      <w:r w:rsidR="0043546B">
        <w:rPr>
          <w:rFonts w:cstheme="minorHAnsi"/>
          <w:iCs/>
          <w:szCs w:val="22"/>
        </w:rPr>
        <w:t>susceptible</w:t>
      </w:r>
      <w:r w:rsidR="007115EB" w:rsidRPr="0085144E">
        <w:rPr>
          <w:rFonts w:cstheme="minorHAnsi"/>
          <w:szCs w:val="22"/>
        </w:rPr>
        <w:t xml:space="preserve"> children and young people to hold extreme views including views justifying political, religious, sexist or racist violence, or to steer them into a rigid and narrow ideology that is intolerant of diversity and leaves them </w:t>
      </w:r>
      <w:r w:rsidR="0043546B">
        <w:rPr>
          <w:rFonts w:cstheme="minorHAnsi"/>
          <w:iCs/>
          <w:szCs w:val="22"/>
        </w:rPr>
        <w:t>susceptible</w:t>
      </w:r>
      <w:r w:rsidR="0043546B" w:rsidRPr="0085144E">
        <w:rPr>
          <w:rFonts w:cstheme="minorHAnsi"/>
          <w:szCs w:val="22"/>
        </w:rPr>
        <w:t xml:space="preserve"> </w:t>
      </w:r>
      <w:r w:rsidR="007115EB" w:rsidRPr="0085144E">
        <w:rPr>
          <w:rFonts w:cstheme="minorHAnsi"/>
          <w:szCs w:val="22"/>
        </w:rPr>
        <w:t>to future radicalisation.</w:t>
      </w:r>
    </w:p>
    <w:p w14:paraId="3BA77B69" w14:textId="77777777" w:rsidR="007115EB" w:rsidRPr="0085144E" w:rsidRDefault="007115EB" w:rsidP="001D5D93">
      <w:pPr>
        <w:tabs>
          <w:tab w:val="left" w:pos="-720"/>
          <w:tab w:val="left" w:pos="0"/>
        </w:tabs>
        <w:jc w:val="both"/>
        <w:rPr>
          <w:rFonts w:cstheme="minorHAnsi"/>
          <w:szCs w:val="22"/>
        </w:rPr>
      </w:pPr>
    </w:p>
    <w:p w14:paraId="2336304E" w14:textId="77777777" w:rsidR="007115EB" w:rsidRPr="00D45C03" w:rsidRDefault="007115EB" w:rsidP="001D5D93">
      <w:pPr>
        <w:tabs>
          <w:tab w:val="left" w:pos="-720"/>
          <w:tab w:val="left" w:pos="0"/>
        </w:tabs>
        <w:jc w:val="both"/>
        <w:rPr>
          <w:rFonts w:cstheme="minorHAnsi"/>
          <w:szCs w:val="22"/>
        </w:rPr>
      </w:pPr>
      <w:r w:rsidRPr="0085144E">
        <w:rPr>
          <w:rFonts w:cstheme="minorHAnsi"/>
          <w:szCs w:val="22"/>
        </w:rPr>
        <w:t xml:space="preserve">Whilst </w:t>
      </w:r>
      <w:r w:rsidR="006D7956" w:rsidRPr="0085144E">
        <w:rPr>
          <w:rFonts w:cstheme="minorHAnsi"/>
          <w:szCs w:val="22"/>
        </w:rPr>
        <w:t>City College Peterborough</w:t>
      </w:r>
      <w:r w:rsidRPr="0085144E">
        <w:rPr>
          <w:rFonts w:cstheme="minorHAnsi"/>
          <w:szCs w:val="22"/>
        </w:rPr>
        <w:t xml:space="preserve"> values freedom of speech and the expression of beliefs / ideology as fundamental rights underpinning our society’s values, we also recognise that free speech is subject to laws and policies governing</w:t>
      </w:r>
      <w:r w:rsidRPr="00D45C03">
        <w:rPr>
          <w:rFonts w:cstheme="minorHAnsi"/>
          <w:szCs w:val="22"/>
        </w:rPr>
        <w:t xml:space="preserve"> equality, human rights, community safety and community cohesion.  </w:t>
      </w:r>
    </w:p>
    <w:p w14:paraId="70E7ECE9" w14:textId="77777777" w:rsidR="007115EB" w:rsidRPr="00D45C03" w:rsidRDefault="007115EB" w:rsidP="001D5D93">
      <w:pPr>
        <w:tabs>
          <w:tab w:val="left" w:pos="-720"/>
          <w:tab w:val="left" w:pos="0"/>
        </w:tabs>
        <w:jc w:val="both"/>
        <w:rPr>
          <w:rFonts w:cstheme="minorHAnsi"/>
          <w:szCs w:val="22"/>
        </w:rPr>
      </w:pPr>
    </w:p>
    <w:p w14:paraId="0C7898EA" w14:textId="69D9D99A" w:rsidR="007115EB" w:rsidRPr="00D45C03" w:rsidRDefault="007115EB" w:rsidP="001D5D93">
      <w:pPr>
        <w:tabs>
          <w:tab w:val="left" w:pos="-720"/>
          <w:tab w:val="left" w:pos="0"/>
        </w:tabs>
        <w:jc w:val="both"/>
        <w:rPr>
          <w:rFonts w:cstheme="minorHAnsi"/>
          <w:szCs w:val="22"/>
        </w:rPr>
      </w:pPr>
      <w:r w:rsidRPr="00D45C03">
        <w:rPr>
          <w:rFonts w:cstheme="minorHAnsi"/>
          <w:szCs w:val="22"/>
        </w:rPr>
        <w:t xml:space="preserve">The </w:t>
      </w:r>
      <w:r w:rsidR="006D7956" w:rsidRPr="00D45C03">
        <w:rPr>
          <w:rFonts w:cstheme="minorHAnsi"/>
          <w:szCs w:val="22"/>
        </w:rPr>
        <w:t>College</w:t>
      </w:r>
      <w:r w:rsidRPr="00D45C03">
        <w:rPr>
          <w:rFonts w:cstheme="minorHAnsi"/>
          <w:szCs w:val="22"/>
        </w:rPr>
        <w:t xml:space="preserve"> fully recognises its statutory duty to identify and support </w:t>
      </w:r>
      <w:r w:rsidR="006D7956" w:rsidRPr="00D45C03">
        <w:rPr>
          <w:rFonts w:cstheme="minorHAnsi"/>
          <w:szCs w:val="22"/>
        </w:rPr>
        <w:t>learners</w:t>
      </w:r>
      <w:r w:rsidRPr="00D45C03">
        <w:rPr>
          <w:rFonts w:cstheme="minorHAnsi"/>
          <w:szCs w:val="22"/>
        </w:rPr>
        <w:t xml:space="preserve"> at </w:t>
      </w:r>
      <w:r w:rsidR="00C758C7" w:rsidRPr="00D45C03">
        <w:rPr>
          <w:rFonts w:cstheme="minorHAnsi"/>
          <w:szCs w:val="22"/>
        </w:rPr>
        <w:t>risk and</w:t>
      </w:r>
      <w:r w:rsidRPr="00D45C03">
        <w:rPr>
          <w:rFonts w:cstheme="minorHAnsi"/>
          <w:szCs w:val="22"/>
        </w:rPr>
        <w:t xml:space="preserve"> is clear that this exploitation and radicalisation should be viewed as safeguarding concern.</w:t>
      </w:r>
    </w:p>
    <w:p w14:paraId="098EFCA3" w14:textId="77777777" w:rsidR="007115EB" w:rsidRPr="00D45C03" w:rsidRDefault="007115EB" w:rsidP="001D5D93">
      <w:pPr>
        <w:tabs>
          <w:tab w:val="left" w:pos="-720"/>
          <w:tab w:val="left" w:pos="0"/>
        </w:tabs>
        <w:jc w:val="both"/>
        <w:rPr>
          <w:rFonts w:cstheme="minorHAnsi"/>
          <w:szCs w:val="22"/>
        </w:rPr>
      </w:pPr>
    </w:p>
    <w:p w14:paraId="4D7EB276" w14:textId="362B3741" w:rsidR="007115EB" w:rsidRPr="00D45C03" w:rsidRDefault="007115EB" w:rsidP="001D5D93">
      <w:pPr>
        <w:tabs>
          <w:tab w:val="left" w:pos="-720"/>
          <w:tab w:val="left" w:pos="0"/>
        </w:tabs>
        <w:jc w:val="both"/>
        <w:rPr>
          <w:rFonts w:cstheme="minorHAnsi"/>
          <w:szCs w:val="22"/>
        </w:rPr>
      </w:pPr>
      <w:r w:rsidRPr="00D45C03">
        <w:rPr>
          <w:rFonts w:cstheme="minorHAnsi"/>
          <w:szCs w:val="22"/>
        </w:rPr>
        <w:t xml:space="preserve">The </w:t>
      </w:r>
      <w:r w:rsidR="007B798E">
        <w:rPr>
          <w:rFonts w:cstheme="minorHAnsi"/>
          <w:szCs w:val="22"/>
        </w:rPr>
        <w:t>Executive</w:t>
      </w:r>
      <w:r w:rsidRPr="00D45C03">
        <w:rPr>
          <w:rFonts w:cstheme="minorHAnsi"/>
          <w:szCs w:val="22"/>
        </w:rPr>
        <w:t xml:space="preserve"> Principal and the Designated Safeguarding Lead will assess the level of risk within the </w:t>
      </w:r>
      <w:r w:rsidR="006D7956" w:rsidRPr="00D45C03">
        <w:rPr>
          <w:rFonts w:cstheme="minorHAnsi"/>
          <w:szCs w:val="22"/>
        </w:rPr>
        <w:t>college</w:t>
      </w:r>
      <w:r w:rsidRPr="00D45C03">
        <w:rPr>
          <w:rFonts w:cstheme="minorHAnsi"/>
          <w:szCs w:val="22"/>
        </w:rPr>
        <w:t xml:space="preserve"> and put actions in place to reduce that risk.  Risk assessment may include consideration of the </w:t>
      </w:r>
      <w:r w:rsidR="006D7956" w:rsidRPr="00D45C03">
        <w:rPr>
          <w:rFonts w:cstheme="minorHAnsi"/>
          <w:szCs w:val="22"/>
        </w:rPr>
        <w:t>college’s</w:t>
      </w:r>
      <w:r w:rsidRPr="00D45C03">
        <w:rPr>
          <w:rFonts w:cstheme="minorHAnsi"/>
          <w:szCs w:val="22"/>
        </w:rPr>
        <w:t xml:space="preserve"> curriculum, SEND policy, the use of </w:t>
      </w:r>
      <w:r w:rsidR="006D7956" w:rsidRPr="00D45C03">
        <w:rPr>
          <w:rFonts w:cstheme="minorHAnsi"/>
          <w:szCs w:val="22"/>
        </w:rPr>
        <w:t>college</w:t>
      </w:r>
      <w:r w:rsidRPr="00D45C03">
        <w:rPr>
          <w:rFonts w:cstheme="minorHAnsi"/>
          <w:szCs w:val="22"/>
        </w:rPr>
        <w:t xml:space="preserve"> premises by external agencies, anti-bullying policy, online-safety and other issues specific to the </w:t>
      </w:r>
      <w:r w:rsidR="006D7956" w:rsidRPr="00D45C03">
        <w:rPr>
          <w:rFonts w:cstheme="minorHAnsi"/>
          <w:szCs w:val="22"/>
        </w:rPr>
        <w:t>college</w:t>
      </w:r>
      <w:r w:rsidRPr="00D45C03">
        <w:rPr>
          <w:rFonts w:cstheme="minorHAnsi"/>
          <w:szCs w:val="22"/>
        </w:rPr>
        <w:t>’s profile, community and philosophy.</w:t>
      </w:r>
    </w:p>
    <w:p w14:paraId="10912A05" w14:textId="77777777" w:rsidR="007115EB" w:rsidRPr="00D45C03" w:rsidRDefault="007115EB" w:rsidP="001D5D93">
      <w:pPr>
        <w:tabs>
          <w:tab w:val="left" w:pos="-720"/>
          <w:tab w:val="left" w:pos="0"/>
        </w:tabs>
        <w:jc w:val="both"/>
        <w:rPr>
          <w:rFonts w:cstheme="minorHAnsi"/>
          <w:szCs w:val="22"/>
        </w:rPr>
      </w:pPr>
    </w:p>
    <w:p w14:paraId="2C05AA6E" w14:textId="77777777" w:rsidR="007115EB" w:rsidRPr="00D45C03" w:rsidRDefault="007115EB" w:rsidP="001D5D93">
      <w:pPr>
        <w:tabs>
          <w:tab w:val="left" w:pos="-720"/>
          <w:tab w:val="left" w:pos="0"/>
        </w:tabs>
        <w:jc w:val="both"/>
        <w:rPr>
          <w:rFonts w:cstheme="minorHAnsi"/>
          <w:szCs w:val="22"/>
        </w:rPr>
      </w:pPr>
      <w:r w:rsidRPr="00D45C03">
        <w:rPr>
          <w:rFonts w:cstheme="minorHAnsi"/>
          <w:szCs w:val="22"/>
        </w:rPr>
        <w:t xml:space="preserve">The </w:t>
      </w:r>
      <w:r w:rsidR="006D7956" w:rsidRPr="00D45C03">
        <w:rPr>
          <w:rFonts w:cstheme="minorHAnsi"/>
          <w:szCs w:val="22"/>
        </w:rPr>
        <w:t>College</w:t>
      </w:r>
      <w:r w:rsidRPr="00D45C03">
        <w:rPr>
          <w:rFonts w:cstheme="minorHAnsi"/>
          <w:szCs w:val="22"/>
        </w:rPr>
        <w:t>’s SPOC (Single Point of Contact) will be the lead for safeguarding in relation to protecting individuals from radicalisation, sharing relevant information in a timely manner with the appropriate agency, including Channel.</w:t>
      </w:r>
    </w:p>
    <w:p w14:paraId="706802AB" w14:textId="77777777" w:rsidR="007115EB" w:rsidRPr="00D45C03" w:rsidRDefault="007115EB" w:rsidP="001D5D93">
      <w:pPr>
        <w:tabs>
          <w:tab w:val="left" w:pos="-720"/>
          <w:tab w:val="left" w:pos="0"/>
        </w:tabs>
        <w:jc w:val="both"/>
        <w:rPr>
          <w:rFonts w:cstheme="minorHAnsi"/>
          <w:szCs w:val="22"/>
        </w:rPr>
      </w:pPr>
    </w:p>
    <w:p w14:paraId="613B499D" w14:textId="1F1E53A8" w:rsidR="00B3527F" w:rsidRPr="00D45C03" w:rsidRDefault="003F6513" w:rsidP="001D5D93">
      <w:pPr>
        <w:tabs>
          <w:tab w:val="left" w:pos="-720"/>
          <w:tab w:val="left" w:pos="0"/>
        </w:tabs>
        <w:jc w:val="both"/>
        <w:rPr>
          <w:rFonts w:cstheme="minorHAnsi"/>
          <w:szCs w:val="22"/>
        </w:rPr>
      </w:pPr>
      <w:r w:rsidRPr="00D45C03">
        <w:rPr>
          <w:rFonts w:cstheme="minorHAnsi"/>
          <w:szCs w:val="22"/>
        </w:rPr>
        <w:t xml:space="preserve">City College </w:t>
      </w:r>
      <w:r w:rsidR="00C16C83" w:rsidRPr="00D45C03">
        <w:rPr>
          <w:rFonts w:cstheme="minorHAnsi"/>
          <w:szCs w:val="22"/>
        </w:rPr>
        <w:t>Peterborough</w:t>
      </w:r>
      <w:r w:rsidRPr="00D45C03">
        <w:rPr>
          <w:rFonts w:cstheme="minorHAnsi"/>
          <w:szCs w:val="22"/>
        </w:rPr>
        <w:t xml:space="preserve"> Prevent strategy </w:t>
      </w:r>
      <w:r w:rsidR="007B6C54" w:rsidRPr="00D45C03">
        <w:rPr>
          <w:rFonts w:cstheme="minorHAnsi"/>
          <w:szCs w:val="22"/>
        </w:rPr>
        <w:t>can be</w:t>
      </w:r>
      <w:r w:rsidRPr="00D45C03">
        <w:rPr>
          <w:rFonts w:cstheme="minorHAnsi"/>
          <w:szCs w:val="22"/>
        </w:rPr>
        <w:t xml:space="preserve"> found in </w:t>
      </w:r>
      <w:r w:rsidR="00977B36" w:rsidRPr="00D45C03">
        <w:rPr>
          <w:rFonts w:cstheme="minorHAnsi"/>
          <w:szCs w:val="22"/>
        </w:rPr>
        <w:t>A</w:t>
      </w:r>
      <w:r w:rsidRPr="00D45C03">
        <w:rPr>
          <w:rFonts w:cstheme="minorHAnsi"/>
          <w:szCs w:val="22"/>
        </w:rPr>
        <w:t xml:space="preserve">ppendix </w:t>
      </w:r>
      <w:r w:rsidR="00210CC8">
        <w:rPr>
          <w:rFonts w:cstheme="minorHAnsi"/>
          <w:szCs w:val="22"/>
        </w:rPr>
        <w:t>F</w:t>
      </w:r>
      <w:r w:rsidRPr="00D45C03">
        <w:rPr>
          <w:rFonts w:cstheme="minorHAnsi"/>
          <w:szCs w:val="22"/>
        </w:rPr>
        <w:t xml:space="preserve">.  </w:t>
      </w:r>
    </w:p>
    <w:p w14:paraId="3A83F0AA" w14:textId="77777777" w:rsidR="003F6513" w:rsidRPr="00D45C03" w:rsidRDefault="003F6513" w:rsidP="001D5D93">
      <w:pPr>
        <w:tabs>
          <w:tab w:val="left" w:pos="-720"/>
          <w:tab w:val="left" w:pos="0"/>
        </w:tabs>
        <w:jc w:val="both"/>
        <w:rPr>
          <w:rFonts w:cstheme="minorHAnsi"/>
          <w:szCs w:val="22"/>
        </w:rPr>
      </w:pPr>
    </w:p>
    <w:p w14:paraId="72B4816C" w14:textId="49138EB1" w:rsidR="00EB4945" w:rsidRPr="0085144E" w:rsidRDefault="003B6C2C" w:rsidP="003B6C2C">
      <w:pPr>
        <w:pStyle w:val="Heading2"/>
        <w:rPr>
          <w:rFonts w:cstheme="minorHAnsi"/>
        </w:rPr>
      </w:pPr>
      <w:bookmarkStart w:id="50" w:name="_Toc19189813"/>
      <w:bookmarkStart w:id="51" w:name="_Toc142987324"/>
      <w:r w:rsidRPr="0085144E">
        <w:rPr>
          <w:rFonts w:cstheme="minorHAnsi"/>
        </w:rPr>
        <w:t xml:space="preserve">4.  </w:t>
      </w:r>
      <w:r w:rsidR="00B3527F" w:rsidRPr="0085144E">
        <w:rPr>
          <w:rFonts w:cstheme="minorHAnsi"/>
        </w:rPr>
        <w:t>PREVENTING UNSUITABLE PEOPLE FROM WORKING WITH CHILDREN</w:t>
      </w:r>
      <w:bookmarkEnd w:id="50"/>
      <w:bookmarkEnd w:id="51"/>
    </w:p>
    <w:p w14:paraId="51A6C9D1" w14:textId="76948231" w:rsidR="0026119C" w:rsidRPr="0085144E" w:rsidRDefault="00A220EC" w:rsidP="001D5D93">
      <w:pPr>
        <w:jc w:val="both"/>
        <w:rPr>
          <w:rFonts w:cstheme="minorHAnsi"/>
          <w:szCs w:val="22"/>
        </w:rPr>
      </w:pPr>
      <w:r w:rsidRPr="0085144E">
        <w:rPr>
          <w:rFonts w:cstheme="minorHAnsi"/>
          <w:szCs w:val="22"/>
        </w:rPr>
        <w:t>4.1 The</w:t>
      </w:r>
      <w:r w:rsidR="00B3527F" w:rsidRPr="0085144E">
        <w:rPr>
          <w:rFonts w:cstheme="minorHAnsi"/>
          <w:szCs w:val="22"/>
        </w:rPr>
        <w:t xml:space="preserve"> </w:t>
      </w:r>
      <w:r w:rsidR="00CA6923">
        <w:rPr>
          <w:rFonts w:cstheme="minorHAnsi"/>
          <w:szCs w:val="22"/>
        </w:rPr>
        <w:t>C</w:t>
      </w:r>
      <w:r w:rsidR="00A52674" w:rsidRPr="0085144E">
        <w:rPr>
          <w:rFonts w:cstheme="minorHAnsi"/>
          <w:szCs w:val="22"/>
        </w:rPr>
        <w:t>ollege</w:t>
      </w:r>
      <w:r w:rsidR="00B3527F" w:rsidRPr="0085144E">
        <w:rPr>
          <w:rFonts w:cstheme="minorHAnsi"/>
          <w:szCs w:val="22"/>
        </w:rPr>
        <w:t xml:space="preserve"> will operate safe</w:t>
      </w:r>
      <w:r w:rsidR="00CB0BB8" w:rsidRPr="0085144E">
        <w:rPr>
          <w:rFonts w:cstheme="minorHAnsi"/>
          <w:szCs w:val="22"/>
        </w:rPr>
        <w:t>r</w:t>
      </w:r>
      <w:r w:rsidR="00B3527F" w:rsidRPr="0085144E">
        <w:rPr>
          <w:rFonts w:cstheme="minorHAnsi"/>
          <w:szCs w:val="22"/>
        </w:rPr>
        <w:t xml:space="preserve"> recruitment practices including ensuring pre-employment checks, and appropriate DBS and reference checks are undertaken according to </w:t>
      </w:r>
      <w:r w:rsidR="00CB0BB8" w:rsidRPr="0085144E">
        <w:rPr>
          <w:rFonts w:cstheme="minorHAnsi"/>
          <w:szCs w:val="22"/>
        </w:rPr>
        <w:t xml:space="preserve">Part three </w:t>
      </w:r>
      <w:r w:rsidR="00B3527F" w:rsidRPr="0085144E">
        <w:rPr>
          <w:rFonts w:cstheme="minorHAnsi"/>
          <w:szCs w:val="22"/>
        </w:rPr>
        <w:t>“Keeping Children Safe in Education”. (DfE 20</w:t>
      </w:r>
      <w:r w:rsidR="00047CA0" w:rsidRPr="0085144E">
        <w:rPr>
          <w:rFonts w:cstheme="minorHAnsi"/>
          <w:szCs w:val="22"/>
        </w:rPr>
        <w:t>2</w:t>
      </w:r>
      <w:r w:rsidR="00731CC4" w:rsidRPr="0085144E">
        <w:rPr>
          <w:rFonts w:cstheme="minorHAnsi"/>
          <w:szCs w:val="22"/>
        </w:rPr>
        <w:t>2</w:t>
      </w:r>
      <w:r w:rsidR="00B3527F" w:rsidRPr="0085144E">
        <w:rPr>
          <w:rFonts w:cstheme="minorHAnsi"/>
          <w:szCs w:val="22"/>
        </w:rPr>
        <w:t>)</w:t>
      </w:r>
      <w:r w:rsidR="00CB0BB8" w:rsidRPr="0085144E">
        <w:rPr>
          <w:rFonts w:cstheme="minorHAnsi"/>
          <w:szCs w:val="22"/>
        </w:rPr>
        <w:t>.  This secti</w:t>
      </w:r>
      <w:r w:rsidR="0079599A" w:rsidRPr="0085144E">
        <w:rPr>
          <w:rFonts w:cstheme="minorHAnsi"/>
          <w:szCs w:val="22"/>
        </w:rPr>
        <w:t xml:space="preserve">on should be read in conjunction with the </w:t>
      </w:r>
      <w:r w:rsidR="00CA6923" w:rsidRPr="00CA6923">
        <w:rPr>
          <w:rFonts w:cstheme="minorHAnsi"/>
          <w:szCs w:val="22"/>
        </w:rPr>
        <w:t>C</w:t>
      </w:r>
      <w:r w:rsidR="0079599A" w:rsidRPr="00CA6923">
        <w:rPr>
          <w:rFonts w:cstheme="minorHAnsi"/>
          <w:szCs w:val="22"/>
        </w:rPr>
        <w:t>ollege’s Safer Recruitment Policy</w:t>
      </w:r>
      <w:r w:rsidR="00E34599" w:rsidRPr="00CA6923">
        <w:rPr>
          <w:rFonts w:cstheme="minorHAnsi"/>
          <w:szCs w:val="22"/>
        </w:rPr>
        <w:t xml:space="preserve"> on </w:t>
      </w:r>
      <w:r w:rsidR="00D15027" w:rsidRPr="00CA6923">
        <w:rPr>
          <w:rFonts w:cstheme="minorHAnsi"/>
          <w:szCs w:val="22"/>
        </w:rPr>
        <w:t>page</w:t>
      </w:r>
      <w:r w:rsidR="005F1856" w:rsidRPr="00CA6923">
        <w:rPr>
          <w:rFonts w:cstheme="minorHAnsi"/>
          <w:szCs w:val="22"/>
        </w:rPr>
        <w:t>s 12 and</w:t>
      </w:r>
      <w:r w:rsidR="00D15027" w:rsidRPr="00CA6923">
        <w:rPr>
          <w:rFonts w:cstheme="minorHAnsi"/>
          <w:szCs w:val="22"/>
        </w:rPr>
        <w:t xml:space="preserve"> </w:t>
      </w:r>
      <w:r w:rsidR="00240F85" w:rsidRPr="00CA6923">
        <w:rPr>
          <w:rFonts w:cstheme="minorHAnsi"/>
          <w:szCs w:val="22"/>
        </w:rPr>
        <w:t>1</w:t>
      </w:r>
      <w:r w:rsidR="001F004D" w:rsidRPr="00CA6923">
        <w:rPr>
          <w:rFonts w:cstheme="minorHAnsi"/>
          <w:szCs w:val="22"/>
        </w:rPr>
        <w:t>3</w:t>
      </w:r>
      <w:r w:rsidR="00240F85" w:rsidRPr="00CA6923">
        <w:rPr>
          <w:rFonts w:cstheme="minorHAnsi"/>
          <w:szCs w:val="22"/>
        </w:rPr>
        <w:t>.</w:t>
      </w:r>
    </w:p>
    <w:p w14:paraId="713A519B" w14:textId="77777777" w:rsidR="00B43035" w:rsidRPr="0085144E" w:rsidRDefault="00B43035" w:rsidP="001D5D93">
      <w:pPr>
        <w:jc w:val="both"/>
        <w:rPr>
          <w:rFonts w:cstheme="minorHAnsi"/>
          <w:szCs w:val="22"/>
        </w:rPr>
      </w:pPr>
    </w:p>
    <w:p w14:paraId="471D1740" w14:textId="6428B23B" w:rsidR="000B7715" w:rsidRPr="0085144E" w:rsidRDefault="00A220EC" w:rsidP="001D5D93">
      <w:pPr>
        <w:jc w:val="both"/>
        <w:rPr>
          <w:rFonts w:cstheme="minorHAnsi"/>
          <w:szCs w:val="22"/>
        </w:rPr>
      </w:pPr>
      <w:r w:rsidRPr="0085144E">
        <w:rPr>
          <w:rFonts w:cstheme="minorHAnsi"/>
          <w:szCs w:val="22"/>
        </w:rPr>
        <w:t>4.2 The</w:t>
      </w:r>
      <w:r w:rsidR="0026119C" w:rsidRPr="0085144E">
        <w:rPr>
          <w:rFonts w:cstheme="minorHAnsi"/>
          <w:szCs w:val="22"/>
        </w:rPr>
        <w:t xml:space="preserve"> </w:t>
      </w:r>
      <w:r w:rsidR="00C379EE">
        <w:rPr>
          <w:rFonts w:cstheme="minorHAnsi"/>
        </w:rPr>
        <w:t>Executive Principal</w:t>
      </w:r>
      <w:r w:rsidR="00253CF3" w:rsidRPr="000E59AB">
        <w:rPr>
          <w:rFonts w:cstheme="minorHAnsi"/>
        </w:rPr>
        <w:t xml:space="preserve"> </w:t>
      </w:r>
      <w:r w:rsidR="0026119C" w:rsidRPr="0085144E">
        <w:rPr>
          <w:rFonts w:cstheme="minorHAnsi"/>
          <w:szCs w:val="22"/>
        </w:rPr>
        <w:t>will ensure that at least one of the persons who conducts an interview has completed safer recruitment training</w:t>
      </w:r>
      <w:r w:rsidR="00C1407E" w:rsidRPr="0085144E">
        <w:rPr>
          <w:rFonts w:cstheme="minorHAnsi"/>
          <w:szCs w:val="22"/>
        </w:rPr>
        <w:t xml:space="preserve">.  </w:t>
      </w:r>
      <w:r w:rsidR="004057AA" w:rsidRPr="0085144E">
        <w:rPr>
          <w:rFonts w:cstheme="minorHAnsi"/>
          <w:szCs w:val="22"/>
        </w:rPr>
        <w:t xml:space="preserve">A list of members of staff who have undertaken Safer Recruitment training is on </w:t>
      </w:r>
      <w:r w:rsidR="002262F7" w:rsidRPr="0085144E">
        <w:rPr>
          <w:rFonts w:cstheme="minorHAnsi"/>
          <w:szCs w:val="22"/>
        </w:rPr>
        <w:t xml:space="preserve">page </w:t>
      </w:r>
      <w:r w:rsidR="005709E4" w:rsidRPr="0085144E">
        <w:rPr>
          <w:rFonts w:cstheme="minorHAnsi"/>
          <w:szCs w:val="22"/>
        </w:rPr>
        <w:t>6</w:t>
      </w:r>
      <w:r w:rsidR="002262F7" w:rsidRPr="0085144E">
        <w:rPr>
          <w:rFonts w:cstheme="minorHAnsi"/>
          <w:szCs w:val="22"/>
        </w:rPr>
        <w:t>.</w:t>
      </w:r>
    </w:p>
    <w:p w14:paraId="1A5DBAAA" w14:textId="012EEB9D" w:rsidR="00536A2F" w:rsidRPr="0085144E" w:rsidRDefault="00536A2F" w:rsidP="001D5D93">
      <w:pPr>
        <w:jc w:val="both"/>
        <w:rPr>
          <w:rFonts w:cstheme="minorHAnsi"/>
          <w:szCs w:val="22"/>
        </w:rPr>
      </w:pPr>
    </w:p>
    <w:p w14:paraId="0011A222" w14:textId="343FF4A9" w:rsidR="00536A2F" w:rsidRPr="0085144E" w:rsidRDefault="00536A2F" w:rsidP="001D5D93">
      <w:pPr>
        <w:jc w:val="both"/>
        <w:rPr>
          <w:rFonts w:cstheme="minorHAnsi"/>
          <w:szCs w:val="22"/>
        </w:rPr>
      </w:pPr>
      <w:r w:rsidRPr="0085144E">
        <w:rPr>
          <w:rFonts w:cstheme="minorHAnsi"/>
          <w:szCs w:val="22"/>
        </w:rPr>
        <w:t xml:space="preserve">4.3   The </w:t>
      </w:r>
      <w:r w:rsidR="00CA6923">
        <w:rPr>
          <w:rFonts w:cstheme="minorHAnsi"/>
          <w:szCs w:val="22"/>
        </w:rPr>
        <w:t>C</w:t>
      </w:r>
      <w:r w:rsidRPr="0085144E">
        <w:rPr>
          <w:rFonts w:cstheme="minorHAnsi"/>
          <w:szCs w:val="22"/>
        </w:rPr>
        <w:t xml:space="preserve">ollege policy and procedure for concerns and allegations made about its staff </w:t>
      </w:r>
      <w:r w:rsidR="00C17432" w:rsidRPr="0085144E">
        <w:rPr>
          <w:rFonts w:cstheme="minorHAnsi"/>
          <w:szCs w:val="22"/>
        </w:rPr>
        <w:t xml:space="preserve">is specified </w:t>
      </w:r>
      <w:r w:rsidRPr="0085144E">
        <w:rPr>
          <w:rFonts w:cstheme="minorHAnsi"/>
          <w:szCs w:val="22"/>
        </w:rPr>
        <w:t xml:space="preserve">in appendix </w:t>
      </w:r>
      <w:proofErr w:type="gramStart"/>
      <w:r w:rsidRPr="0085144E">
        <w:rPr>
          <w:rFonts w:cstheme="minorHAnsi"/>
          <w:szCs w:val="22"/>
        </w:rPr>
        <w:t>C</w:t>
      </w:r>
      <w:proofErr w:type="gramEnd"/>
    </w:p>
    <w:p w14:paraId="342B79E2" w14:textId="73BDD4B6" w:rsidR="0032544F" w:rsidRPr="0085144E" w:rsidRDefault="00903310" w:rsidP="00754271">
      <w:pPr>
        <w:pStyle w:val="Heading2"/>
        <w:rPr>
          <w:rFonts w:cstheme="minorHAnsi"/>
        </w:rPr>
      </w:pPr>
      <w:bookmarkStart w:id="52" w:name="_Hlk17267520"/>
      <w:r w:rsidRPr="0085144E">
        <w:rPr>
          <w:rFonts w:cstheme="minorHAnsi"/>
          <w:szCs w:val="22"/>
        </w:rPr>
        <w:br/>
      </w:r>
      <w:bookmarkStart w:id="53" w:name="_Toc142987325"/>
      <w:r w:rsidR="00074107" w:rsidRPr="0085144E">
        <w:rPr>
          <w:rFonts w:cstheme="minorHAnsi"/>
        </w:rPr>
        <w:t xml:space="preserve">5.  </w:t>
      </w:r>
      <w:r w:rsidR="0032544F" w:rsidRPr="0085144E">
        <w:rPr>
          <w:rFonts w:cstheme="minorHAnsi"/>
          <w:caps/>
        </w:rPr>
        <w:t>Extended College and Before and After College Activities</w:t>
      </w:r>
      <w:bookmarkEnd w:id="53"/>
    </w:p>
    <w:p w14:paraId="5877401E" w14:textId="77777777" w:rsidR="001C4745" w:rsidRPr="0085144E" w:rsidRDefault="001C4745" w:rsidP="001C4745">
      <w:pPr>
        <w:tabs>
          <w:tab w:val="left" w:pos="540"/>
        </w:tabs>
        <w:ind w:left="720" w:right="-54" w:hanging="720"/>
        <w:rPr>
          <w:b/>
          <w:bCs/>
        </w:rPr>
      </w:pPr>
    </w:p>
    <w:p w14:paraId="71E3B236" w14:textId="02F3609D" w:rsidR="001C4745" w:rsidRPr="0085144E" w:rsidRDefault="00114456" w:rsidP="00F03661">
      <w:pPr>
        <w:tabs>
          <w:tab w:val="left" w:pos="0"/>
        </w:tabs>
        <w:ind w:right="-54"/>
        <w:jc w:val="both"/>
        <w:rPr>
          <w:b/>
          <w:bCs/>
        </w:rPr>
      </w:pPr>
      <w:r w:rsidRPr="0085144E">
        <w:t xml:space="preserve">The College provides Breakfast Club and after college activities at John Mansfield Centre.  The arrangements for child and adults at risk </w:t>
      </w:r>
      <w:r w:rsidR="000F23F2" w:rsidRPr="0085144E">
        <w:t xml:space="preserve">as written in this policy shall apply.  </w:t>
      </w:r>
      <w:r w:rsidR="001C4745" w:rsidRPr="0085144E">
        <w:t xml:space="preserve"> </w:t>
      </w:r>
    </w:p>
    <w:bookmarkEnd w:id="52"/>
    <w:p w14:paraId="33F6B1E1" w14:textId="77777777" w:rsidR="002F5AED" w:rsidRPr="0085144E" w:rsidRDefault="002F5AED">
      <w:pPr>
        <w:tabs>
          <w:tab w:val="left" w:pos="-720"/>
        </w:tabs>
        <w:rPr>
          <w:rFonts w:cstheme="minorHAnsi"/>
        </w:rPr>
      </w:pPr>
    </w:p>
    <w:p w14:paraId="1A12DB48" w14:textId="77777777" w:rsidR="00E60511" w:rsidRPr="0085144E" w:rsidRDefault="00E60511">
      <w:pPr>
        <w:rPr>
          <w:rFonts w:cstheme="minorHAnsi"/>
        </w:rPr>
      </w:pPr>
      <w:r w:rsidRPr="0085144E">
        <w:rPr>
          <w:rFonts w:cstheme="minorHAnsi"/>
        </w:rPr>
        <w:br w:type="page"/>
      </w:r>
    </w:p>
    <w:p w14:paraId="60732B20" w14:textId="77777777" w:rsidR="002F5AED" w:rsidRPr="0085144E" w:rsidRDefault="00E60511" w:rsidP="00E60511">
      <w:pPr>
        <w:pStyle w:val="Heading1"/>
        <w:rPr>
          <w:rFonts w:cstheme="minorHAnsi"/>
        </w:rPr>
      </w:pPr>
      <w:bookmarkStart w:id="54" w:name="_Toc19189814"/>
      <w:bookmarkStart w:id="55" w:name="_Toc142987326"/>
      <w:r w:rsidRPr="0085144E">
        <w:rPr>
          <w:rFonts w:cstheme="minorHAnsi"/>
        </w:rPr>
        <w:lastRenderedPageBreak/>
        <w:t>Part I</w:t>
      </w:r>
      <w:r w:rsidR="00977B36" w:rsidRPr="0085144E">
        <w:rPr>
          <w:rFonts w:cstheme="minorHAnsi"/>
        </w:rPr>
        <w:t>V</w:t>
      </w:r>
      <w:r w:rsidRPr="0085144E">
        <w:rPr>
          <w:rFonts w:cstheme="minorHAnsi"/>
        </w:rPr>
        <w:t xml:space="preserve"> – </w:t>
      </w:r>
      <w:r w:rsidRPr="0085144E">
        <w:rPr>
          <w:rFonts w:cstheme="minorHAnsi"/>
          <w:caps/>
        </w:rPr>
        <w:t xml:space="preserve">Safeguarding </w:t>
      </w:r>
      <w:r w:rsidR="006C49CA" w:rsidRPr="0085144E">
        <w:rPr>
          <w:rFonts w:cstheme="minorHAnsi"/>
          <w:caps/>
        </w:rPr>
        <w:t>Adults at risk</w:t>
      </w:r>
      <w:bookmarkEnd w:id="54"/>
      <w:bookmarkEnd w:id="55"/>
    </w:p>
    <w:p w14:paraId="3D4A5FE3" w14:textId="77777777" w:rsidR="00E60511" w:rsidRPr="0085144E" w:rsidRDefault="00E60511">
      <w:pPr>
        <w:tabs>
          <w:tab w:val="left" w:pos="-720"/>
        </w:tabs>
        <w:rPr>
          <w:rFonts w:cstheme="minorHAnsi"/>
          <w:szCs w:val="22"/>
        </w:rPr>
      </w:pPr>
    </w:p>
    <w:p w14:paraId="694D6B91" w14:textId="77777777" w:rsidR="00E60511" w:rsidRPr="0085144E" w:rsidRDefault="00E60511" w:rsidP="0086265B">
      <w:pPr>
        <w:pStyle w:val="Heading2"/>
        <w:numPr>
          <w:ilvl w:val="0"/>
          <w:numId w:val="13"/>
        </w:numPr>
        <w:rPr>
          <w:rFonts w:cstheme="minorHAnsi"/>
          <w:caps/>
        </w:rPr>
      </w:pPr>
      <w:bookmarkStart w:id="56" w:name="_Toc19189815"/>
      <w:bookmarkStart w:id="57" w:name="_Toc142987327"/>
      <w:r w:rsidRPr="0085144E">
        <w:rPr>
          <w:rFonts w:cstheme="minorHAnsi"/>
          <w:caps/>
        </w:rPr>
        <w:t>Introduction</w:t>
      </w:r>
      <w:r w:rsidR="0081264F" w:rsidRPr="0085144E">
        <w:rPr>
          <w:rFonts w:cstheme="minorHAnsi"/>
          <w:caps/>
        </w:rPr>
        <w:t xml:space="preserve"> and Making Safeguarding Personal</w:t>
      </w:r>
      <w:bookmarkEnd w:id="56"/>
      <w:bookmarkEnd w:id="57"/>
    </w:p>
    <w:p w14:paraId="5A248D4A" w14:textId="77777777" w:rsidR="0081264F" w:rsidRPr="0085144E" w:rsidRDefault="0081264F" w:rsidP="0081264F">
      <w:pPr>
        <w:tabs>
          <w:tab w:val="left" w:pos="-720"/>
        </w:tabs>
        <w:rPr>
          <w:rFonts w:cstheme="minorHAnsi"/>
          <w:szCs w:val="22"/>
        </w:rPr>
      </w:pPr>
    </w:p>
    <w:p w14:paraId="474D3423" w14:textId="77777777" w:rsidR="0081264F" w:rsidRPr="0085144E" w:rsidRDefault="0081264F" w:rsidP="00F03661">
      <w:pPr>
        <w:tabs>
          <w:tab w:val="left" w:pos="-720"/>
        </w:tabs>
        <w:jc w:val="both"/>
        <w:rPr>
          <w:rFonts w:cstheme="minorHAnsi"/>
          <w:szCs w:val="22"/>
        </w:rPr>
      </w:pPr>
      <w:r w:rsidRPr="0085144E">
        <w:rPr>
          <w:rFonts w:cstheme="minorHAnsi"/>
          <w:szCs w:val="22"/>
        </w:rPr>
        <w:t>The six key principles of making safeguarding personal underpin all adult safeguarding work:</w:t>
      </w:r>
    </w:p>
    <w:p w14:paraId="77D5FDE6" w14:textId="77777777" w:rsidR="0081264F" w:rsidRPr="0085144E" w:rsidRDefault="0081264F" w:rsidP="00E60511">
      <w:pPr>
        <w:tabs>
          <w:tab w:val="left" w:pos="-720"/>
        </w:tabs>
        <w:rPr>
          <w:rFonts w:cstheme="minorHAnsi"/>
          <w:szCs w:val="22"/>
        </w:rPr>
      </w:pPr>
    </w:p>
    <w:p w14:paraId="677A62EE" w14:textId="77777777" w:rsidR="00E60511" w:rsidRPr="0085144E" w:rsidRDefault="00E60511" w:rsidP="0081264F">
      <w:pPr>
        <w:tabs>
          <w:tab w:val="left" w:pos="-720"/>
        </w:tabs>
        <w:rPr>
          <w:rFonts w:cstheme="minorHAnsi"/>
          <w:b/>
          <w:szCs w:val="22"/>
        </w:rPr>
      </w:pPr>
      <w:r w:rsidRPr="0085144E">
        <w:rPr>
          <w:rFonts w:cstheme="minorHAnsi"/>
          <w:b/>
          <w:szCs w:val="22"/>
        </w:rPr>
        <w:t>Empowerment</w:t>
      </w:r>
    </w:p>
    <w:p w14:paraId="5D322066" w14:textId="77777777" w:rsidR="00E60511" w:rsidRPr="0085144E" w:rsidRDefault="00E60511" w:rsidP="00E60511">
      <w:pPr>
        <w:tabs>
          <w:tab w:val="left" w:pos="-720"/>
        </w:tabs>
        <w:rPr>
          <w:rFonts w:cstheme="minorHAnsi"/>
          <w:szCs w:val="22"/>
        </w:rPr>
      </w:pPr>
      <w:r w:rsidRPr="0085144E">
        <w:rPr>
          <w:rFonts w:cstheme="minorHAnsi"/>
          <w:szCs w:val="22"/>
        </w:rPr>
        <w:t>People being supported and encouraged to make their own decisions and informed consent.</w:t>
      </w:r>
    </w:p>
    <w:p w14:paraId="6711BE05" w14:textId="77777777" w:rsidR="0081264F" w:rsidRPr="0085144E" w:rsidRDefault="0081264F" w:rsidP="00E60511">
      <w:pPr>
        <w:tabs>
          <w:tab w:val="left" w:pos="-720"/>
        </w:tabs>
        <w:rPr>
          <w:rFonts w:cstheme="minorHAnsi"/>
          <w:szCs w:val="22"/>
        </w:rPr>
      </w:pPr>
    </w:p>
    <w:p w14:paraId="2EB3C545" w14:textId="77777777" w:rsidR="00E60511" w:rsidRPr="0085144E" w:rsidRDefault="00E60511" w:rsidP="00F03661">
      <w:pPr>
        <w:tabs>
          <w:tab w:val="left" w:pos="-720"/>
        </w:tabs>
        <w:jc w:val="both"/>
        <w:rPr>
          <w:rFonts w:cstheme="minorHAnsi"/>
          <w:szCs w:val="22"/>
        </w:rPr>
      </w:pPr>
      <w:r w:rsidRPr="0085144E">
        <w:rPr>
          <w:rFonts w:cstheme="minorHAnsi"/>
          <w:szCs w:val="22"/>
        </w:rPr>
        <w:t xml:space="preserve">“I am asked what I want as the outcomes from the safeguarding </w:t>
      </w:r>
      <w:proofErr w:type="gramStart"/>
      <w:r w:rsidRPr="0085144E">
        <w:rPr>
          <w:rFonts w:cstheme="minorHAnsi"/>
          <w:szCs w:val="22"/>
        </w:rPr>
        <w:t>process</w:t>
      </w:r>
      <w:proofErr w:type="gramEnd"/>
      <w:r w:rsidRPr="0085144E">
        <w:rPr>
          <w:rFonts w:cstheme="minorHAnsi"/>
          <w:szCs w:val="22"/>
        </w:rPr>
        <w:t xml:space="preserve"> and these directly inform what happens.”</w:t>
      </w:r>
    </w:p>
    <w:p w14:paraId="41A3C0C8" w14:textId="77777777" w:rsidR="0081264F" w:rsidRPr="0085144E" w:rsidRDefault="0081264F" w:rsidP="00E60511">
      <w:pPr>
        <w:tabs>
          <w:tab w:val="left" w:pos="-720"/>
        </w:tabs>
        <w:rPr>
          <w:rFonts w:cstheme="minorHAnsi"/>
          <w:szCs w:val="22"/>
        </w:rPr>
      </w:pPr>
    </w:p>
    <w:p w14:paraId="422794E5" w14:textId="77777777" w:rsidR="00E60511" w:rsidRPr="0085144E" w:rsidRDefault="00E60511" w:rsidP="00E60511">
      <w:pPr>
        <w:tabs>
          <w:tab w:val="left" w:pos="-720"/>
        </w:tabs>
        <w:rPr>
          <w:rFonts w:cstheme="minorHAnsi"/>
          <w:b/>
          <w:szCs w:val="22"/>
        </w:rPr>
      </w:pPr>
      <w:r w:rsidRPr="0085144E">
        <w:rPr>
          <w:rFonts w:cstheme="minorHAnsi"/>
          <w:b/>
          <w:szCs w:val="22"/>
        </w:rPr>
        <w:t>Prevention</w:t>
      </w:r>
    </w:p>
    <w:p w14:paraId="0387DFAD" w14:textId="77777777" w:rsidR="00E60511" w:rsidRPr="0085144E" w:rsidRDefault="00E60511" w:rsidP="00E60511">
      <w:pPr>
        <w:tabs>
          <w:tab w:val="left" w:pos="-720"/>
        </w:tabs>
        <w:rPr>
          <w:rFonts w:cstheme="minorHAnsi"/>
          <w:szCs w:val="22"/>
        </w:rPr>
      </w:pPr>
      <w:r w:rsidRPr="0085144E">
        <w:rPr>
          <w:rFonts w:cstheme="minorHAnsi"/>
          <w:szCs w:val="22"/>
        </w:rPr>
        <w:t xml:space="preserve">It is better to </w:t>
      </w:r>
      <w:proofErr w:type="gramStart"/>
      <w:r w:rsidRPr="0085144E">
        <w:rPr>
          <w:rFonts w:cstheme="minorHAnsi"/>
          <w:szCs w:val="22"/>
        </w:rPr>
        <w:t>take action</w:t>
      </w:r>
      <w:proofErr w:type="gramEnd"/>
      <w:r w:rsidRPr="0085144E">
        <w:rPr>
          <w:rFonts w:cstheme="minorHAnsi"/>
          <w:szCs w:val="22"/>
        </w:rPr>
        <w:t xml:space="preserve"> before harm occurs.</w:t>
      </w:r>
    </w:p>
    <w:p w14:paraId="0E9C9218" w14:textId="77777777" w:rsidR="0081264F" w:rsidRPr="0085144E" w:rsidRDefault="0081264F" w:rsidP="00E60511">
      <w:pPr>
        <w:tabs>
          <w:tab w:val="left" w:pos="-720"/>
        </w:tabs>
        <w:rPr>
          <w:rFonts w:cstheme="minorHAnsi"/>
          <w:szCs w:val="22"/>
        </w:rPr>
      </w:pPr>
    </w:p>
    <w:p w14:paraId="279D5692" w14:textId="77777777" w:rsidR="00E60511" w:rsidRPr="0085144E" w:rsidRDefault="00E60511" w:rsidP="00F03661">
      <w:pPr>
        <w:tabs>
          <w:tab w:val="left" w:pos="-720"/>
        </w:tabs>
        <w:jc w:val="both"/>
        <w:rPr>
          <w:rFonts w:cstheme="minorHAnsi"/>
          <w:szCs w:val="22"/>
        </w:rPr>
      </w:pPr>
      <w:r w:rsidRPr="0085144E">
        <w:rPr>
          <w:rFonts w:cstheme="minorHAnsi"/>
          <w:szCs w:val="22"/>
        </w:rPr>
        <w:t>“I receive clear and simple information about what abuse is, how to recognise the signs and what I can do to seek help.”</w:t>
      </w:r>
    </w:p>
    <w:p w14:paraId="5A0EED30" w14:textId="77777777" w:rsidR="0081264F" w:rsidRPr="0085144E" w:rsidRDefault="0081264F" w:rsidP="00E60511">
      <w:pPr>
        <w:tabs>
          <w:tab w:val="left" w:pos="-720"/>
        </w:tabs>
        <w:rPr>
          <w:rFonts w:cstheme="minorHAnsi"/>
          <w:szCs w:val="22"/>
        </w:rPr>
      </w:pPr>
    </w:p>
    <w:p w14:paraId="09AE3597" w14:textId="77777777" w:rsidR="00E60511" w:rsidRPr="0085144E" w:rsidRDefault="00E60511" w:rsidP="00E60511">
      <w:pPr>
        <w:tabs>
          <w:tab w:val="left" w:pos="-720"/>
        </w:tabs>
        <w:rPr>
          <w:rFonts w:cstheme="minorHAnsi"/>
          <w:b/>
          <w:szCs w:val="22"/>
        </w:rPr>
      </w:pPr>
      <w:r w:rsidRPr="0085144E">
        <w:rPr>
          <w:rFonts w:cstheme="minorHAnsi"/>
          <w:b/>
          <w:szCs w:val="22"/>
        </w:rPr>
        <w:t>Proportionality</w:t>
      </w:r>
    </w:p>
    <w:p w14:paraId="7B4A8B96" w14:textId="77777777" w:rsidR="00E60511" w:rsidRPr="0085144E" w:rsidRDefault="00E60511" w:rsidP="00E60511">
      <w:pPr>
        <w:tabs>
          <w:tab w:val="left" w:pos="-720"/>
        </w:tabs>
        <w:rPr>
          <w:rFonts w:cstheme="minorHAnsi"/>
          <w:szCs w:val="22"/>
        </w:rPr>
      </w:pPr>
      <w:r w:rsidRPr="0085144E">
        <w:rPr>
          <w:rFonts w:cstheme="minorHAnsi"/>
          <w:szCs w:val="22"/>
        </w:rPr>
        <w:t>The least intrusive response appropriate to the risk presented.</w:t>
      </w:r>
    </w:p>
    <w:p w14:paraId="75DA005C" w14:textId="77777777" w:rsidR="0081264F" w:rsidRPr="0085144E" w:rsidRDefault="0081264F" w:rsidP="00E60511">
      <w:pPr>
        <w:tabs>
          <w:tab w:val="left" w:pos="-720"/>
        </w:tabs>
        <w:rPr>
          <w:rFonts w:cstheme="minorHAnsi"/>
          <w:szCs w:val="22"/>
        </w:rPr>
      </w:pPr>
    </w:p>
    <w:p w14:paraId="474CC7D3" w14:textId="77777777" w:rsidR="00E60511" w:rsidRPr="0085144E" w:rsidRDefault="00E60511" w:rsidP="00F03661">
      <w:pPr>
        <w:tabs>
          <w:tab w:val="left" w:pos="-720"/>
        </w:tabs>
        <w:jc w:val="both"/>
        <w:rPr>
          <w:rFonts w:cstheme="minorHAnsi"/>
          <w:szCs w:val="22"/>
        </w:rPr>
      </w:pPr>
      <w:r w:rsidRPr="0085144E">
        <w:rPr>
          <w:rFonts w:cstheme="minorHAnsi"/>
          <w:szCs w:val="22"/>
        </w:rPr>
        <w:t xml:space="preserve">“I am sure that the professionals will work in my interest, as I see </w:t>
      </w:r>
      <w:proofErr w:type="gramStart"/>
      <w:r w:rsidRPr="0085144E">
        <w:rPr>
          <w:rFonts w:cstheme="minorHAnsi"/>
          <w:szCs w:val="22"/>
        </w:rPr>
        <w:t>them</w:t>
      </w:r>
      <w:proofErr w:type="gramEnd"/>
      <w:r w:rsidRPr="0085144E">
        <w:rPr>
          <w:rFonts w:cstheme="minorHAnsi"/>
          <w:szCs w:val="22"/>
        </w:rPr>
        <w:t xml:space="preserve"> and they will only get involved as much as needed.”</w:t>
      </w:r>
    </w:p>
    <w:p w14:paraId="679AD3F9" w14:textId="77777777" w:rsidR="0081264F" w:rsidRPr="0085144E" w:rsidRDefault="0081264F" w:rsidP="00E60511">
      <w:pPr>
        <w:tabs>
          <w:tab w:val="left" w:pos="-720"/>
        </w:tabs>
        <w:rPr>
          <w:rFonts w:cstheme="minorHAnsi"/>
          <w:szCs w:val="22"/>
        </w:rPr>
      </w:pPr>
    </w:p>
    <w:p w14:paraId="39C2EDFF" w14:textId="77777777" w:rsidR="00E60511" w:rsidRPr="0085144E" w:rsidRDefault="00E60511" w:rsidP="00E60511">
      <w:pPr>
        <w:tabs>
          <w:tab w:val="left" w:pos="-720"/>
        </w:tabs>
        <w:rPr>
          <w:rFonts w:cstheme="minorHAnsi"/>
          <w:b/>
          <w:szCs w:val="22"/>
        </w:rPr>
      </w:pPr>
      <w:r w:rsidRPr="0085144E">
        <w:rPr>
          <w:rFonts w:cstheme="minorHAnsi"/>
          <w:b/>
          <w:szCs w:val="22"/>
        </w:rPr>
        <w:t>Protection</w:t>
      </w:r>
    </w:p>
    <w:p w14:paraId="063110C1" w14:textId="77777777" w:rsidR="00E60511" w:rsidRPr="0085144E" w:rsidRDefault="00E60511" w:rsidP="00E60511">
      <w:pPr>
        <w:tabs>
          <w:tab w:val="left" w:pos="-720"/>
        </w:tabs>
        <w:rPr>
          <w:rFonts w:cstheme="minorHAnsi"/>
          <w:szCs w:val="22"/>
        </w:rPr>
      </w:pPr>
      <w:r w:rsidRPr="0085144E">
        <w:rPr>
          <w:rFonts w:cstheme="minorHAnsi"/>
          <w:szCs w:val="22"/>
        </w:rPr>
        <w:t>Support and representation for those in greatest need.</w:t>
      </w:r>
    </w:p>
    <w:p w14:paraId="235C69AC" w14:textId="77777777" w:rsidR="0081264F" w:rsidRPr="0085144E" w:rsidRDefault="0081264F" w:rsidP="00E60511">
      <w:pPr>
        <w:tabs>
          <w:tab w:val="left" w:pos="-720"/>
        </w:tabs>
        <w:rPr>
          <w:rFonts w:cstheme="minorHAnsi"/>
          <w:szCs w:val="22"/>
        </w:rPr>
      </w:pPr>
    </w:p>
    <w:p w14:paraId="2B4EAFBF" w14:textId="77777777" w:rsidR="00E60511" w:rsidRPr="0085144E" w:rsidRDefault="00E60511" w:rsidP="00F03661">
      <w:pPr>
        <w:tabs>
          <w:tab w:val="left" w:pos="-720"/>
        </w:tabs>
        <w:jc w:val="both"/>
        <w:rPr>
          <w:rFonts w:cstheme="minorHAnsi"/>
          <w:szCs w:val="22"/>
        </w:rPr>
      </w:pPr>
      <w:r w:rsidRPr="0085144E">
        <w:rPr>
          <w:rFonts w:cstheme="minorHAnsi"/>
          <w:szCs w:val="22"/>
        </w:rPr>
        <w:t xml:space="preserve">“I get help and support to report abuse and neglect. I get help so that I </w:t>
      </w:r>
      <w:proofErr w:type="gramStart"/>
      <w:r w:rsidRPr="0085144E">
        <w:rPr>
          <w:rFonts w:cstheme="minorHAnsi"/>
          <w:szCs w:val="22"/>
        </w:rPr>
        <w:t>am able to</w:t>
      </w:r>
      <w:proofErr w:type="gramEnd"/>
      <w:r w:rsidRPr="0085144E">
        <w:rPr>
          <w:rFonts w:cstheme="minorHAnsi"/>
          <w:szCs w:val="22"/>
        </w:rPr>
        <w:t xml:space="preserve"> take part in the safeguarding process to the extent to which I want.”</w:t>
      </w:r>
    </w:p>
    <w:p w14:paraId="04B8F813" w14:textId="77777777" w:rsidR="0081264F" w:rsidRPr="0085144E" w:rsidRDefault="0081264F" w:rsidP="00E60511">
      <w:pPr>
        <w:tabs>
          <w:tab w:val="left" w:pos="-720"/>
        </w:tabs>
        <w:rPr>
          <w:rFonts w:cstheme="minorHAnsi"/>
          <w:szCs w:val="22"/>
        </w:rPr>
      </w:pPr>
    </w:p>
    <w:p w14:paraId="4711A188" w14:textId="77777777" w:rsidR="00E60511" w:rsidRPr="0085144E" w:rsidRDefault="00E60511" w:rsidP="00E60511">
      <w:pPr>
        <w:tabs>
          <w:tab w:val="left" w:pos="-720"/>
        </w:tabs>
        <w:rPr>
          <w:rFonts w:cstheme="minorHAnsi"/>
          <w:b/>
          <w:szCs w:val="22"/>
        </w:rPr>
      </w:pPr>
      <w:r w:rsidRPr="0085144E">
        <w:rPr>
          <w:rFonts w:cstheme="minorHAnsi"/>
          <w:b/>
          <w:szCs w:val="22"/>
        </w:rPr>
        <w:t>Partnership</w:t>
      </w:r>
    </w:p>
    <w:p w14:paraId="0A6EB3D4" w14:textId="77777777" w:rsidR="00E60511" w:rsidRPr="0085144E" w:rsidRDefault="00E60511" w:rsidP="00F03661">
      <w:pPr>
        <w:tabs>
          <w:tab w:val="left" w:pos="-720"/>
        </w:tabs>
        <w:jc w:val="both"/>
        <w:rPr>
          <w:rFonts w:cstheme="minorHAnsi"/>
          <w:szCs w:val="22"/>
        </w:rPr>
      </w:pPr>
      <w:r w:rsidRPr="0085144E">
        <w:rPr>
          <w:rFonts w:cstheme="minorHAnsi"/>
          <w:szCs w:val="22"/>
        </w:rPr>
        <w:t>Local solutions through services working with their communities. Communities have a part to play in preventing, detecting and reporting neglect and abuse.</w:t>
      </w:r>
    </w:p>
    <w:p w14:paraId="53F58230" w14:textId="77777777" w:rsidR="0081264F" w:rsidRPr="0085144E" w:rsidRDefault="0081264F" w:rsidP="00E60511">
      <w:pPr>
        <w:tabs>
          <w:tab w:val="left" w:pos="-720"/>
        </w:tabs>
        <w:rPr>
          <w:rFonts w:cstheme="minorHAnsi"/>
          <w:szCs w:val="22"/>
        </w:rPr>
      </w:pPr>
    </w:p>
    <w:p w14:paraId="0C9051CB" w14:textId="77777777" w:rsidR="00E60511" w:rsidRPr="0085144E" w:rsidRDefault="00E60511" w:rsidP="00F03661">
      <w:pPr>
        <w:tabs>
          <w:tab w:val="left" w:pos="-720"/>
        </w:tabs>
        <w:jc w:val="both"/>
        <w:rPr>
          <w:rFonts w:cstheme="minorHAnsi"/>
          <w:szCs w:val="22"/>
        </w:rPr>
      </w:pPr>
      <w:r w:rsidRPr="0085144E">
        <w:rPr>
          <w:rFonts w:cstheme="minorHAnsi"/>
          <w:szCs w:val="22"/>
        </w:rPr>
        <w:t>“I know that staff treat any personal and sensitive information in confidence, only sharing what is helpful and necessary. I am confident that professionals will work together and with me to get the best result for me.”</w:t>
      </w:r>
    </w:p>
    <w:p w14:paraId="179E90DF" w14:textId="77777777" w:rsidR="0081264F" w:rsidRPr="0085144E" w:rsidRDefault="0081264F" w:rsidP="00E60511">
      <w:pPr>
        <w:tabs>
          <w:tab w:val="left" w:pos="-720"/>
        </w:tabs>
        <w:rPr>
          <w:rFonts w:cstheme="minorHAnsi"/>
          <w:szCs w:val="22"/>
        </w:rPr>
      </w:pPr>
    </w:p>
    <w:p w14:paraId="3928705D" w14:textId="77777777" w:rsidR="00E60511" w:rsidRPr="0085144E" w:rsidRDefault="00E60511" w:rsidP="00E60511">
      <w:pPr>
        <w:tabs>
          <w:tab w:val="left" w:pos="-720"/>
        </w:tabs>
        <w:rPr>
          <w:rFonts w:cstheme="minorHAnsi"/>
          <w:b/>
          <w:szCs w:val="22"/>
        </w:rPr>
      </w:pPr>
      <w:r w:rsidRPr="0085144E">
        <w:rPr>
          <w:rFonts w:cstheme="minorHAnsi"/>
          <w:b/>
          <w:szCs w:val="22"/>
        </w:rPr>
        <w:t>Accountability</w:t>
      </w:r>
    </w:p>
    <w:p w14:paraId="5F6B5FD9" w14:textId="77777777" w:rsidR="00E60511" w:rsidRPr="0085144E" w:rsidRDefault="00E60511" w:rsidP="00E60511">
      <w:pPr>
        <w:tabs>
          <w:tab w:val="left" w:pos="-720"/>
        </w:tabs>
        <w:rPr>
          <w:rFonts w:cstheme="minorHAnsi"/>
          <w:szCs w:val="22"/>
        </w:rPr>
      </w:pPr>
      <w:r w:rsidRPr="0085144E">
        <w:rPr>
          <w:rFonts w:cstheme="minorHAnsi"/>
          <w:szCs w:val="22"/>
        </w:rPr>
        <w:t>Accountability and transparency in delivering safeguarding.</w:t>
      </w:r>
    </w:p>
    <w:p w14:paraId="3548ED49" w14:textId="77777777" w:rsidR="0081264F" w:rsidRPr="0085144E" w:rsidRDefault="0081264F" w:rsidP="00E60511">
      <w:pPr>
        <w:tabs>
          <w:tab w:val="left" w:pos="-720"/>
        </w:tabs>
        <w:rPr>
          <w:rFonts w:cstheme="minorHAnsi"/>
          <w:szCs w:val="22"/>
        </w:rPr>
      </w:pPr>
    </w:p>
    <w:p w14:paraId="49C3E11C" w14:textId="77777777" w:rsidR="00E60511" w:rsidRPr="0085144E" w:rsidRDefault="00E60511" w:rsidP="00F03661">
      <w:pPr>
        <w:tabs>
          <w:tab w:val="left" w:pos="-720"/>
        </w:tabs>
        <w:jc w:val="both"/>
        <w:rPr>
          <w:rFonts w:cstheme="minorHAnsi"/>
          <w:szCs w:val="22"/>
        </w:rPr>
      </w:pPr>
      <w:r w:rsidRPr="0085144E">
        <w:rPr>
          <w:rFonts w:cstheme="minorHAnsi"/>
          <w:szCs w:val="22"/>
        </w:rPr>
        <w:t>“I understand the role of everyone involved in my life and so do they.”</w:t>
      </w:r>
    </w:p>
    <w:p w14:paraId="7A9FD5F8" w14:textId="77777777" w:rsidR="00E60511" w:rsidRPr="0085144E" w:rsidRDefault="00E60511" w:rsidP="00F03661">
      <w:pPr>
        <w:tabs>
          <w:tab w:val="left" w:pos="-720"/>
        </w:tabs>
        <w:jc w:val="both"/>
        <w:rPr>
          <w:rFonts w:cstheme="minorHAnsi"/>
          <w:szCs w:val="22"/>
        </w:rPr>
      </w:pPr>
      <w:r w:rsidRPr="0085144E">
        <w:rPr>
          <w:rFonts w:cstheme="minorHAnsi"/>
          <w:szCs w:val="22"/>
        </w:rPr>
        <w:t>Source: Department of Health Care and support statutory guidance</w:t>
      </w:r>
    </w:p>
    <w:p w14:paraId="60E09363" w14:textId="77777777" w:rsidR="0081264F" w:rsidRPr="0085144E" w:rsidRDefault="0081264F" w:rsidP="00E60511">
      <w:pPr>
        <w:tabs>
          <w:tab w:val="left" w:pos="-720"/>
        </w:tabs>
        <w:rPr>
          <w:rFonts w:cstheme="minorHAnsi"/>
          <w:szCs w:val="22"/>
        </w:rPr>
      </w:pPr>
    </w:p>
    <w:p w14:paraId="22832664" w14:textId="77777777" w:rsidR="0081264F" w:rsidRPr="0085144E" w:rsidRDefault="0081264F" w:rsidP="0086265B">
      <w:pPr>
        <w:pStyle w:val="ListParagraph"/>
        <w:numPr>
          <w:ilvl w:val="1"/>
          <w:numId w:val="13"/>
        </w:numPr>
        <w:tabs>
          <w:tab w:val="left" w:pos="-720"/>
        </w:tabs>
        <w:rPr>
          <w:rFonts w:cstheme="minorHAnsi"/>
          <w:b/>
          <w:szCs w:val="22"/>
        </w:rPr>
      </w:pPr>
      <w:r w:rsidRPr="0085144E">
        <w:rPr>
          <w:rFonts w:cstheme="minorHAnsi"/>
          <w:b/>
          <w:szCs w:val="22"/>
        </w:rPr>
        <w:t>Making Safeguarding Personal</w:t>
      </w:r>
      <w:r w:rsidR="009D425B" w:rsidRPr="0085144E">
        <w:rPr>
          <w:rStyle w:val="FootnoteReference"/>
          <w:rFonts w:cstheme="minorHAnsi"/>
          <w:b/>
          <w:szCs w:val="22"/>
        </w:rPr>
        <w:footnoteReference w:id="5"/>
      </w:r>
    </w:p>
    <w:p w14:paraId="0E58C7CD" w14:textId="77777777" w:rsidR="0081264F" w:rsidRPr="0085144E" w:rsidRDefault="0081264F" w:rsidP="00F03661">
      <w:pPr>
        <w:pStyle w:val="ListParagraph"/>
        <w:numPr>
          <w:ilvl w:val="2"/>
          <w:numId w:val="13"/>
        </w:numPr>
        <w:tabs>
          <w:tab w:val="left" w:pos="-720"/>
        </w:tabs>
        <w:jc w:val="both"/>
        <w:rPr>
          <w:rFonts w:cstheme="minorHAnsi"/>
          <w:szCs w:val="22"/>
        </w:rPr>
      </w:pPr>
      <w:r w:rsidRPr="0085144E">
        <w:rPr>
          <w:rFonts w:cstheme="minorHAnsi"/>
          <w:szCs w:val="22"/>
        </w:rPr>
        <w:t>The underpinning philosophy for safeguarding under the Care Act is provided by “Making Safeguarding Personal”.  Making safeguarding personal means it should be person-led and outcome-focused.</w:t>
      </w:r>
    </w:p>
    <w:p w14:paraId="7EF5CBA0" w14:textId="77777777" w:rsidR="0081264F" w:rsidRPr="0085144E" w:rsidRDefault="0081264F" w:rsidP="00F03661">
      <w:pPr>
        <w:pStyle w:val="ListParagraph"/>
        <w:numPr>
          <w:ilvl w:val="2"/>
          <w:numId w:val="13"/>
        </w:numPr>
        <w:tabs>
          <w:tab w:val="left" w:pos="-720"/>
        </w:tabs>
        <w:jc w:val="both"/>
        <w:rPr>
          <w:rFonts w:cstheme="minorHAnsi"/>
          <w:szCs w:val="22"/>
        </w:rPr>
      </w:pPr>
      <w:r w:rsidRPr="0085144E">
        <w:rPr>
          <w:rFonts w:cstheme="minorHAnsi"/>
          <w:szCs w:val="22"/>
        </w:rPr>
        <w:t>Making safeguarding personal requires engagement with people throughout the safeguarding episode and consulting with them about the outcomes to achieve.  The extent to which the person felt those outcomes were realised should be ascertained at the end.</w:t>
      </w:r>
    </w:p>
    <w:p w14:paraId="3691B642" w14:textId="77777777" w:rsidR="0081264F" w:rsidRPr="0085144E" w:rsidRDefault="0081264F" w:rsidP="00F03661">
      <w:pPr>
        <w:pStyle w:val="ListParagraph"/>
        <w:numPr>
          <w:ilvl w:val="2"/>
          <w:numId w:val="13"/>
        </w:numPr>
        <w:tabs>
          <w:tab w:val="left" w:pos="-720"/>
        </w:tabs>
        <w:jc w:val="both"/>
        <w:rPr>
          <w:rFonts w:cstheme="minorHAnsi"/>
          <w:szCs w:val="22"/>
        </w:rPr>
      </w:pPr>
      <w:r w:rsidRPr="0085144E">
        <w:rPr>
          <w:rFonts w:cstheme="minorHAnsi"/>
          <w:szCs w:val="22"/>
        </w:rPr>
        <w:t xml:space="preserve">To ensure safeguarding is personal it is necessary to ensure that people have an opportunity to discuss the outcomes they want at the start of safeguarding, and to ascertain at the </w:t>
      </w:r>
      <w:r w:rsidR="00C16C83" w:rsidRPr="0085144E">
        <w:rPr>
          <w:rFonts w:cstheme="minorHAnsi"/>
          <w:szCs w:val="22"/>
        </w:rPr>
        <w:t>consultation</w:t>
      </w:r>
      <w:r w:rsidRPr="0085144E">
        <w:rPr>
          <w:rFonts w:cstheme="minorHAnsi"/>
          <w:szCs w:val="22"/>
        </w:rPr>
        <w:t xml:space="preserve"> to what extent the desired outcomes have been met.</w:t>
      </w:r>
    </w:p>
    <w:p w14:paraId="0F09C2A5" w14:textId="77777777" w:rsidR="0081264F" w:rsidRPr="0085144E" w:rsidRDefault="0081264F" w:rsidP="00F03661">
      <w:pPr>
        <w:pStyle w:val="ListParagraph"/>
        <w:numPr>
          <w:ilvl w:val="2"/>
          <w:numId w:val="13"/>
        </w:numPr>
        <w:tabs>
          <w:tab w:val="left" w:pos="-720"/>
        </w:tabs>
        <w:jc w:val="both"/>
        <w:rPr>
          <w:rFonts w:cstheme="minorHAnsi"/>
          <w:szCs w:val="22"/>
        </w:rPr>
      </w:pPr>
      <w:r w:rsidRPr="0085144E">
        <w:rPr>
          <w:rFonts w:cstheme="minorHAnsi"/>
          <w:szCs w:val="22"/>
        </w:rPr>
        <w:t>The strengths of the person in dealing with the abuse or neglect should be recognised.</w:t>
      </w:r>
    </w:p>
    <w:p w14:paraId="047CDE0E" w14:textId="04AE7BBC" w:rsidR="0081264F" w:rsidRDefault="0081264F" w:rsidP="00F03661">
      <w:pPr>
        <w:pStyle w:val="ListParagraph"/>
        <w:numPr>
          <w:ilvl w:val="2"/>
          <w:numId w:val="13"/>
        </w:numPr>
        <w:tabs>
          <w:tab w:val="left" w:pos="-720"/>
        </w:tabs>
        <w:jc w:val="both"/>
        <w:rPr>
          <w:rFonts w:cstheme="minorHAnsi"/>
          <w:szCs w:val="22"/>
        </w:rPr>
      </w:pPr>
      <w:r w:rsidRPr="00D45C03">
        <w:rPr>
          <w:rFonts w:cstheme="minorHAnsi"/>
          <w:szCs w:val="22"/>
        </w:rPr>
        <w:lastRenderedPageBreak/>
        <w:t>Outcomes will be recorded to inform practice and provide aggregated outcomes information for CPFT and for the Safeguarding Adults Boards</w:t>
      </w:r>
    </w:p>
    <w:p w14:paraId="34CD973E" w14:textId="77777777" w:rsidR="0093717F" w:rsidRPr="0093717F" w:rsidRDefault="0093717F" w:rsidP="0093717F">
      <w:pPr>
        <w:tabs>
          <w:tab w:val="left" w:pos="-720"/>
        </w:tabs>
        <w:jc w:val="both"/>
        <w:rPr>
          <w:rFonts w:cstheme="minorHAnsi"/>
          <w:szCs w:val="22"/>
        </w:rPr>
      </w:pPr>
    </w:p>
    <w:p w14:paraId="455F75B5" w14:textId="77777777" w:rsidR="009D425B" w:rsidRPr="00D45C03" w:rsidRDefault="009D425B" w:rsidP="00F03661">
      <w:pPr>
        <w:pStyle w:val="ListParagraph"/>
        <w:numPr>
          <w:ilvl w:val="1"/>
          <w:numId w:val="13"/>
        </w:numPr>
        <w:tabs>
          <w:tab w:val="left" w:pos="-720"/>
        </w:tabs>
        <w:jc w:val="both"/>
        <w:rPr>
          <w:rFonts w:cstheme="minorHAnsi"/>
          <w:szCs w:val="22"/>
        </w:rPr>
      </w:pPr>
      <w:r w:rsidRPr="00D45C03">
        <w:rPr>
          <w:rFonts w:cstheme="minorHAnsi"/>
          <w:szCs w:val="22"/>
        </w:rPr>
        <w:t>Roles and responsibilities of all agencies</w:t>
      </w:r>
    </w:p>
    <w:p w14:paraId="7A338A8D" w14:textId="77777777" w:rsidR="009D425B" w:rsidRPr="00D45C03" w:rsidRDefault="009D425B" w:rsidP="00F03661">
      <w:pPr>
        <w:pStyle w:val="ListParagraph"/>
        <w:numPr>
          <w:ilvl w:val="2"/>
          <w:numId w:val="13"/>
        </w:numPr>
        <w:tabs>
          <w:tab w:val="left" w:pos="-720"/>
        </w:tabs>
        <w:jc w:val="both"/>
        <w:rPr>
          <w:rFonts w:cstheme="minorHAnsi"/>
          <w:szCs w:val="22"/>
        </w:rPr>
      </w:pPr>
      <w:r w:rsidRPr="00D45C03">
        <w:rPr>
          <w:rFonts w:cstheme="minorHAnsi"/>
          <w:szCs w:val="22"/>
        </w:rPr>
        <w:t xml:space="preserve">The Care Act 2014 states that local </w:t>
      </w:r>
      <w:r w:rsidR="00C16C83" w:rsidRPr="00D45C03">
        <w:rPr>
          <w:rFonts w:cstheme="minorHAnsi"/>
          <w:szCs w:val="22"/>
        </w:rPr>
        <w:t>authorities</w:t>
      </w:r>
      <w:r w:rsidRPr="00D45C03">
        <w:rPr>
          <w:rFonts w:cstheme="minorHAnsi"/>
          <w:szCs w:val="22"/>
        </w:rPr>
        <w:t xml:space="preserve"> </w:t>
      </w:r>
      <w:r w:rsidR="00C16C83" w:rsidRPr="00D45C03">
        <w:rPr>
          <w:rFonts w:cstheme="minorHAnsi"/>
          <w:szCs w:val="22"/>
        </w:rPr>
        <w:t>must</w:t>
      </w:r>
      <w:r w:rsidRPr="00D45C03">
        <w:rPr>
          <w:rFonts w:cstheme="minorHAnsi"/>
          <w:szCs w:val="22"/>
        </w:rPr>
        <w:t xml:space="preserve"> cooperate with each of their relevant partners, as described in section 6(7) of the Care Act, and those partners must also cooperate with the local authority, in the exercise of their functions relevant to care and support including </w:t>
      </w:r>
      <w:r w:rsidR="00C16C83" w:rsidRPr="00D45C03">
        <w:rPr>
          <w:rFonts w:cstheme="minorHAnsi"/>
          <w:szCs w:val="22"/>
        </w:rPr>
        <w:t>those</w:t>
      </w:r>
      <w:r w:rsidRPr="00D45C03">
        <w:rPr>
          <w:rFonts w:cstheme="minorHAnsi"/>
          <w:szCs w:val="22"/>
        </w:rPr>
        <w:t xml:space="preserve"> to protect adults.</w:t>
      </w:r>
    </w:p>
    <w:p w14:paraId="26572F59" w14:textId="77777777" w:rsidR="009D425B" w:rsidRPr="00D45C03" w:rsidRDefault="009D425B" w:rsidP="00F03661">
      <w:pPr>
        <w:tabs>
          <w:tab w:val="left" w:pos="-720"/>
        </w:tabs>
        <w:jc w:val="both"/>
        <w:rPr>
          <w:rFonts w:cstheme="minorHAnsi"/>
          <w:szCs w:val="22"/>
        </w:rPr>
      </w:pPr>
    </w:p>
    <w:p w14:paraId="79C02100" w14:textId="77777777" w:rsidR="009D425B" w:rsidRPr="00D45C03" w:rsidRDefault="009D425B" w:rsidP="00F03661">
      <w:pPr>
        <w:pStyle w:val="ListParagraph"/>
        <w:numPr>
          <w:ilvl w:val="2"/>
          <w:numId w:val="13"/>
        </w:numPr>
        <w:tabs>
          <w:tab w:val="left" w:pos="-720"/>
        </w:tabs>
        <w:jc w:val="both"/>
        <w:rPr>
          <w:rFonts w:cstheme="minorHAnsi"/>
          <w:szCs w:val="22"/>
        </w:rPr>
      </w:pPr>
      <w:r w:rsidRPr="00D45C03">
        <w:rPr>
          <w:rFonts w:cstheme="minorHAnsi"/>
          <w:szCs w:val="22"/>
        </w:rPr>
        <w:t>City College Peterborough (a partner agency) will work to the following principles:</w:t>
      </w:r>
    </w:p>
    <w:p w14:paraId="5ABEFBA1" w14:textId="77777777" w:rsidR="009D425B" w:rsidRPr="00D45C03" w:rsidRDefault="009D425B" w:rsidP="00F03661">
      <w:pPr>
        <w:tabs>
          <w:tab w:val="left" w:pos="-720"/>
        </w:tabs>
        <w:jc w:val="both"/>
        <w:rPr>
          <w:rFonts w:cstheme="minorHAnsi"/>
          <w:szCs w:val="22"/>
        </w:rPr>
      </w:pPr>
    </w:p>
    <w:p w14:paraId="6BC8286D"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Ensure people accessing services, visitors and relatives receive information about how to raise concerns if they suspect or experience abuse in all its forms including </w:t>
      </w:r>
      <w:proofErr w:type="gramStart"/>
      <w:r w:rsidRPr="00D45C03">
        <w:rPr>
          <w:rFonts w:cstheme="minorHAnsi"/>
          <w:szCs w:val="22"/>
        </w:rPr>
        <w:t>neglect</w:t>
      </w:r>
      <w:proofErr w:type="gramEnd"/>
    </w:p>
    <w:p w14:paraId="78C3CEBC"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Empower individuals with knowledge and understanding so that they will be aware of what is appropriate or inappropriate behaviour towards </w:t>
      </w:r>
      <w:proofErr w:type="gramStart"/>
      <w:r w:rsidRPr="00D45C03">
        <w:rPr>
          <w:rFonts w:cstheme="minorHAnsi"/>
          <w:szCs w:val="22"/>
        </w:rPr>
        <w:t>them</w:t>
      </w:r>
      <w:proofErr w:type="gramEnd"/>
    </w:p>
    <w:p w14:paraId="0ADF0D4B"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Raise awareness amongst people with care and support needs, who may cause harm, of what constitutes abuse and </w:t>
      </w:r>
      <w:proofErr w:type="gramStart"/>
      <w:r w:rsidRPr="00D45C03">
        <w:rPr>
          <w:rFonts w:cstheme="minorHAnsi"/>
          <w:szCs w:val="22"/>
        </w:rPr>
        <w:t>why</w:t>
      </w:r>
      <w:proofErr w:type="gramEnd"/>
    </w:p>
    <w:p w14:paraId="2A0DA7A0"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Provide the support that may be necessary to ensure adequate levels of understanding, and adequate skills to ensure that rights and responsibilities are recognised and </w:t>
      </w:r>
      <w:proofErr w:type="gramStart"/>
      <w:r w:rsidRPr="00D45C03">
        <w:rPr>
          <w:rFonts w:cstheme="minorHAnsi"/>
          <w:szCs w:val="22"/>
        </w:rPr>
        <w:t>asserted</w:t>
      </w:r>
      <w:proofErr w:type="gramEnd"/>
    </w:p>
    <w:p w14:paraId="68E4737F"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Enable staff and volunteers to recognise poor practice, or abuse and respond </w:t>
      </w:r>
      <w:proofErr w:type="gramStart"/>
      <w:r w:rsidRPr="00D45C03">
        <w:rPr>
          <w:rFonts w:cstheme="minorHAnsi"/>
          <w:szCs w:val="22"/>
        </w:rPr>
        <w:t>appropriately</w:t>
      </w:r>
      <w:proofErr w:type="gramEnd"/>
    </w:p>
    <w:p w14:paraId="1F2FCF31"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Raise awareness of how staff and volunteers can use their routine processes (e.g. single assessment, risk assessments, care planning, and triage) to enable people to acknowledge that they are at risk of abuse, and signpost them to effective </w:t>
      </w:r>
      <w:proofErr w:type="gramStart"/>
      <w:r w:rsidRPr="00D45C03">
        <w:rPr>
          <w:rFonts w:cstheme="minorHAnsi"/>
          <w:szCs w:val="22"/>
        </w:rPr>
        <w:t>support</w:t>
      </w:r>
      <w:proofErr w:type="gramEnd"/>
    </w:p>
    <w:p w14:paraId="082C4E8A"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Raise the profile of adult safeguarding in all relevant internal and inter-agency </w:t>
      </w:r>
      <w:proofErr w:type="gramStart"/>
      <w:r w:rsidRPr="00D45C03">
        <w:rPr>
          <w:rFonts w:cstheme="minorHAnsi"/>
          <w:szCs w:val="22"/>
        </w:rPr>
        <w:t>meetings</w:t>
      </w:r>
      <w:proofErr w:type="gramEnd"/>
    </w:p>
    <w:p w14:paraId="26CDBF67"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Promote relevant advocacy and advisory </w:t>
      </w:r>
      <w:proofErr w:type="gramStart"/>
      <w:r w:rsidRPr="00D45C03">
        <w:rPr>
          <w:rFonts w:cstheme="minorHAnsi"/>
          <w:szCs w:val="22"/>
        </w:rPr>
        <w:t>services</w:t>
      </w:r>
      <w:proofErr w:type="gramEnd"/>
    </w:p>
    <w:p w14:paraId="3E349FE5"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 xml:space="preserve">Ensure that when commissioning, contracting, or monitoring services that service providers are aware of, and adhere to the multi-agency </w:t>
      </w:r>
      <w:proofErr w:type="gramStart"/>
      <w:r w:rsidRPr="00D45C03">
        <w:rPr>
          <w:rFonts w:cstheme="minorHAnsi"/>
          <w:szCs w:val="22"/>
        </w:rPr>
        <w:t>procedures</w:t>
      </w:r>
      <w:proofErr w:type="gramEnd"/>
    </w:p>
    <w:p w14:paraId="03E6E6FE" w14:textId="77777777" w:rsidR="009D425B" w:rsidRPr="00D45C03" w:rsidRDefault="009D425B" w:rsidP="00F03661">
      <w:pPr>
        <w:pStyle w:val="ListParagraph"/>
        <w:numPr>
          <w:ilvl w:val="0"/>
          <w:numId w:val="14"/>
        </w:numPr>
        <w:tabs>
          <w:tab w:val="left" w:pos="-720"/>
        </w:tabs>
        <w:jc w:val="both"/>
        <w:rPr>
          <w:rFonts w:cstheme="minorHAnsi"/>
          <w:szCs w:val="22"/>
        </w:rPr>
      </w:pPr>
      <w:r w:rsidRPr="00D45C03">
        <w:rPr>
          <w:rFonts w:cstheme="minorHAnsi"/>
          <w:szCs w:val="22"/>
        </w:rPr>
        <w:t>Recognise that children may also be at risk when working with families and adults with care and support needs. Referrals must be made to relevant children and families departments where appropriate.</w:t>
      </w:r>
    </w:p>
    <w:p w14:paraId="4C3846BC" w14:textId="77777777" w:rsidR="009D425B" w:rsidRPr="00D45C03" w:rsidRDefault="009D425B" w:rsidP="00F03661">
      <w:pPr>
        <w:tabs>
          <w:tab w:val="left" w:pos="-720"/>
        </w:tabs>
        <w:jc w:val="both"/>
        <w:rPr>
          <w:rFonts w:cstheme="minorHAnsi"/>
          <w:szCs w:val="22"/>
        </w:rPr>
      </w:pPr>
    </w:p>
    <w:p w14:paraId="25FE776F" w14:textId="77777777" w:rsidR="009D425B" w:rsidRPr="00813FCD" w:rsidRDefault="009D425B" w:rsidP="0086265B">
      <w:pPr>
        <w:pStyle w:val="Heading2"/>
        <w:numPr>
          <w:ilvl w:val="0"/>
          <w:numId w:val="13"/>
        </w:numPr>
        <w:rPr>
          <w:rFonts w:cstheme="minorHAnsi"/>
          <w:b w:val="0"/>
          <w:caps/>
        </w:rPr>
      </w:pPr>
      <w:bookmarkStart w:id="58" w:name="_Toc19189816"/>
      <w:bookmarkStart w:id="59" w:name="_Toc142987328"/>
      <w:r w:rsidRPr="00813FCD">
        <w:rPr>
          <w:rFonts w:cstheme="minorHAnsi"/>
          <w:caps/>
        </w:rPr>
        <w:t>Prevention</w:t>
      </w:r>
      <w:bookmarkEnd w:id="58"/>
      <w:bookmarkEnd w:id="59"/>
    </w:p>
    <w:p w14:paraId="2E38AEB3" w14:textId="77777777" w:rsidR="009D425B" w:rsidRPr="00D45C03" w:rsidRDefault="009D425B" w:rsidP="009D425B">
      <w:pPr>
        <w:rPr>
          <w:rFonts w:cstheme="minorHAnsi"/>
        </w:rPr>
      </w:pPr>
    </w:p>
    <w:p w14:paraId="4F92C68B" w14:textId="77777777" w:rsidR="009D425B" w:rsidRPr="00D45C03" w:rsidRDefault="009D425B" w:rsidP="0093717F">
      <w:pPr>
        <w:pStyle w:val="ListParagraph"/>
        <w:numPr>
          <w:ilvl w:val="1"/>
          <w:numId w:val="13"/>
        </w:numPr>
        <w:jc w:val="both"/>
        <w:rPr>
          <w:rFonts w:cstheme="minorHAnsi"/>
        </w:rPr>
      </w:pPr>
      <w:r w:rsidRPr="00D45C03">
        <w:rPr>
          <w:rFonts w:cstheme="minorHAnsi"/>
        </w:rPr>
        <w:t>City College Peterborough will</w:t>
      </w:r>
    </w:p>
    <w:p w14:paraId="4CD7A134" w14:textId="77777777" w:rsidR="009D425B" w:rsidRPr="00D45C03" w:rsidRDefault="009D425B" w:rsidP="0093717F">
      <w:pPr>
        <w:pStyle w:val="ListParagraph"/>
        <w:numPr>
          <w:ilvl w:val="2"/>
          <w:numId w:val="13"/>
        </w:numPr>
        <w:jc w:val="both"/>
        <w:rPr>
          <w:rFonts w:cstheme="minorHAnsi"/>
        </w:rPr>
      </w:pPr>
      <w:r w:rsidRPr="00D45C03">
        <w:rPr>
          <w:rFonts w:cstheme="minorHAnsi"/>
        </w:rPr>
        <w:t xml:space="preserve">Provide information for people with care and support needs and their </w:t>
      </w:r>
      <w:proofErr w:type="spellStart"/>
      <w:r w:rsidRPr="00D45C03">
        <w:rPr>
          <w:rFonts w:cstheme="minorHAnsi"/>
        </w:rPr>
        <w:t>carers</w:t>
      </w:r>
      <w:proofErr w:type="spellEnd"/>
      <w:r w:rsidRPr="00D45C03">
        <w:rPr>
          <w:rFonts w:cstheme="minorHAnsi"/>
        </w:rPr>
        <w:t>, in a range of media in different, user-friendly formats. This should be easily accessible.</w:t>
      </w:r>
    </w:p>
    <w:p w14:paraId="07503883" w14:textId="77777777" w:rsidR="009D425B" w:rsidRPr="00D45C03" w:rsidRDefault="009D425B" w:rsidP="0093717F">
      <w:pPr>
        <w:pStyle w:val="ListParagraph"/>
        <w:numPr>
          <w:ilvl w:val="2"/>
          <w:numId w:val="13"/>
        </w:numPr>
        <w:jc w:val="both"/>
        <w:rPr>
          <w:rFonts w:cstheme="minorHAnsi"/>
        </w:rPr>
      </w:pPr>
      <w:r w:rsidRPr="00D45C03">
        <w:rPr>
          <w:rFonts w:cstheme="minorHAnsi"/>
        </w:rPr>
        <w:t>Promote adult protection within their agencies and ensure these are considered for inclusion in all appropriate strategies and policies.</w:t>
      </w:r>
    </w:p>
    <w:p w14:paraId="2B94AD4B" w14:textId="654F9110" w:rsidR="009D425B" w:rsidRPr="00D45C03" w:rsidRDefault="009D425B" w:rsidP="0093717F">
      <w:pPr>
        <w:pStyle w:val="ListParagraph"/>
        <w:numPr>
          <w:ilvl w:val="2"/>
          <w:numId w:val="13"/>
        </w:numPr>
        <w:jc w:val="both"/>
        <w:rPr>
          <w:rFonts w:cstheme="minorHAnsi"/>
        </w:rPr>
      </w:pPr>
      <w:r w:rsidRPr="00D45C03">
        <w:rPr>
          <w:rFonts w:cstheme="minorHAnsi"/>
        </w:rPr>
        <w:t xml:space="preserve">Ensure rigorous recruitment and selection </w:t>
      </w:r>
      <w:r w:rsidR="00C16C83" w:rsidRPr="00D45C03">
        <w:rPr>
          <w:rFonts w:cstheme="minorHAnsi"/>
        </w:rPr>
        <w:t>practice and</w:t>
      </w:r>
      <w:r w:rsidRPr="00D45C03">
        <w:rPr>
          <w:rFonts w:cstheme="minorHAnsi"/>
        </w:rPr>
        <w:t xml:space="preserve"> adhere to </w:t>
      </w:r>
      <w:r w:rsidR="00C16C83" w:rsidRPr="00D45C03">
        <w:rPr>
          <w:rFonts w:cstheme="minorHAnsi"/>
        </w:rPr>
        <w:t>pre-appointment</w:t>
      </w:r>
      <w:r w:rsidRPr="00D45C03">
        <w:rPr>
          <w:rFonts w:cstheme="minorHAnsi"/>
        </w:rPr>
        <w:t xml:space="preserve"> checking requirements e.g. references will always be taken up, </w:t>
      </w:r>
      <w:r w:rsidR="0044172E">
        <w:rPr>
          <w:rFonts w:cstheme="minorHAnsi"/>
        </w:rPr>
        <w:t>DBS checks</w:t>
      </w:r>
      <w:r w:rsidRPr="00D45C03">
        <w:rPr>
          <w:rFonts w:cstheme="minorHAnsi"/>
        </w:rPr>
        <w:t>.</w:t>
      </w:r>
    </w:p>
    <w:p w14:paraId="01C8D677" w14:textId="77777777" w:rsidR="009D425B" w:rsidRPr="00D45C03" w:rsidRDefault="009D425B" w:rsidP="0093717F">
      <w:pPr>
        <w:pStyle w:val="ListParagraph"/>
        <w:numPr>
          <w:ilvl w:val="2"/>
          <w:numId w:val="13"/>
        </w:numPr>
        <w:jc w:val="both"/>
        <w:rPr>
          <w:rFonts w:cstheme="minorHAnsi"/>
        </w:rPr>
      </w:pPr>
      <w:r w:rsidRPr="00D45C03">
        <w:rPr>
          <w:rFonts w:cstheme="minorHAnsi"/>
        </w:rPr>
        <w:t>Ensure clear service standards are maintained and where relevant staff and volunteers should receive clear operational guidance and appropriate training in such areas as:</w:t>
      </w:r>
    </w:p>
    <w:p w14:paraId="10D839E6" w14:textId="77777777" w:rsidR="009D425B" w:rsidRPr="00D45C03" w:rsidRDefault="009D425B" w:rsidP="0093717F">
      <w:pPr>
        <w:pStyle w:val="ListParagraph"/>
        <w:numPr>
          <w:ilvl w:val="3"/>
          <w:numId w:val="15"/>
        </w:numPr>
        <w:jc w:val="both"/>
        <w:rPr>
          <w:rFonts w:cstheme="minorHAnsi"/>
        </w:rPr>
      </w:pPr>
      <w:r w:rsidRPr="00D45C03">
        <w:rPr>
          <w:rFonts w:cstheme="minorHAnsi"/>
        </w:rPr>
        <w:t>Serious Incidents</w:t>
      </w:r>
    </w:p>
    <w:p w14:paraId="5231D58B" w14:textId="77777777" w:rsidR="009D425B" w:rsidRPr="00D45C03" w:rsidRDefault="009D425B" w:rsidP="0093717F">
      <w:pPr>
        <w:pStyle w:val="ListParagraph"/>
        <w:numPr>
          <w:ilvl w:val="3"/>
          <w:numId w:val="15"/>
        </w:numPr>
        <w:jc w:val="both"/>
        <w:rPr>
          <w:rFonts w:cstheme="minorHAnsi"/>
        </w:rPr>
      </w:pPr>
      <w:r w:rsidRPr="00D45C03">
        <w:rPr>
          <w:rFonts w:cstheme="minorHAnsi"/>
        </w:rPr>
        <w:t>Accidents</w:t>
      </w:r>
    </w:p>
    <w:p w14:paraId="5CDA0DAF" w14:textId="77777777" w:rsidR="009D425B" w:rsidRPr="00D45C03" w:rsidRDefault="009D425B" w:rsidP="0093717F">
      <w:pPr>
        <w:pStyle w:val="ListParagraph"/>
        <w:numPr>
          <w:ilvl w:val="3"/>
          <w:numId w:val="15"/>
        </w:numPr>
        <w:jc w:val="both"/>
        <w:rPr>
          <w:rFonts w:cstheme="minorHAnsi"/>
        </w:rPr>
      </w:pPr>
      <w:r w:rsidRPr="00D45C03">
        <w:rPr>
          <w:rFonts w:cstheme="minorHAnsi"/>
        </w:rPr>
        <w:t>Health and Safety</w:t>
      </w:r>
    </w:p>
    <w:p w14:paraId="5F79FBCD" w14:textId="77777777" w:rsidR="009D425B" w:rsidRPr="00D45C03" w:rsidRDefault="009D425B" w:rsidP="0093717F">
      <w:pPr>
        <w:pStyle w:val="ListParagraph"/>
        <w:numPr>
          <w:ilvl w:val="3"/>
          <w:numId w:val="15"/>
        </w:numPr>
        <w:jc w:val="both"/>
        <w:rPr>
          <w:rFonts w:cstheme="minorHAnsi"/>
        </w:rPr>
      </w:pPr>
      <w:r w:rsidRPr="00D45C03">
        <w:rPr>
          <w:rFonts w:cstheme="minorHAnsi"/>
        </w:rPr>
        <w:t>Managing challenging behaviour</w:t>
      </w:r>
    </w:p>
    <w:p w14:paraId="65BDD3D1" w14:textId="77777777" w:rsidR="009D425B" w:rsidRPr="00D45C03" w:rsidRDefault="009D425B" w:rsidP="0093717F">
      <w:pPr>
        <w:pStyle w:val="ListParagraph"/>
        <w:numPr>
          <w:ilvl w:val="3"/>
          <w:numId w:val="15"/>
        </w:numPr>
        <w:jc w:val="both"/>
        <w:rPr>
          <w:rFonts w:cstheme="minorHAnsi"/>
        </w:rPr>
      </w:pPr>
      <w:r w:rsidRPr="00D45C03">
        <w:rPr>
          <w:rFonts w:cstheme="minorHAnsi"/>
        </w:rPr>
        <w:t>Providing Personal and intimate care</w:t>
      </w:r>
    </w:p>
    <w:p w14:paraId="3E73EBCB" w14:textId="77777777" w:rsidR="009D425B" w:rsidRPr="00D45C03" w:rsidRDefault="009D425B" w:rsidP="0093717F">
      <w:pPr>
        <w:pStyle w:val="ListParagraph"/>
        <w:numPr>
          <w:ilvl w:val="3"/>
          <w:numId w:val="15"/>
        </w:numPr>
        <w:jc w:val="both"/>
        <w:rPr>
          <w:rFonts w:cstheme="minorHAnsi"/>
        </w:rPr>
      </w:pPr>
      <w:r w:rsidRPr="00D45C03">
        <w:rPr>
          <w:rFonts w:cstheme="minorHAnsi"/>
        </w:rPr>
        <w:t>Same gender personal care</w:t>
      </w:r>
    </w:p>
    <w:p w14:paraId="00298FAF" w14:textId="77777777" w:rsidR="009D425B" w:rsidRPr="00D45C03" w:rsidRDefault="009D425B" w:rsidP="0093717F">
      <w:pPr>
        <w:pStyle w:val="ListParagraph"/>
        <w:numPr>
          <w:ilvl w:val="3"/>
          <w:numId w:val="15"/>
        </w:numPr>
        <w:jc w:val="both"/>
        <w:rPr>
          <w:rFonts w:cstheme="minorHAnsi"/>
        </w:rPr>
      </w:pPr>
      <w:r w:rsidRPr="00D45C03">
        <w:rPr>
          <w:rFonts w:cstheme="minorHAnsi"/>
        </w:rPr>
        <w:t>Physical interventions</w:t>
      </w:r>
    </w:p>
    <w:p w14:paraId="5579E43F" w14:textId="77777777" w:rsidR="009D425B" w:rsidRPr="00D45C03" w:rsidRDefault="009D425B" w:rsidP="0093717F">
      <w:pPr>
        <w:pStyle w:val="ListParagraph"/>
        <w:numPr>
          <w:ilvl w:val="3"/>
          <w:numId w:val="15"/>
        </w:numPr>
        <w:jc w:val="both"/>
        <w:rPr>
          <w:rFonts w:cstheme="minorHAnsi"/>
        </w:rPr>
      </w:pPr>
      <w:r w:rsidRPr="00D45C03">
        <w:rPr>
          <w:rFonts w:cstheme="minorHAnsi"/>
        </w:rPr>
        <w:t>Moving and handling</w:t>
      </w:r>
    </w:p>
    <w:p w14:paraId="40361D27" w14:textId="77777777" w:rsidR="009D425B" w:rsidRPr="00D45C03" w:rsidRDefault="009D425B" w:rsidP="0093717F">
      <w:pPr>
        <w:pStyle w:val="ListParagraph"/>
        <w:numPr>
          <w:ilvl w:val="3"/>
          <w:numId w:val="15"/>
        </w:numPr>
        <w:jc w:val="both"/>
        <w:rPr>
          <w:rFonts w:cstheme="minorHAnsi"/>
        </w:rPr>
      </w:pPr>
      <w:r w:rsidRPr="00D45C03">
        <w:rPr>
          <w:rFonts w:cstheme="minorHAnsi"/>
        </w:rPr>
        <w:t xml:space="preserve">Tissue viability, falls prevention and </w:t>
      </w:r>
      <w:proofErr w:type="gramStart"/>
      <w:r w:rsidRPr="00D45C03">
        <w:rPr>
          <w:rFonts w:cstheme="minorHAnsi"/>
        </w:rPr>
        <w:t>hydration</w:t>
      </w:r>
      <w:proofErr w:type="gramEnd"/>
    </w:p>
    <w:p w14:paraId="77094857" w14:textId="77777777" w:rsidR="009D425B" w:rsidRPr="00D45C03" w:rsidRDefault="009D425B" w:rsidP="0093717F">
      <w:pPr>
        <w:pStyle w:val="ListParagraph"/>
        <w:numPr>
          <w:ilvl w:val="3"/>
          <w:numId w:val="15"/>
        </w:numPr>
        <w:jc w:val="both"/>
        <w:rPr>
          <w:rFonts w:cstheme="minorHAnsi"/>
        </w:rPr>
      </w:pPr>
      <w:r w:rsidRPr="00D45C03">
        <w:rPr>
          <w:rFonts w:cstheme="minorHAnsi"/>
        </w:rPr>
        <w:t xml:space="preserve">Risk assessment and </w:t>
      </w:r>
      <w:proofErr w:type="gramStart"/>
      <w:r w:rsidRPr="00D45C03">
        <w:rPr>
          <w:rFonts w:cstheme="minorHAnsi"/>
        </w:rPr>
        <w:t>management</w:t>
      </w:r>
      <w:proofErr w:type="gramEnd"/>
    </w:p>
    <w:p w14:paraId="3A293661" w14:textId="77777777" w:rsidR="009D425B" w:rsidRPr="00D45C03" w:rsidRDefault="009D425B" w:rsidP="0093717F">
      <w:pPr>
        <w:pStyle w:val="ListParagraph"/>
        <w:numPr>
          <w:ilvl w:val="3"/>
          <w:numId w:val="15"/>
        </w:numPr>
        <w:jc w:val="both"/>
        <w:rPr>
          <w:rFonts w:cstheme="minorHAnsi"/>
        </w:rPr>
      </w:pPr>
      <w:r w:rsidRPr="00D45C03">
        <w:rPr>
          <w:rFonts w:cstheme="minorHAnsi"/>
        </w:rPr>
        <w:t xml:space="preserve">Control and administration of </w:t>
      </w:r>
      <w:proofErr w:type="gramStart"/>
      <w:r w:rsidRPr="00D45C03">
        <w:rPr>
          <w:rFonts w:cstheme="minorHAnsi"/>
        </w:rPr>
        <w:t>medicines</w:t>
      </w:r>
      <w:proofErr w:type="gramEnd"/>
    </w:p>
    <w:p w14:paraId="5A17FBFB" w14:textId="77777777" w:rsidR="009D425B" w:rsidRPr="00D45C03" w:rsidRDefault="009D425B" w:rsidP="0093717F">
      <w:pPr>
        <w:pStyle w:val="ListParagraph"/>
        <w:numPr>
          <w:ilvl w:val="3"/>
          <w:numId w:val="15"/>
        </w:numPr>
        <w:jc w:val="both"/>
        <w:rPr>
          <w:rFonts w:cstheme="minorHAnsi"/>
        </w:rPr>
      </w:pPr>
      <w:r w:rsidRPr="00D45C03">
        <w:rPr>
          <w:rFonts w:cstheme="minorHAnsi"/>
        </w:rPr>
        <w:t xml:space="preserve">Involvement with the property and finances of people accessing </w:t>
      </w:r>
      <w:proofErr w:type="gramStart"/>
      <w:r w:rsidRPr="00D45C03">
        <w:rPr>
          <w:rFonts w:cstheme="minorHAnsi"/>
        </w:rPr>
        <w:t>services</w:t>
      </w:r>
      <w:proofErr w:type="gramEnd"/>
    </w:p>
    <w:p w14:paraId="652AB6BB" w14:textId="77777777" w:rsidR="009D425B" w:rsidRPr="00D45C03" w:rsidRDefault="009D425B" w:rsidP="0093717F">
      <w:pPr>
        <w:pStyle w:val="ListParagraph"/>
        <w:numPr>
          <w:ilvl w:val="3"/>
          <w:numId w:val="15"/>
        </w:numPr>
        <w:jc w:val="both"/>
        <w:rPr>
          <w:rFonts w:cstheme="minorHAnsi"/>
        </w:rPr>
      </w:pPr>
      <w:r w:rsidRPr="00D45C03">
        <w:rPr>
          <w:rFonts w:cstheme="minorHAnsi"/>
        </w:rPr>
        <w:t>Approaches to sexuality</w:t>
      </w:r>
    </w:p>
    <w:p w14:paraId="32B10903" w14:textId="77777777" w:rsidR="009D425B" w:rsidRPr="00D45C03" w:rsidRDefault="009D425B" w:rsidP="0093717F">
      <w:pPr>
        <w:pStyle w:val="ListParagraph"/>
        <w:numPr>
          <w:ilvl w:val="3"/>
          <w:numId w:val="15"/>
        </w:numPr>
        <w:jc w:val="both"/>
        <w:rPr>
          <w:rFonts w:cstheme="minorHAnsi"/>
        </w:rPr>
      </w:pPr>
      <w:r w:rsidRPr="00D45C03">
        <w:rPr>
          <w:rFonts w:cstheme="minorHAnsi"/>
        </w:rPr>
        <w:t>Personal and professional boundaries</w:t>
      </w:r>
    </w:p>
    <w:p w14:paraId="4CB39334" w14:textId="77777777" w:rsidR="009D425B" w:rsidRPr="00D45C03" w:rsidRDefault="009D425B" w:rsidP="0093717F">
      <w:pPr>
        <w:pStyle w:val="ListParagraph"/>
        <w:numPr>
          <w:ilvl w:val="3"/>
          <w:numId w:val="15"/>
        </w:numPr>
        <w:jc w:val="both"/>
        <w:rPr>
          <w:rFonts w:cstheme="minorHAnsi"/>
        </w:rPr>
      </w:pPr>
      <w:r w:rsidRPr="00D45C03">
        <w:rPr>
          <w:rFonts w:cstheme="minorHAnsi"/>
        </w:rPr>
        <w:lastRenderedPageBreak/>
        <w:t>Standards of care for excellence</w:t>
      </w:r>
    </w:p>
    <w:p w14:paraId="202306F0" w14:textId="77777777" w:rsidR="009D425B" w:rsidRPr="00D45C03" w:rsidRDefault="009D425B" w:rsidP="0093717F">
      <w:pPr>
        <w:pStyle w:val="ListParagraph"/>
        <w:numPr>
          <w:ilvl w:val="3"/>
          <w:numId w:val="15"/>
        </w:numPr>
        <w:jc w:val="both"/>
        <w:rPr>
          <w:rFonts w:cstheme="minorHAnsi"/>
        </w:rPr>
      </w:pPr>
      <w:r w:rsidRPr="00D45C03">
        <w:rPr>
          <w:rFonts w:cstheme="minorHAnsi"/>
        </w:rPr>
        <w:t>Managing or supporting finances</w:t>
      </w:r>
    </w:p>
    <w:p w14:paraId="7ACDDEE1" w14:textId="77777777" w:rsidR="009D425B" w:rsidRPr="00D45C03" w:rsidRDefault="009D425B" w:rsidP="0093717F">
      <w:pPr>
        <w:pStyle w:val="ListParagraph"/>
        <w:numPr>
          <w:ilvl w:val="3"/>
          <w:numId w:val="15"/>
        </w:numPr>
        <w:jc w:val="both"/>
        <w:rPr>
          <w:rFonts w:cstheme="minorHAnsi"/>
        </w:rPr>
      </w:pPr>
      <w:r w:rsidRPr="00D45C03">
        <w:rPr>
          <w:rFonts w:cstheme="minorHAnsi"/>
        </w:rPr>
        <w:t>Managing visitors</w:t>
      </w:r>
    </w:p>
    <w:p w14:paraId="46EC58B2" w14:textId="77777777" w:rsidR="009D425B" w:rsidRPr="00D45C03" w:rsidRDefault="009D425B" w:rsidP="0093717F">
      <w:pPr>
        <w:pStyle w:val="ListParagraph"/>
        <w:numPr>
          <w:ilvl w:val="3"/>
          <w:numId w:val="15"/>
        </w:numPr>
        <w:jc w:val="both"/>
        <w:rPr>
          <w:rFonts w:cstheme="minorHAnsi"/>
        </w:rPr>
      </w:pPr>
      <w:r w:rsidRPr="00D45C03">
        <w:rPr>
          <w:rFonts w:cstheme="minorHAnsi"/>
        </w:rPr>
        <w:t>Chaperoning</w:t>
      </w:r>
    </w:p>
    <w:p w14:paraId="74138159" w14:textId="77777777" w:rsidR="005C6F92" w:rsidRPr="00D45C03" w:rsidRDefault="005C6F92" w:rsidP="005C6F92">
      <w:pPr>
        <w:rPr>
          <w:rFonts w:cstheme="minorHAnsi"/>
        </w:rPr>
      </w:pPr>
    </w:p>
    <w:p w14:paraId="2B56279F" w14:textId="77777777" w:rsidR="005C6F92" w:rsidRPr="00813FCD" w:rsidRDefault="005C6F92" w:rsidP="0086265B">
      <w:pPr>
        <w:pStyle w:val="Heading2"/>
        <w:numPr>
          <w:ilvl w:val="0"/>
          <w:numId w:val="13"/>
        </w:numPr>
        <w:rPr>
          <w:rFonts w:cstheme="minorHAnsi"/>
          <w:caps/>
        </w:rPr>
      </w:pPr>
      <w:bookmarkStart w:id="60" w:name="_Toc19189817"/>
      <w:bookmarkStart w:id="61" w:name="_Toc142987329"/>
      <w:r w:rsidRPr="00813FCD">
        <w:rPr>
          <w:rFonts w:cstheme="minorHAnsi"/>
          <w:caps/>
        </w:rPr>
        <w:t>Procedures</w:t>
      </w:r>
      <w:bookmarkEnd w:id="60"/>
      <w:bookmarkEnd w:id="61"/>
    </w:p>
    <w:p w14:paraId="233AD502" w14:textId="77777777" w:rsidR="005C6F92" w:rsidRPr="00D45C03" w:rsidRDefault="005C6F92" w:rsidP="005C6F92">
      <w:pPr>
        <w:rPr>
          <w:rFonts w:cstheme="minorHAnsi"/>
          <w:szCs w:val="22"/>
        </w:rPr>
      </w:pPr>
    </w:p>
    <w:p w14:paraId="6C09BC33" w14:textId="5A85C5EB" w:rsidR="002F1250" w:rsidRPr="00D45C03" w:rsidRDefault="005C6F92" w:rsidP="0093717F">
      <w:pPr>
        <w:pStyle w:val="ListParagraph"/>
        <w:numPr>
          <w:ilvl w:val="1"/>
          <w:numId w:val="13"/>
        </w:numPr>
        <w:jc w:val="both"/>
        <w:rPr>
          <w:rFonts w:cstheme="minorHAnsi"/>
          <w:szCs w:val="22"/>
        </w:rPr>
      </w:pPr>
      <w:r w:rsidRPr="00D45C03">
        <w:rPr>
          <w:rFonts w:cstheme="minorHAnsi"/>
          <w:szCs w:val="22"/>
        </w:rPr>
        <w:t>We will follow the procedures set out in the Cambridgeshire and Peterborough Local Safeguarding Board ‘</w:t>
      </w:r>
      <w:r w:rsidR="00DD3553" w:rsidRPr="00D45C03">
        <w:rPr>
          <w:rFonts w:cstheme="minorHAnsi"/>
          <w:szCs w:val="22"/>
        </w:rPr>
        <w:t>CPSAB</w:t>
      </w:r>
      <w:r w:rsidRPr="00D45C03">
        <w:rPr>
          <w:rFonts w:cstheme="minorHAnsi"/>
          <w:szCs w:val="22"/>
        </w:rPr>
        <w:t xml:space="preserve"> Procedures’ A copy of these procedures can be found on the LS</w:t>
      </w:r>
      <w:r w:rsidR="00DD3553" w:rsidRPr="00D45C03">
        <w:rPr>
          <w:rFonts w:cstheme="minorHAnsi"/>
          <w:szCs w:val="22"/>
        </w:rPr>
        <w:t>A</w:t>
      </w:r>
      <w:r w:rsidRPr="00D45C03">
        <w:rPr>
          <w:rFonts w:cstheme="minorHAnsi"/>
          <w:szCs w:val="22"/>
        </w:rPr>
        <w:t>B website:</w:t>
      </w:r>
      <w:r w:rsidR="00DD3553" w:rsidRPr="00D45C03">
        <w:rPr>
          <w:rFonts w:cstheme="minorHAnsi"/>
          <w:szCs w:val="22"/>
        </w:rPr>
        <w:t xml:space="preserve"> </w:t>
      </w:r>
      <w:hyperlink r:id="rId45" w:history="1">
        <w:r w:rsidR="002F1250" w:rsidRPr="00D45C03">
          <w:rPr>
            <w:rStyle w:val="Hyperlink"/>
            <w:rFonts w:cstheme="minorHAnsi"/>
            <w:szCs w:val="22"/>
          </w:rPr>
          <w:t>http://www.safeguardingcambspeterborough.org.uk/adults-board/</w:t>
        </w:r>
      </w:hyperlink>
    </w:p>
    <w:p w14:paraId="230A63D4" w14:textId="71969A7D" w:rsidR="00DD3553" w:rsidRPr="00D45C03" w:rsidRDefault="00DD3553" w:rsidP="0093717F">
      <w:pPr>
        <w:jc w:val="both"/>
        <w:rPr>
          <w:rFonts w:cstheme="minorHAnsi"/>
          <w:szCs w:val="22"/>
        </w:rPr>
      </w:pPr>
    </w:p>
    <w:p w14:paraId="60A47509" w14:textId="55612C31" w:rsidR="007E021A" w:rsidRPr="00D45C03" w:rsidRDefault="007E021A" w:rsidP="0093717F">
      <w:pPr>
        <w:pStyle w:val="ListParagraph"/>
        <w:numPr>
          <w:ilvl w:val="1"/>
          <w:numId w:val="13"/>
        </w:numPr>
        <w:jc w:val="both"/>
        <w:rPr>
          <w:rFonts w:cstheme="minorHAnsi"/>
          <w:szCs w:val="22"/>
        </w:rPr>
      </w:pPr>
      <w:r w:rsidRPr="00D45C03">
        <w:rPr>
          <w:rFonts w:cstheme="minorHAnsi"/>
          <w:szCs w:val="22"/>
        </w:rPr>
        <w:t xml:space="preserve">All complaints, disclosures, allegations or suspicions of abuse or any significant concerns about a child or </w:t>
      </w:r>
      <w:r w:rsidR="006C49CA" w:rsidRPr="00D45C03">
        <w:rPr>
          <w:rFonts w:cstheme="minorHAnsi"/>
          <w:szCs w:val="22"/>
        </w:rPr>
        <w:t>adult at risk</w:t>
      </w:r>
      <w:r w:rsidRPr="00D45C03">
        <w:rPr>
          <w:rFonts w:cstheme="minorHAnsi"/>
          <w:szCs w:val="22"/>
        </w:rPr>
        <w:t xml:space="preserve"> will be taken seriously and staff will report to a Designated Person as soon as possible or within 24 hours.  If the Designated Person is not available, staff should report to a member of the </w:t>
      </w:r>
      <w:r w:rsidR="001831AC">
        <w:rPr>
          <w:rFonts w:cstheme="minorHAnsi"/>
          <w:szCs w:val="22"/>
        </w:rPr>
        <w:t>Executive</w:t>
      </w:r>
      <w:r w:rsidRPr="00D45C03">
        <w:rPr>
          <w:rFonts w:cstheme="minorHAnsi"/>
          <w:szCs w:val="22"/>
        </w:rPr>
        <w:t xml:space="preserve"> Leadership Team.  In emergency situations, immediate medical attention will be provided. If a crime may have been committed, the concern, suspicion or allegation will be reported to the Police. </w:t>
      </w:r>
    </w:p>
    <w:p w14:paraId="202ABCE1" w14:textId="77777777" w:rsidR="007E021A" w:rsidRPr="00D45C03" w:rsidRDefault="007E021A" w:rsidP="0093717F">
      <w:pPr>
        <w:jc w:val="both"/>
        <w:rPr>
          <w:rFonts w:cstheme="minorHAnsi"/>
          <w:szCs w:val="22"/>
        </w:rPr>
      </w:pPr>
    </w:p>
    <w:p w14:paraId="229CB8B7" w14:textId="20BA7133" w:rsidR="00AA3FBA" w:rsidRDefault="005C6F92" w:rsidP="0093717F">
      <w:pPr>
        <w:pStyle w:val="ListParagraph"/>
        <w:numPr>
          <w:ilvl w:val="1"/>
          <w:numId w:val="13"/>
        </w:numPr>
        <w:jc w:val="both"/>
        <w:rPr>
          <w:rFonts w:cstheme="minorHAnsi"/>
          <w:szCs w:val="22"/>
        </w:rPr>
      </w:pPr>
      <w:r w:rsidRPr="00D45C03">
        <w:rPr>
          <w:rFonts w:cstheme="minorHAnsi"/>
          <w:szCs w:val="22"/>
        </w:rPr>
        <w:t xml:space="preserve">The College has a nagging doubt procedure enabling staff members to log concerns regarding the welfare of a young person or </w:t>
      </w:r>
      <w:r w:rsidR="006C49CA" w:rsidRPr="00D45C03">
        <w:rPr>
          <w:rFonts w:cstheme="minorHAnsi"/>
          <w:szCs w:val="22"/>
        </w:rPr>
        <w:t>adult at risk</w:t>
      </w:r>
      <w:r w:rsidRPr="00D45C03">
        <w:rPr>
          <w:rFonts w:cstheme="minorHAnsi"/>
          <w:szCs w:val="22"/>
        </w:rPr>
        <w:t xml:space="preserve"> </w:t>
      </w:r>
      <w:r w:rsidR="00E4790E" w:rsidRPr="00D45C03">
        <w:rPr>
          <w:rFonts w:cstheme="minorHAnsi"/>
          <w:szCs w:val="22"/>
        </w:rPr>
        <w:t xml:space="preserve">on </w:t>
      </w:r>
      <w:proofErr w:type="spellStart"/>
      <w:r w:rsidR="00E4790E" w:rsidRPr="00D45C03">
        <w:rPr>
          <w:rFonts w:cstheme="minorHAnsi"/>
          <w:szCs w:val="22"/>
        </w:rPr>
        <w:t>MyConcern</w:t>
      </w:r>
      <w:proofErr w:type="spellEnd"/>
      <w:r w:rsidR="00E4790E" w:rsidRPr="00D45C03">
        <w:rPr>
          <w:rFonts w:cstheme="minorHAnsi"/>
          <w:szCs w:val="22"/>
        </w:rPr>
        <w:t xml:space="preserve"> </w:t>
      </w:r>
      <w:r w:rsidRPr="00D45C03">
        <w:rPr>
          <w:rFonts w:cstheme="minorHAnsi"/>
          <w:szCs w:val="22"/>
        </w:rPr>
        <w:t>which at that point does not warrant a safeguarding investigation (</w:t>
      </w:r>
      <w:r w:rsidR="00977B36" w:rsidRPr="00D45C03">
        <w:rPr>
          <w:rFonts w:cstheme="minorHAnsi"/>
          <w:szCs w:val="22"/>
        </w:rPr>
        <w:t>A</w:t>
      </w:r>
      <w:r w:rsidRPr="00D45C03">
        <w:rPr>
          <w:rFonts w:cstheme="minorHAnsi"/>
          <w:szCs w:val="22"/>
        </w:rPr>
        <w:t xml:space="preserve">ppendix </w:t>
      </w:r>
      <w:r w:rsidR="006A169D">
        <w:rPr>
          <w:rFonts w:cstheme="minorHAnsi"/>
          <w:szCs w:val="22"/>
        </w:rPr>
        <w:t>E</w:t>
      </w:r>
      <w:r w:rsidRPr="00D45C03">
        <w:rPr>
          <w:rFonts w:cstheme="minorHAnsi"/>
          <w:szCs w:val="22"/>
        </w:rPr>
        <w:t xml:space="preserve">).  In the event that three nagging doubt concerns are raised in any one academic year, a safeguarding concern will be raised to </w:t>
      </w:r>
      <w:proofErr w:type="gramStart"/>
      <w:r w:rsidRPr="00D45C03">
        <w:rPr>
          <w:rFonts w:cstheme="minorHAnsi"/>
          <w:szCs w:val="22"/>
        </w:rPr>
        <w:t>MAS</w:t>
      </w:r>
      <w:r w:rsidR="00AA3FBA" w:rsidRPr="00D45C03">
        <w:rPr>
          <w:rFonts w:cstheme="minorHAnsi"/>
          <w:szCs w:val="22"/>
        </w:rPr>
        <w:t>H</w:t>
      </w:r>
      <w:proofErr w:type="gramEnd"/>
    </w:p>
    <w:p w14:paraId="71A5CDD7" w14:textId="77777777" w:rsidR="0093717F" w:rsidRPr="0093717F" w:rsidRDefault="0093717F" w:rsidP="0093717F">
      <w:pPr>
        <w:jc w:val="both"/>
        <w:rPr>
          <w:rFonts w:cstheme="minorHAnsi"/>
          <w:szCs w:val="22"/>
        </w:rPr>
      </w:pPr>
    </w:p>
    <w:p w14:paraId="71670810" w14:textId="294B5AD0" w:rsidR="0098510A" w:rsidRDefault="00AA3FBA" w:rsidP="0093717F">
      <w:pPr>
        <w:pStyle w:val="ListParagraph"/>
        <w:numPr>
          <w:ilvl w:val="1"/>
          <w:numId w:val="13"/>
        </w:numPr>
        <w:jc w:val="both"/>
        <w:rPr>
          <w:rFonts w:cstheme="minorHAnsi"/>
          <w:szCs w:val="22"/>
        </w:rPr>
      </w:pPr>
      <w:r w:rsidRPr="00D45C03">
        <w:rPr>
          <w:rFonts w:cstheme="minorHAnsi"/>
          <w:szCs w:val="22"/>
        </w:rPr>
        <w:t xml:space="preserve">The Care Act guidance for the </w:t>
      </w:r>
      <w:r w:rsidR="00C16C83" w:rsidRPr="00D45C03">
        <w:rPr>
          <w:rFonts w:cstheme="minorHAnsi"/>
          <w:szCs w:val="22"/>
        </w:rPr>
        <w:t>categories</w:t>
      </w:r>
      <w:r w:rsidRPr="00D45C03">
        <w:rPr>
          <w:rFonts w:cstheme="minorHAnsi"/>
          <w:szCs w:val="22"/>
        </w:rPr>
        <w:t xml:space="preserve"> of abuse is provided in </w:t>
      </w:r>
      <w:r w:rsidR="00977B36" w:rsidRPr="00D45C03">
        <w:rPr>
          <w:rFonts w:cstheme="minorHAnsi"/>
          <w:szCs w:val="22"/>
        </w:rPr>
        <w:t>A</w:t>
      </w:r>
      <w:r w:rsidRPr="00D45C03">
        <w:rPr>
          <w:rFonts w:cstheme="minorHAnsi"/>
          <w:szCs w:val="22"/>
        </w:rPr>
        <w:t xml:space="preserve">ppendix </w:t>
      </w:r>
      <w:r w:rsidR="00210CC8">
        <w:rPr>
          <w:rFonts w:cstheme="minorHAnsi"/>
          <w:szCs w:val="22"/>
        </w:rPr>
        <w:t>G</w:t>
      </w:r>
      <w:r w:rsidRPr="00D45C03">
        <w:rPr>
          <w:rFonts w:cstheme="minorHAnsi"/>
          <w:szCs w:val="22"/>
        </w:rPr>
        <w:t xml:space="preserve"> </w:t>
      </w:r>
    </w:p>
    <w:p w14:paraId="794239B1" w14:textId="77777777" w:rsidR="009432F4" w:rsidRPr="009432F4" w:rsidRDefault="009432F4" w:rsidP="009432F4">
      <w:pPr>
        <w:pStyle w:val="ListParagraph"/>
        <w:rPr>
          <w:rFonts w:cstheme="minorHAnsi"/>
          <w:szCs w:val="22"/>
        </w:rPr>
      </w:pPr>
    </w:p>
    <w:p w14:paraId="18AD47E0" w14:textId="77777777" w:rsidR="0098510A" w:rsidRPr="00D45C03" w:rsidRDefault="0098510A" w:rsidP="0093717F">
      <w:pPr>
        <w:pStyle w:val="ListParagraph"/>
        <w:numPr>
          <w:ilvl w:val="1"/>
          <w:numId w:val="13"/>
        </w:numPr>
        <w:jc w:val="both"/>
        <w:rPr>
          <w:rFonts w:cstheme="minorHAnsi"/>
          <w:szCs w:val="22"/>
        </w:rPr>
      </w:pPr>
      <w:r w:rsidRPr="00D45C03">
        <w:rPr>
          <w:rFonts w:cstheme="minorHAnsi"/>
          <w:szCs w:val="22"/>
        </w:rPr>
        <w:t xml:space="preserve">The College will monitor the quality of its safeguarding revision </w:t>
      </w:r>
      <w:proofErr w:type="gramStart"/>
      <w:r w:rsidRPr="00D45C03">
        <w:rPr>
          <w:rFonts w:cstheme="minorHAnsi"/>
          <w:szCs w:val="22"/>
        </w:rPr>
        <w:t>through</w:t>
      </w:r>
      <w:proofErr w:type="gramEnd"/>
      <w:r w:rsidRPr="00D45C03">
        <w:rPr>
          <w:rFonts w:cstheme="minorHAnsi"/>
          <w:szCs w:val="22"/>
        </w:rPr>
        <w:t xml:space="preserve"> </w:t>
      </w:r>
    </w:p>
    <w:p w14:paraId="4AAB0BCE" w14:textId="77777777" w:rsidR="0098510A" w:rsidRPr="00D45C03" w:rsidRDefault="0098510A" w:rsidP="0093717F">
      <w:pPr>
        <w:pStyle w:val="ListParagraph"/>
        <w:jc w:val="both"/>
        <w:rPr>
          <w:rFonts w:cstheme="minorHAnsi"/>
          <w:szCs w:val="22"/>
        </w:rPr>
      </w:pPr>
    </w:p>
    <w:p w14:paraId="1EF0B6DA" w14:textId="71CD5700" w:rsidR="0098510A" w:rsidRPr="00D45C03" w:rsidRDefault="0098510A" w:rsidP="0093717F">
      <w:pPr>
        <w:pStyle w:val="ListParagraph"/>
        <w:numPr>
          <w:ilvl w:val="2"/>
          <w:numId w:val="13"/>
        </w:numPr>
        <w:jc w:val="both"/>
        <w:rPr>
          <w:rFonts w:cstheme="minorHAnsi"/>
          <w:szCs w:val="22"/>
        </w:rPr>
      </w:pPr>
      <w:r w:rsidRPr="00D45C03">
        <w:rPr>
          <w:rFonts w:cstheme="minorHAnsi"/>
          <w:szCs w:val="22"/>
        </w:rPr>
        <w:t xml:space="preserve">Provision of an annual report to </w:t>
      </w:r>
      <w:r w:rsidR="00253CF3">
        <w:rPr>
          <w:rFonts w:cstheme="minorHAnsi"/>
          <w:szCs w:val="22"/>
        </w:rPr>
        <w:t xml:space="preserve">the </w:t>
      </w:r>
      <w:r w:rsidR="00180055">
        <w:rPr>
          <w:rFonts w:cstheme="minorHAnsi"/>
        </w:rPr>
        <w:t>leadership team and Peterborough City Council</w:t>
      </w:r>
      <w:r w:rsidRPr="00D45C03">
        <w:rPr>
          <w:rFonts w:cstheme="minorHAnsi"/>
          <w:szCs w:val="22"/>
        </w:rPr>
        <w:t xml:space="preserve"> </w:t>
      </w:r>
    </w:p>
    <w:p w14:paraId="573E3029" w14:textId="3FEB17C3" w:rsidR="00253CF3" w:rsidRPr="00253CF3" w:rsidRDefault="0098510A" w:rsidP="006625DA">
      <w:pPr>
        <w:pStyle w:val="ListParagraph"/>
        <w:numPr>
          <w:ilvl w:val="2"/>
          <w:numId w:val="13"/>
        </w:numPr>
        <w:jc w:val="both"/>
        <w:rPr>
          <w:rFonts w:cstheme="minorHAnsi"/>
          <w:szCs w:val="22"/>
        </w:rPr>
      </w:pPr>
      <w:r w:rsidRPr="00253CF3">
        <w:rPr>
          <w:rFonts w:cstheme="minorHAnsi"/>
          <w:szCs w:val="22"/>
        </w:rPr>
        <w:t xml:space="preserve">Quarterly collation of safeguarding and nagging doubts, reviewing types of abuse/concerns occurring, support and action provided and outcomes.  Report to be discussed with the </w:t>
      </w:r>
      <w:r w:rsidR="00180055">
        <w:rPr>
          <w:rFonts w:cstheme="minorHAnsi"/>
        </w:rPr>
        <w:t>Peterborough City Coun</w:t>
      </w:r>
      <w:r w:rsidR="00CC2E32">
        <w:rPr>
          <w:rFonts w:cstheme="minorHAnsi"/>
        </w:rPr>
        <w:t>cil Safeguarding Lead</w:t>
      </w:r>
    </w:p>
    <w:p w14:paraId="067BEFEA" w14:textId="5688C018" w:rsidR="00E54952" w:rsidRPr="00253CF3" w:rsidRDefault="00E54952" w:rsidP="006625DA">
      <w:pPr>
        <w:pStyle w:val="ListParagraph"/>
        <w:numPr>
          <w:ilvl w:val="2"/>
          <w:numId w:val="13"/>
        </w:numPr>
        <w:jc w:val="both"/>
        <w:rPr>
          <w:rFonts w:cstheme="minorHAnsi"/>
          <w:szCs w:val="22"/>
        </w:rPr>
      </w:pPr>
      <w:r w:rsidRPr="00253CF3">
        <w:rPr>
          <w:rFonts w:cstheme="minorHAnsi"/>
          <w:szCs w:val="22"/>
        </w:rPr>
        <w:t>Annual learner surveys</w:t>
      </w:r>
    </w:p>
    <w:p w14:paraId="5BAF87BF" w14:textId="77777777" w:rsidR="00623328" w:rsidRPr="00D45C03" w:rsidRDefault="00E54952" w:rsidP="0093717F">
      <w:pPr>
        <w:pStyle w:val="ListParagraph"/>
        <w:numPr>
          <w:ilvl w:val="2"/>
          <w:numId w:val="13"/>
        </w:numPr>
        <w:jc w:val="both"/>
        <w:rPr>
          <w:rFonts w:cstheme="minorHAnsi"/>
          <w:szCs w:val="22"/>
        </w:rPr>
      </w:pPr>
      <w:r w:rsidRPr="00D45C03">
        <w:rPr>
          <w:rFonts w:cstheme="minorHAnsi"/>
          <w:szCs w:val="22"/>
        </w:rPr>
        <w:t>Providing monitoring and audit information to the safeguarding adults board as required</w:t>
      </w:r>
    </w:p>
    <w:p w14:paraId="77F79CE0" w14:textId="09E1E1DF" w:rsidR="00E54952" w:rsidRPr="00D45C03" w:rsidRDefault="00E54952" w:rsidP="0093717F">
      <w:pPr>
        <w:jc w:val="both"/>
        <w:rPr>
          <w:rFonts w:cstheme="minorHAnsi"/>
          <w:szCs w:val="22"/>
        </w:rPr>
      </w:pPr>
    </w:p>
    <w:p w14:paraId="12DDF1FE" w14:textId="77777777" w:rsidR="00CB2BD1" w:rsidRPr="00813FCD" w:rsidRDefault="00CB2BD1" w:rsidP="0086265B">
      <w:pPr>
        <w:pStyle w:val="Heading2"/>
        <w:numPr>
          <w:ilvl w:val="0"/>
          <w:numId w:val="13"/>
        </w:numPr>
        <w:rPr>
          <w:rFonts w:cstheme="minorHAnsi"/>
          <w:caps/>
        </w:rPr>
      </w:pPr>
      <w:bookmarkStart w:id="62" w:name="_Toc19189818"/>
      <w:bookmarkStart w:id="63" w:name="_Toc142987330"/>
      <w:r w:rsidRPr="00813FCD">
        <w:rPr>
          <w:rFonts w:cstheme="minorHAnsi"/>
          <w:caps/>
        </w:rPr>
        <w:t>Prevent</w:t>
      </w:r>
      <w:bookmarkEnd w:id="62"/>
      <w:bookmarkEnd w:id="63"/>
    </w:p>
    <w:p w14:paraId="679954DE" w14:textId="203402DB" w:rsidR="00E34FB6" w:rsidRDefault="00CB2BD1" w:rsidP="009432F4">
      <w:pPr>
        <w:pStyle w:val="ListParagraph"/>
        <w:numPr>
          <w:ilvl w:val="1"/>
          <w:numId w:val="13"/>
        </w:numPr>
        <w:tabs>
          <w:tab w:val="left" w:pos="540"/>
        </w:tabs>
        <w:spacing w:before="240"/>
        <w:jc w:val="both"/>
        <w:rPr>
          <w:rFonts w:cstheme="minorHAnsi"/>
          <w:szCs w:val="22"/>
        </w:rPr>
      </w:pPr>
      <w:bookmarkStart w:id="64" w:name="_Hlk523235275"/>
      <w:r w:rsidRPr="00D45C03">
        <w:rPr>
          <w:rFonts w:cstheme="minorHAnsi"/>
          <w:szCs w:val="22"/>
        </w:rPr>
        <w:t xml:space="preserve">Prevent is part of a </w:t>
      </w:r>
      <w:proofErr w:type="gramStart"/>
      <w:r w:rsidRPr="00D45C03">
        <w:rPr>
          <w:rFonts w:cstheme="minorHAnsi"/>
          <w:szCs w:val="22"/>
        </w:rPr>
        <w:t>Government</w:t>
      </w:r>
      <w:proofErr w:type="gramEnd"/>
      <w:r w:rsidRPr="00D45C03">
        <w:rPr>
          <w:rFonts w:cstheme="minorHAnsi"/>
          <w:szCs w:val="22"/>
        </w:rPr>
        <w:t xml:space="preserve"> initiative to develop a robust counter-terrorism programme – CONTEST.  </w:t>
      </w:r>
      <w:r w:rsidR="00F121C7" w:rsidRPr="00D45C03">
        <w:rPr>
          <w:rFonts w:cstheme="minorHAnsi"/>
          <w:szCs w:val="22"/>
        </w:rPr>
        <w:t xml:space="preserve">City College </w:t>
      </w:r>
      <w:r w:rsidR="00C16C83" w:rsidRPr="00D45C03">
        <w:rPr>
          <w:rFonts w:cstheme="minorHAnsi"/>
          <w:szCs w:val="22"/>
        </w:rPr>
        <w:t>Peterborough</w:t>
      </w:r>
      <w:r w:rsidR="00F121C7" w:rsidRPr="00D45C03">
        <w:rPr>
          <w:rFonts w:cstheme="minorHAnsi"/>
          <w:szCs w:val="22"/>
        </w:rPr>
        <w:t xml:space="preserve"> Prevent strat</w:t>
      </w:r>
      <w:r w:rsidR="00977B36" w:rsidRPr="00D45C03">
        <w:rPr>
          <w:rFonts w:cstheme="minorHAnsi"/>
          <w:szCs w:val="22"/>
        </w:rPr>
        <w:t xml:space="preserve">egy </w:t>
      </w:r>
      <w:r w:rsidR="00FD106D" w:rsidRPr="00D45C03">
        <w:rPr>
          <w:rFonts w:cstheme="minorHAnsi"/>
          <w:szCs w:val="22"/>
        </w:rPr>
        <w:t>can be</w:t>
      </w:r>
      <w:r w:rsidR="00977B36" w:rsidRPr="00D45C03">
        <w:rPr>
          <w:rFonts w:cstheme="minorHAnsi"/>
          <w:szCs w:val="22"/>
        </w:rPr>
        <w:t xml:space="preserve"> found in A</w:t>
      </w:r>
      <w:r w:rsidR="00F121C7" w:rsidRPr="00D45C03">
        <w:rPr>
          <w:rFonts w:cstheme="minorHAnsi"/>
          <w:szCs w:val="22"/>
        </w:rPr>
        <w:t xml:space="preserve">ppendix </w:t>
      </w:r>
      <w:r w:rsidR="00210CC8">
        <w:rPr>
          <w:rFonts w:cstheme="minorHAnsi"/>
          <w:szCs w:val="22"/>
        </w:rPr>
        <w:t>F</w:t>
      </w:r>
      <w:r w:rsidR="00F121C7" w:rsidRPr="00D45C03">
        <w:rPr>
          <w:rFonts w:cstheme="minorHAnsi"/>
          <w:szCs w:val="22"/>
        </w:rPr>
        <w:t>.</w:t>
      </w:r>
    </w:p>
    <w:p w14:paraId="6820E045" w14:textId="77777777" w:rsidR="00FC53CF" w:rsidRPr="00FC53CF" w:rsidRDefault="00FC53CF" w:rsidP="00FC53CF">
      <w:pPr>
        <w:tabs>
          <w:tab w:val="left" w:pos="540"/>
        </w:tabs>
        <w:jc w:val="both"/>
        <w:rPr>
          <w:rFonts w:cstheme="minorHAnsi"/>
          <w:szCs w:val="22"/>
        </w:rPr>
      </w:pPr>
    </w:p>
    <w:p w14:paraId="575FDAF8" w14:textId="33C17BA9" w:rsidR="00157A73" w:rsidRPr="00813FCD" w:rsidRDefault="00157A73" w:rsidP="0086265B">
      <w:pPr>
        <w:pStyle w:val="Heading2"/>
        <w:numPr>
          <w:ilvl w:val="0"/>
          <w:numId w:val="13"/>
        </w:numPr>
        <w:rPr>
          <w:rFonts w:cstheme="minorHAnsi"/>
          <w:caps/>
        </w:rPr>
      </w:pPr>
      <w:bookmarkStart w:id="65" w:name="_Toc19189819"/>
      <w:bookmarkStart w:id="66" w:name="_Toc142987331"/>
      <w:r w:rsidRPr="00813FCD">
        <w:rPr>
          <w:rFonts w:cstheme="minorHAnsi"/>
          <w:caps/>
        </w:rPr>
        <w:t>Mental Capacity Act</w:t>
      </w:r>
      <w:bookmarkEnd w:id="65"/>
      <w:bookmarkEnd w:id="66"/>
    </w:p>
    <w:p w14:paraId="530AFB97" w14:textId="77777777" w:rsidR="00C20584" w:rsidRPr="00D45C03" w:rsidRDefault="00C20584">
      <w:pPr>
        <w:rPr>
          <w:rFonts w:cstheme="minorHAnsi"/>
          <w:szCs w:val="22"/>
        </w:rPr>
      </w:pPr>
    </w:p>
    <w:p w14:paraId="5E628146" w14:textId="3A40D1E5" w:rsidR="00714C0B" w:rsidRPr="00D45C03" w:rsidRDefault="00A220EC" w:rsidP="00FC53CF">
      <w:pPr>
        <w:jc w:val="both"/>
        <w:textAlignment w:val="baseline"/>
        <w:rPr>
          <w:rFonts w:cstheme="minorHAnsi"/>
          <w:color w:val="000000"/>
          <w:szCs w:val="22"/>
          <w:lang w:eastAsia="zh-CN"/>
        </w:rPr>
      </w:pPr>
      <w:r w:rsidRPr="00D45C03">
        <w:rPr>
          <w:rFonts w:cstheme="minorHAnsi"/>
          <w:color w:val="000000"/>
          <w:szCs w:val="22"/>
          <w:lang w:eastAsia="zh-CN"/>
        </w:rPr>
        <w:t>5.1 The</w:t>
      </w:r>
      <w:r w:rsidR="00714C0B" w:rsidRPr="00D45C03">
        <w:rPr>
          <w:rFonts w:cstheme="minorHAnsi"/>
          <w:color w:val="000000"/>
          <w:szCs w:val="22"/>
          <w:lang w:eastAsia="zh-CN"/>
        </w:rPr>
        <w:t xml:space="preserve"> Mental Capacity Act (MCA) 2005 came into force during 2007.  The MCA is designed to protect and restore power to those vulnerable people who lack capacity. The MCA also supports those, over the age of 18, who have capacity and choose to plan for their future. </w:t>
      </w:r>
    </w:p>
    <w:p w14:paraId="108A774F" w14:textId="3CFF5624" w:rsidR="00BF3C7C" w:rsidRPr="00D45C03" w:rsidRDefault="00BF3C7C" w:rsidP="00FC53CF">
      <w:pPr>
        <w:spacing w:line="347" w:lineRule="atLeast"/>
        <w:jc w:val="both"/>
        <w:textAlignment w:val="baseline"/>
        <w:rPr>
          <w:rFonts w:cstheme="minorHAnsi"/>
          <w:color w:val="000000"/>
          <w:szCs w:val="22"/>
          <w:lang w:eastAsia="zh-CN"/>
        </w:rPr>
      </w:pPr>
    </w:p>
    <w:p w14:paraId="04063B8A" w14:textId="6FAD252F" w:rsidR="00714C0B" w:rsidRDefault="000D0208" w:rsidP="00FC53CF">
      <w:pPr>
        <w:jc w:val="both"/>
        <w:textAlignment w:val="baseline"/>
        <w:rPr>
          <w:rFonts w:cstheme="minorHAnsi"/>
          <w:color w:val="000000"/>
          <w:szCs w:val="22"/>
          <w:lang w:eastAsia="zh-CN"/>
        </w:rPr>
      </w:pPr>
      <w:r w:rsidRPr="00D45C03">
        <w:rPr>
          <w:rFonts w:cstheme="minorHAnsi"/>
          <w:color w:val="000000"/>
          <w:szCs w:val="22"/>
          <w:lang w:eastAsia="zh-CN"/>
        </w:rPr>
        <w:t xml:space="preserve">5.2.  </w:t>
      </w:r>
      <w:r w:rsidR="00714C0B" w:rsidRPr="00D45C03">
        <w:rPr>
          <w:rFonts w:cstheme="minorHAnsi"/>
          <w:color w:val="000000"/>
          <w:szCs w:val="22"/>
          <w:lang w:eastAsia="zh-CN"/>
        </w:rPr>
        <w:t xml:space="preserve">The ‘MCA code of practice’ is available under the safeguarding tab on SharePoint.  It provides guidance to anyone who is working with and / or caring for adults who may lack capacity. </w:t>
      </w:r>
    </w:p>
    <w:p w14:paraId="6078777B" w14:textId="77777777" w:rsidR="00E97DE1" w:rsidRPr="00D45C03" w:rsidRDefault="00E97DE1" w:rsidP="00FC53CF">
      <w:pPr>
        <w:jc w:val="both"/>
        <w:textAlignment w:val="baseline"/>
        <w:rPr>
          <w:rFonts w:cstheme="minorHAnsi"/>
          <w:color w:val="000000"/>
          <w:szCs w:val="22"/>
          <w:lang w:eastAsia="zh-CN"/>
        </w:rPr>
      </w:pPr>
    </w:p>
    <w:p w14:paraId="7E26E031" w14:textId="77777777" w:rsidR="00714C0B" w:rsidRPr="00D45C03" w:rsidRDefault="00714C0B" w:rsidP="00FC53CF">
      <w:pPr>
        <w:jc w:val="both"/>
        <w:textAlignment w:val="baseline"/>
        <w:rPr>
          <w:rFonts w:cstheme="minorHAnsi"/>
          <w:color w:val="000000"/>
          <w:szCs w:val="22"/>
          <w:lang w:eastAsia="zh-CN"/>
        </w:rPr>
      </w:pPr>
      <w:r w:rsidRPr="00D45C03">
        <w:rPr>
          <w:rFonts w:cstheme="minorHAnsi"/>
          <w:color w:val="000000"/>
          <w:szCs w:val="22"/>
          <w:lang w:eastAsia="zh-CN"/>
        </w:rPr>
        <w:t>At the heart of the MCA in terms of concepts and values are the five ‘statutory principles. Consider the five principles as the benchmark. They should be used to underpin all acts done and decisions taken in relation to those who lack capacity.</w:t>
      </w:r>
    </w:p>
    <w:p w14:paraId="3473A772" w14:textId="77777777" w:rsidR="00714C0B" w:rsidRPr="00D45C03" w:rsidRDefault="00714C0B" w:rsidP="0033792C">
      <w:pPr>
        <w:textAlignment w:val="baseline"/>
        <w:rPr>
          <w:rFonts w:cstheme="minorHAnsi"/>
          <w:color w:val="000000"/>
          <w:szCs w:val="22"/>
          <w:lang w:eastAsia="zh-CN"/>
        </w:rPr>
      </w:pPr>
    </w:p>
    <w:p w14:paraId="0E841891" w14:textId="6CA4C160" w:rsidR="00714C0B" w:rsidRPr="00D45C03" w:rsidRDefault="00714C0B" w:rsidP="00E556F5">
      <w:pPr>
        <w:pStyle w:val="ListParagraph"/>
        <w:numPr>
          <w:ilvl w:val="0"/>
          <w:numId w:val="76"/>
        </w:numPr>
        <w:ind w:left="360"/>
        <w:jc w:val="both"/>
        <w:textAlignment w:val="baseline"/>
        <w:rPr>
          <w:rFonts w:cstheme="minorHAnsi"/>
          <w:color w:val="000000"/>
          <w:szCs w:val="22"/>
          <w:lang w:eastAsia="zh-CN"/>
        </w:rPr>
      </w:pPr>
      <w:r w:rsidRPr="00D45C03">
        <w:rPr>
          <w:rFonts w:cstheme="minorHAnsi"/>
          <w:b/>
          <w:bCs/>
          <w:color w:val="000000"/>
          <w:szCs w:val="22"/>
          <w:lang w:eastAsia="zh-CN"/>
        </w:rPr>
        <w:t>Principle 1</w:t>
      </w:r>
      <w:r w:rsidRPr="00D45C03">
        <w:rPr>
          <w:rFonts w:cstheme="minorHAnsi"/>
          <w:color w:val="000000"/>
          <w:szCs w:val="22"/>
          <w:lang w:eastAsia="zh-CN"/>
        </w:rPr>
        <w:t xml:space="preserve">: A presumption of capacity. Every adult has the right to make his or her own decisions and must be assumed to have capacity to do so unless it is proved otherwise. Do not assume that someone cannot </w:t>
      </w:r>
      <w:proofErr w:type="gramStart"/>
      <w:r w:rsidRPr="00D45C03">
        <w:rPr>
          <w:rFonts w:cstheme="minorHAnsi"/>
          <w:color w:val="000000"/>
          <w:szCs w:val="22"/>
          <w:lang w:eastAsia="zh-CN"/>
        </w:rPr>
        <w:t>make a decision</w:t>
      </w:r>
      <w:proofErr w:type="gramEnd"/>
      <w:r w:rsidRPr="00D45C03">
        <w:rPr>
          <w:rFonts w:cstheme="minorHAnsi"/>
          <w:color w:val="000000"/>
          <w:szCs w:val="22"/>
          <w:lang w:eastAsia="zh-CN"/>
        </w:rPr>
        <w:t xml:space="preserve"> for themselves just because they have a particular medical condition or disability.</w:t>
      </w:r>
    </w:p>
    <w:p w14:paraId="6834A25F" w14:textId="5AC504F2" w:rsidR="00714C0B" w:rsidRPr="00D45C03" w:rsidRDefault="00714C0B" w:rsidP="00E556F5">
      <w:pPr>
        <w:pStyle w:val="ListParagraph"/>
        <w:numPr>
          <w:ilvl w:val="0"/>
          <w:numId w:val="76"/>
        </w:numPr>
        <w:ind w:left="360"/>
        <w:jc w:val="both"/>
        <w:textAlignment w:val="baseline"/>
        <w:rPr>
          <w:rFonts w:cstheme="minorHAnsi"/>
          <w:color w:val="000000"/>
          <w:szCs w:val="22"/>
          <w:lang w:eastAsia="zh-CN"/>
        </w:rPr>
      </w:pPr>
      <w:r w:rsidRPr="00D45C03">
        <w:rPr>
          <w:rFonts w:cstheme="minorHAnsi"/>
          <w:b/>
          <w:bCs/>
          <w:color w:val="000000"/>
          <w:szCs w:val="22"/>
          <w:lang w:eastAsia="zh-CN"/>
        </w:rPr>
        <w:lastRenderedPageBreak/>
        <w:t>Principle 2</w:t>
      </w:r>
      <w:r w:rsidRPr="00D45C03">
        <w:rPr>
          <w:rFonts w:cstheme="minorHAnsi"/>
          <w:color w:val="000000"/>
          <w:szCs w:val="22"/>
          <w:lang w:eastAsia="zh-CN"/>
        </w:rPr>
        <w:t>: Individuals being supported to make their own decisions. Make every effort to encourage and support people to make the decision for themselves. If lack of capacity is established, it is still important to involve the person as far as possible in making decisions.</w:t>
      </w:r>
    </w:p>
    <w:p w14:paraId="05087406" w14:textId="037EE59B" w:rsidR="00714C0B" w:rsidRPr="00D45C03" w:rsidRDefault="00714C0B" w:rsidP="00E556F5">
      <w:pPr>
        <w:pStyle w:val="ListParagraph"/>
        <w:numPr>
          <w:ilvl w:val="0"/>
          <w:numId w:val="76"/>
        </w:numPr>
        <w:ind w:left="360"/>
        <w:jc w:val="both"/>
        <w:textAlignment w:val="baseline"/>
        <w:rPr>
          <w:rFonts w:cstheme="minorHAnsi"/>
          <w:color w:val="000000"/>
          <w:szCs w:val="22"/>
          <w:lang w:eastAsia="zh-CN"/>
        </w:rPr>
      </w:pPr>
      <w:r w:rsidRPr="00D45C03">
        <w:rPr>
          <w:rFonts w:cstheme="minorHAnsi"/>
          <w:b/>
          <w:bCs/>
          <w:color w:val="000000"/>
          <w:szCs w:val="22"/>
          <w:lang w:eastAsia="zh-CN"/>
        </w:rPr>
        <w:t>Principle 3</w:t>
      </w:r>
      <w:r w:rsidRPr="00D45C03">
        <w:rPr>
          <w:rFonts w:cstheme="minorHAnsi"/>
          <w:color w:val="000000"/>
          <w:szCs w:val="22"/>
          <w:lang w:eastAsia="zh-CN"/>
        </w:rPr>
        <w:t>: Unwise decisions. People have the right to make what others might regard as an unwise or eccentric decision.</w:t>
      </w:r>
    </w:p>
    <w:p w14:paraId="33584D95" w14:textId="459AF5A5" w:rsidR="00714C0B" w:rsidRPr="00D45C03" w:rsidRDefault="00714C0B" w:rsidP="00E556F5">
      <w:pPr>
        <w:pStyle w:val="ListParagraph"/>
        <w:numPr>
          <w:ilvl w:val="0"/>
          <w:numId w:val="76"/>
        </w:numPr>
        <w:ind w:left="360"/>
        <w:jc w:val="both"/>
        <w:textAlignment w:val="baseline"/>
        <w:rPr>
          <w:rFonts w:cstheme="minorHAnsi"/>
          <w:color w:val="000000"/>
          <w:szCs w:val="22"/>
          <w:lang w:eastAsia="zh-CN"/>
        </w:rPr>
      </w:pPr>
      <w:r w:rsidRPr="00D45C03">
        <w:rPr>
          <w:rFonts w:cstheme="minorHAnsi"/>
          <w:b/>
          <w:bCs/>
          <w:color w:val="000000"/>
          <w:szCs w:val="22"/>
          <w:lang w:eastAsia="zh-CN"/>
        </w:rPr>
        <w:t>Principle 4</w:t>
      </w:r>
      <w:r w:rsidRPr="00D45C03">
        <w:rPr>
          <w:rFonts w:cstheme="minorHAnsi"/>
          <w:color w:val="000000"/>
          <w:szCs w:val="22"/>
          <w:lang w:eastAsia="zh-CN"/>
        </w:rPr>
        <w:t xml:space="preserve">: Best interests. If a person has been assessed as lacking </w:t>
      </w:r>
      <w:r w:rsidR="00FD106D" w:rsidRPr="00D45C03">
        <w:rPr>
          <w:rFonts w:cstheme="minorHAnsi"/>
          <w:color w:val="000000"/>
          <w:szCs w:val="22"/>
          <w:lang w:eastAsia="zh-CN"/>
        </w:rPr>
        <w:t>capacity,</w:t>
      </w:r>
      <w:r w:rsidRPr="00D45C03">
        <w:rPr>
          <w:rFonts w:cstheme="minorHAnsi"/>
          <w:color w:val="000000"/>
          <w:szCs w:val="22"/>
          <w:lang w:eastAsia="zh-CN"/>
        </w:rPr>
        <w:t xml:space="preserve"> then any action taken, or any decision made for, or on behalf of that person, must be made in his or her best interests.</w:t>
      </w:r>
    </w:p>
    <w:p w14:paraId="3524ACDA" w14:textId="77777777" w:rsidR="00714C0B" w:rsidRPr="00D45C03" w:rsidRDefault="00714C0B" w:rsidP="00E556F5">
      <w:pPr>
        <w:pStyle w:val="ListParagraph"/>
        <w:numPr>
          <w:ilvl w:val="0"/>
          <w:numId w:val="76"/>
        </w:numPr>
        <w:ind w:left="360"/>
        <w:jc w:val="both"/>
        <w:textAlignment w:val="baseline"/>
        <w:rPr>
          <w:rFonts w:cstheme="minorHAnsi"/>
          <w:color w:val="000000"/>
          <w:szCs w:val="22"/>
          <w:lang w:eastAsia="zh-CN"/>
        </w:rPr>
      </w:pPr>
      <w:r w:rsidRPr="00D45C03">
        <w:rPr>
          <w:rFonts w:cstheme="minorHAnsi"/>
          <w:b/>
          <w:bCs/>
          <w:color w:val="000000"/>
          <w:szCs w:val="22"/>
          <w:lang w:eastAsia="zh-CN"/>
        </w:rPr>
        <w:t>Principle 5</w:t>
      </w:r>
      <w:r w:rsidRPr="00D45C03">
        <w:rPr>
          <w:rFonts w:cstheme="minorHAnsi"/>
          <w:color w:val="000000"/>
          <w:szCs w:val="22"/>
          <w:lang w:eastAsia="zh-CN"/>
        </w:rPr>
        <w:t xml:space="preserve">: Less restrictive option. Someone </w:t>
      </w:r>
      <w:proofErr w:type="gramStart"/>
      <w:r w:rsidRPr="00D45C03">
        <w:rPr>
          <w:rFonts w:cstheme="minorHAnsi"/>
          <w:color w:val="000000"/>
          <w:szCs w:val="22"/>
          <w:lang w:eastAsia="zh-CN"/>
        </w:rPr>
        <w:t>making a decision</w:t>
      </w:r>
      <w:proofErr w:type="gramEnd"/>
      <w:r w:rsidRPr="00D45C03">
        <w:rPr>
          <w:rFonts w:cstheme="minorHAnsi"/>
          <w:color w:val="000000"/>
          <w:szCs w:val="22"/>
          <w:lang w:eastAsia="zh-CN"/>
        </w:rPr>
        <w:t xml:space="preserve"> or acting on behalf of a person who lacks capacity must consider whether it is possible to decide or act in a way that would interfere less with the person’s rights and freedoms of action, or whether there is a need to decide or act at all.</w:t>
      </w:r>
    </w:p>
    <w:p w14:paraId="5B0806A7" w14:textId="77777777" w:rsidR="00714C0B" w:rsidRPr="00D45C03" w:rsidRDefault="00714C0B" w:rsidP="00E97DE1">
      <w:pPr>
        <w:jc w:val="both"/>
        <w:textAlignment w:val="baseline"/>
        <w:rPr>
          <w:rFonts w:cstheme="minorHAnsi"/>
          <w:color w:val="000000"/>
          <w:szCs w:val="22"/>
          <w:lang w:eastAsia="zh-CN"/>
        </w:rPr>
      </w:pPr>
    </w:p>
    <w:p w14:paraId="793907BD" w14:textId="6A5FF9BF" w:rsidR="00714C0B" w:rsidRPr="00D45C03" w:rsidRDefault="0033792C" w:rsidP="00E97DE1">
      <w:pPr>
        <w:jc w:val="both"/>
        <w:textAlignment w:val="baseline"/>
        <w:rPr>
          <w:rFonts w:cstheme="minorHAnsi"/>
          <w:color w:val="000000"/>
          <w:szCs w:val="22"/>
          <w:lang w:eastAsia="zh-CN"/>
        </w:rPr>
      </w:pPr>
      <w:r w:rsidRPr="00D45C03">
        <w:rPr>
          <w:rFonts w:cstheme="minorHAnsi"/>
          <w:color w:val="000000"/>
          <w:szCs w:val="22"/>
          <w:lang w:eastAsia="zh-CN"/>
        </w:rPr>
        <w:t xml:space="preserve">Further information is available at </w:t>
      </w:r>
      <w:hyperlink r:id="rId46" w:history="1">
        <w:r w:rsidRPr="00D45C03">
          <w:rPr>
            <w:rStyle w:val="Hyperlink"/>
            <w:rFonts w:cstheme="minorHAnsi"/>
            <w:szCs w:val="22"/>
            <w:lang w:eastAsia="zh-CN"/>
          </w:rPr>
          <w:t>http://safeguardingcambspeterborough.org.uk/</w:t>
        </w:r>
      </w:hyperlink>
    </w:p>
    <w:p w14:paraId="3BBFAC07" w14:textId="433759EA" w:rsidR="00496E5F" w:rsidRPr="00D45C03" w:rsidRDefault="00496E5F" w:rsidP="00E97DE1">
      <w:pPr>
        <w:jc w:val="both"/>
        <w:textAlignment w:val="baseline"/>
        <w:rPr>
          <w:rFonts w:cstheme="minorHAnsi"/>
          <w:color w:val="000000"/>
          <w:sz w:val="21"/>
          <w:szCs w:val="21"/>
          <w:lang w:eastAsia="zh-CN"/>
        </w:rPr>
      </w:pPr>
    </w:p>
    <w:p w14:paraId="3D8149E3" w14:textId="6605AE1E" w:rsidR="00496E5F" w:rsidRPr="00813FCD" w:rsidRDefault="000D325E" w:rsidP="00B56577">
      <w:pPr>
        <w:pStyle w:val="Heading2"/>
        <w:numPr>
          <w:ilvl w:val="0"/>
          <w:numId w:val="13"/>
        </w:numPr>
        <w:rPr>
          <w:caps/>
          <w:lang w:eastAsia="zh-CN"/>
        </w:rPr>
      </w:pPr>
      <w:bookmarkStart w:id="67" w:name="_Toc19189820"/>
      <w:bookmarkStart w:id="68" w:name="_Toc142987332"/>
      <w:r w:rsidRPr="00813FCD">
        <w:rPr>
          <w:caps/>
          <w:lang w:eastAsia="zh-CN"/>
        </w:rPr>
        <w:t>ADULTS AT RISK</w:t>
      </w:r>
      <w:r w:rsidR="00A75F7C" w:rsidRPr="00813FCD">
        <w:rPr>
          <w:caps/>
          <w:lang w:eastAsia="zh-CN"/>
        </w:rPr>
        <w:t xml:space="preserve"> </w:t>
      </w:r>
      <w:r w:rsidRPr="00813FCD">
        <w:rPr>
          <w:caps/>
          <w:lang w:eastAsia="zh-CN"/>
        </w:rPr>
        <w:t>AND</w:t>
      </w:r>
      <w:r w:rsidR="00496E5F" w:rsidRPr="00813FCD">
        <w:rPr>
          <w:caps/>
          <w:lang w:eastAsia="zh-CN"/>
        </w:rPr>
        <w:t xml:space="preserve"> </w:t>
      </w:r>
      <w:r w:rsidRPr="00813FCD">
        <w:rPr>
          <w:caps/>
          <w:lang w:eastAsia="zh-CN"/>
        </w:rPr>
        <w:t>CONSENT</w:t>
      </w:r>
      <w:bookmarkEnd w:id="67"/>
      <w:bookmarkEnd w:id="68"/>
      <w:r w:rsidR="00496E5F" w:rsidRPr="00813FCD">
        <w:rPr>
          <w:caps/>
          <w:lang w:eastAsia="zh-CN"/>
        </w:rPr>
        <w:t xml:space="preserve"> </w:t>
      </w:r>
    </w:p>
    <w:p w14:paraId="02F5AB5D" w14:textId="77777777" w:rsidR="007965E5" w:rsidRPr="007965E5" w:rsidRDefault="007965E5" w:rsidP="007965E5">
      <w:pPr>
        <w:rPr>
          <w:lang w:eastAsia="zh-CN"/>
        </w:rPr>
      </w:pPr>
    </w:p>
    <w:p w14:paraId="6C35F899" w14:textId="3CE9A9ED" w:rsidR="00EF7013" w:rsidRDefault="00EF7013" w:rsidP="00EF7013">
      <w:pPr>
        <w:spacing w:after="120" w:line="276" w:lineRule="auto"/>
        <w:rPr>
          <w:rFonts w:cstheme="minorHAnsi"/>
          <w:szCs w:val="22"/>
        </w:rPr>
      </w:pPr>
      <w:r>
        <w:rPr>
          <w:rFonts w:cstheme="minorHAnsi"/>
        </w:rPr>
        <w:t xml:space="preserve">6.1 In the context of adult safeguarding, consent to share safeguarding information, e.g., make a referral, with agencies such as MASH or the Police should be gained from the individual.  There may be circumstances where consent cannot be obtained because the adult at risk lacks the capacity to give it or is subject to coercion or undue influence. There are occasions when a safeguarding concern may need to be raised without the person’s consent, for example: </w:t>
      </w:r>
    </w:p>
    <w:p w14:paraId="6D8EF4FF" w14:textId="77777777" w:rsidR="00EF7013" w:rsidRDefault="00EF7013" w:rsidP="00EF7013">
      <w:pPr>
        <w:pStyle w:val="ListParagraph"/>
        <w:numPr>
          <w:ilvl w:val="0"/>
          <w:numId w:val="106"/>
        </w:numPr>
        <w:spacing w:line="276" w:lineRule="auto"/>
        <w:contextualSpacing/>
        <w:rPr>
          <w:rFonts w:cstheme="minorHAnsi"/>
        </w:rPr>
      </w:pPr>
      <w:r>
        <w:rPr>
          <w:rFonts w:cstheme="minorHAnsi"/>
        </w:rPr>
        <w:t>it is in the public interest</w:t>
      </w:r>
      <w:r>
        <w:rPr>
          <w:rStyle w:val="FootnoteReference"/>
          <w:rFonts w:eastAsiaTheme="minorEastAsia" w:cstheme="minorHAnsi"/>
        </w:rPr>
        <w:footnoteReference w:id="6"/>
      </w:r>
      <w:r>
        <w:rPr>
          <w:rFonts w:cstheme="minorHAnsi"/>
        </w:rPr>
        <w:t xml:space="preserve">, </w:t>
      </w:r>
    </w:p>
    <w:p w14:paraId="2059DEBD" w14:textId="77777777" w:rsidR="00EF7013" w:rsidRDefault="00EF7013" w:rsidP="00EF7013">
      <w:pPr>
        <w:pStyle w:val="ListParagraph"/>
        <w:numPr>
          <w:ilvl w:val="0"/>
          <w:numId w:val="106"/>
        </w:numPr>
        <w:spacing w:line="276" w:lineRule="auto"/>
        <w:rPr>
          <w:rFonts w:cstheme="minorHAnsi"/>
        </w:rPr>
      </w:pPr>
      <w:r>
        <w:rPr>
          <w:rFonts w:cstheme="minorHAnsi"/>
        </w:rPr>
        <w:t xml:space="preserve">there is a risk to other ‘adults at risk’, or children, (note that a risk to other “adults at risk” may include financial scams or other forms of exploitation) or </w:t>
      </w:r>
    </w:p>
    <w:p w14:paraId="32C2B521" w14:textId="77777777" w:rsidR="00EF7013" w:rsidRDefault="00EF7013" w:rsidP="00EF7013">
      <w:pPr>
        <w:pStyle w:val="ListParagraph"/>
        <w:numPr>
          <w:ilvl w:val="0"/>
          <w:numId w:val="106"/>
        </w:numPr>
        <w:spacing w:line="276" w:lineRule="auto"/>
        <w:rPr>
          <w:rFonts w:cstheme="minorHAnsi"/>
        </w:rPr>
      </w:pPr>
      <w:r>
        <w:rPr>
          <w:rFonts w:cstheme="minorHAnsi"/>
        </w:rPr>
        <w:t xml:space="preserve">the concern is about organisational abuse, or </w:t>
      </w:r>
    </w:p>
    <w:p w14:paraId="72AB7CDD" w14:textId="77777777" w:rsidR="00EF7013" w:rsidRDefault="00EF7013" w:rsidP="00EF7013">
      <w:pPr>
        <w:pStyle w:val="ListParagraph"/>
        <w:numPr>
          <w:ilvl w:val="0"/>
          <w:numId w:val="106"/>
        </w:numPr>
        <w:spacing w:line="276" w:lineRule="auto"/>
        <w:rPr>
          <w:rFonts w:cstheme="minorHAnsi"/>
        </w:rPr>
      </w:pPr>
      <w:r>
        <w:rPr>
          <w:rFonts w:cstheme="minorHAnsi"/>
        </w:rPr>
        <w:t>the concern or allegation of abuse relates to the conduct of an employee or volunteer within an organisation providing services to adults at risk (college or another provider)</w:t>
      </w:r>
    </w:p>
    <w:p w14:paraId="37E22E3C" w14:textId="77777777" w:rsidR="00EF7013" w:rsidRDefault="00EF7013" w:rsidP="00EF7013">
      <w:pPr>
        <w:pStyle w:val="ListParagraph"/>
        <w:numPr>
          <w:ilvl w:val="0"/>
          <w:numId w:val="106"/>
        </w:numPr>
        <w:spacing w:line="276" w:lineRule="auto"/>
        <w:rPr>
          <w:rFonts w:cstheme="minorHAnsi"/>
        </w:rPr>
      </w:pPr>
      <w:r>
        <w:rPr>
          <w:rFonts w:cstheme="minorHAnsi"/>
        </w:rPr>
        <w:t xml:space="preserve">the adult at risk lacks capacity to make the specific decision to consent to share information and a decision is made to raise a safeguarding concern in the person’s “Best Interests” (Mental Capacity Act 2005) </w:t>
      </w:r>
    </w:p>
    <w:p w14:paraId="7B1488B0" w14:textId="77777777" w:rsidR="00EF7013" w:rsidRDefault="00EF7013" w:rsidP="00EF7013">
      <w:pPr>
        <w:pStyle w:val="ListParagraph"/>
        <w:numPr>
          <w:ilvl w:val="0"/>
          <w:numId w:val="106"/>
        </w:numPr>
        <w:spacing w:line="276" w:lineRule="auto"/>
        <w:rPr>
          <w:rFonts w:cstheme="minorHAnsi"/>
        </w:rPr>
      </w:pPr>
      <w:r>
        <w:rPr>
          <w:rFonts w:cstheme="minorHAnsi"/>
        </w:rPr>
        <w:t xml:space="preserve">the adult at risk is subject to coercion or undue influence, to the extent that they are unable to give </w:t>
      </w:r>
      <w:proofErr w:type="gramStart"/>
      <w:r>
        <w:rPr>
          <w:rFonts w:cstheme="minorHAnsi"/>
        </w:rPr>
        <w:t>consent</w:t>
      </w:r>
      <w:proofErr w:type="gramEnd"/>
      <w:r>
        <w:rPr>
          <w:rFonts w:cstheme="minorHAnsi"/>
        </w:rPr>
        <w:t xml:space="preserve"> </w:t>
      </w:r>
    </w:p>
    <w:p w14:paraId="5DCCC06C" w14:textId="77777777" w:rsidR="00EF7013" w:rsidRDefault="00EF7013" w:rsidP="00EF7013">
      <w:pPr>
        <w:pStyle w:val="ListParagraph"/>
        <w:numPr>
          <w:ilvl w:val="0"/>
          <w:numId w:val="106"/>
        </w:numPr>
        <w:spacing w:line="276" w:lineRule="auto"/>
        <w:rPr>
          <w:rFonts w:cstheme="minorHAnsi"/>
        </w:rPr>
      </w:pPr>
      <w:r>
        <w:rPr>
          <w:rFonts w:cstheme="minorHAnsi"/>
        </w:rPr>
        <w:t xml:space="preserve">it is in the adult at risk’s vital interests (to prevent serious harm or distress or life- threatening situations) </w:t>
      </w:r>
    </w:p>
    <w:p w14:paraId="12BD660A" w14:textId="77777777" w:rsidR="00942997" w:rsidRDefault="00942997" w:rsidP="00942997">
      <w:pPr>
        <w:spacing w:line="276" w:lineRule="auto"/>
        <w:rPr>
          <w:rFonts w:cstheme="minorHAnsi"/>
        </w:rPr>
      </w:pPr>
    </w:p>
    <w:p w14:paraId="12FECC13" w14:textId="6B28AE8E" w:rsidR="00EF7013" w:rsidRDefault="00EF7013" w:rsidP="00EF7013">
      <w:pPr>
        <w:spacing w:after="120" w:line="276" w:lineRule="auto"/>
        <w:rPr>
          <w:rFonts w:cstheme="minorHAnsi"/>
        </w:rPr>
      </w:pPr>
      <w:r>
        <w:rPr>
          <w:rFonts w:cstheme="minorHAnsi"/>
        </w:rPr>
        <w:t xml:space="preserve">The DSL, Deputy DSL or Safeguarding Manager will seek advice from MASH if it is unclear whether a formal concern should be raised where consent has not been obtained.  </w:t>
      </w:r>
    </w:p>
    <w:p w14:paraId="53E7AA66" w14:textId="77777777" w:rsidR="00EF7013" w:rsidRDefault="00EF7013" w:rsidP="00EF7013">
      <w:pPr>
        <w:spacing w:after="120" w:line="276" w:lineRule="auto"/>
        <w:rPr>
          <w:rFonts w:cstheme="minorHAnsi"/>
        </w:rPr>
      </w:pPr>
      <w:r>
        <w:rPr>
          <w:rFonts w:cstheme="minorHAnsi"/>
        </w:rPr>
        <w:t>Where consent to make a safeguarding referral has been gained it must be explained to the adult at risk what giving their consent means and what will happen next and that they understand what has been said.</w:t>
      </w:r>
    </w:p>
    <w:p w14:paraId="7980FF6A" w14:textId="77777777" w:rsidR="00EF7013" w:rsidRDefault="00EF7013" w:rsidP="00EF7013">
      <w:pPr>
        <w:rPr>
          <w:rFonts w:ascii="Times New Roman" w:hAnsi="Times New Roman"/>
          <w:sz w:val="24"/>
          <w:lang w:eastAsia="en-GB"/>
        </w:rPr>
      </w:pPr>
      <w:r>
        <w:rPr>
          <w:rFonts w:cstheme="minorHAnsi"/>
        </w:rPr>
        <w:t>If a safeguarding concern is raised without the adult at risk’s consent it should still be explained to them that a safeguarding referral is being made and the reasons why. The only exception to this would be that if by telling them about the safeguarding referral this puts them at further risk.</w:t>
      </w:r>
      <w:r>
        <w:rPr>
          <w:rFonts w:ascii="Times New Roman" w:hAnsi="Times New Roman"/>
          <w:sz w:val="24"/>
          <w:lang w:eastAsia="en-GB"/>
        </w:rPr>
        <w:t xml:space="preserve"> </w:t>
      </w:r>
    </w:p>
    <w:p w14:paraId="183C8D4E" w14:textId="77777777" w:rsidR="007965E5" w:rsidRDefault="007965E5" w:rsidP="007965E5">
      <w:pPr>
        <w:jc w:val="both"/>
        <w:rPr>
          <w:rFonts w:cstheme="minorHAnsi"/>
          <w:szCs w:val="22"/>
          <w:lang w:eastAsia="zh-CN"/>
        </w:rPr>
      </w:pPr>
    </w:p>
    <w:p w14:paraId="7234D9CC" w14:textId="14A83D21" w:rsidR="00376CE5" w:rsidRPr="00D45C03" w:rsidRDefault="00A220EC" w:rsidP="00E97DE1">
      <w:pPr>
        <w:spacing w:after="225"/>
        <w:jc w:val="both"/>
        <w:rPr>
          <w:rFonts w:cstheme="minorHAnsi"/>
          <w:szCs w:val="22"/>
          <w:lang w:eastAsia="zh-CN"/>
        </w:rPr>
      </w:pPr>
      <w:r w:rsidRPr="00D45C03">
        <w:rPr>
          <w:rFonts w:cstheme="minorHAnsi"/>
          <w:szCs w:val="22"/>
          <w:lang w:eastAsia="zh-CN"/>
        </w:rPr>
        <w:t>6.2 If</w:t>
      </w:r>
      <w:r w:rsidR="00376CE5" w:rsidRPr="00D45C03">
        <w:rPr>
          <w:rFonts w:cstheme="minorHAnsi"/>
          <w:szCs w:val="22"/>
          <w:lang w:eastAsia="zh-CN"/>
        </w:rPr>
        <w:t xml:space="preserve"> none of the above apply and the decision is not to share safeguarding information with other safeguarding partners, or not to intervene to safeguard the person:</w:t>
      </w:r>
    </w:p>
    <w:p w14:paraId="709453C1" w14:textId="77777777" w:rsidR="00376CE5" w:rsidRPr="00D45C03"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t xml:space="preserve">support the person to weigh up the risks and benefits of different </w:t>
      </w:r>
      <w:proofErr w:type="gramStart"/>
      <w:r w:rsidRPr="00D45C03">
        <w:rPr>
          <w:rFonts w:cstheme="minorHAnsi"/>
          <w:szCs w:val="22"/>
          <w:lang w:eastAsia="zh-CN"/>
        </w:rPr>
        <w:t>options</w:t>
      </w:r>
      <w:proofErr w:type="gramEnd"/>
    </w:p>
    <w:p w14:paraId="055DFBA4" w14:textId="77777777" w:rsidR="00376CE5" w:rsidRPr="00D45C03"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t xml:space="preserve">ensure they are aware of the level of risk and possible </w:t>
      </w:r>
      <w:proofErr w:type="gramStart"/>
      <w:r w:rsidRPr="00D45C03">
        <w:rPr>
          <w:rFonts w:cstheme="minorHAnsi"/>
          <w:szCs w:val="22"/>
          <w:lang w:eastAsia="zh-CN"/>
        </w:rPr>
        <w:t>outcomes</w:t>
      </w:r>
      <w:proofErr w:type="gramEnd"/>
    </w:p>
    <w:p w14:paraId="018B850B" w14:textId="77777777" w:rsidR="00376CE5" w:rsidRPr="00D45C03"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lastRenderedPageBreak/>
        <w:t xml:space="preserve">offer to arrange for them to have an advocate or peer </w:t>
      </w:r>
      <w:proofErr w:type="gramStart"/>
      <w:r w:rsidRPr="00D45C03">
        <w:rPr>
          <w:rFonts w:cstheme="minorHAnsi"/>
          <w:szCs w:val="22"/>
          <w:lang w:eastAsia="zh-CN"/>
        </w:rPr>
        <w:t>supporter</w:t>
      </w:r>
      <w:proofErr w:type="gramEnd"/>
    </w:p>
    <w:p w14:paraId="607BAEE4" w14:textId="77777777" w:rsidR="00376CE5" w:rsidRPr="00D45C03"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t xml:space="preserve">offer support for them to build confidence and self-esteem if </w:t>
      </w:r>
      <w:proofErr w:type="gramStart"/>
      <w:r w:rsidRPr="00D45C03">
        <w:rPr>
          <w:rFonts w:cstheme="minorHAnsi"/>
          <w:szCs w:val="22"/>
          <w:lang w:eastAsia="zh-CN"/>
        </w:rPr>
        <w:t>necessary</w:t>
      </w:r>
      <w:proofErr w:type="gramEnd"/>
    </w:p>
    <w:p w14:paraId="03F14E01" w14:textId="77777777" w:rsidR="00376CE5" w:rsidRPr="00D45C03"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t xml:space="preserve">agree on and record the level of risk the person is </w:t>
      </w:r>
      <w:proofErr w:type="gramStart"/>
      <w:r w:rsidRPr="00D45C03">
        <w:rPr>
          <w:rFonts w:cstheme="minorHAnsi"/>
          <w:szCs w:val="22"/>
          <w:lang w:eastAsia="zh-CN"/>
        </w:rPr>
        <w:t>taking</w:t>
      </w:r>
      <w:proofErr w:type="gramEnd"/>
    </w:p>
    <w:p w14:paraId="5B4A2DE4" w14:textId="77777777" w:rsidR="00376CE5" w:rsidRPr="00D45C03"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t xml:space="preserve">record the reasons for not intervening or sharing </w:t>
      </w:r>
      <w:proofErr w:type="gramStart"/>
      <w:r w:rsidRPr="00D45C03">
        <w:rPr>
          <w:rFonts w:cstheme="minorHAnsi"/>
          <w:szCs w:val="22"/>
          <w:lang w:eastAsia="zh-CN"/>
        </w:rPr>
        <w:t>information</w:t>
      </w:r>
      <w:proofErr w:type="gramEnd"/>
    </w:p>
    <w:p w14:paraId="47CF6024" w14:textId="77777777" w:rsidR="00376CE5" w:rsidRPr="00D45C03"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t>regularly review the situation</w:t>
      </w:r>
    </w:p>
    <w:p w14:paraId="34E9F796" w14:textId="13CBC0A7" w:rsidR="00496E5F" w:rsidRDefault="00376CE5" w:rsidP="00E556F5">
      <w:pPr>
        <w:pStyle w:val="ListParagraph"/>
        <w:numPr>
          <w:ilvl w:val="0"/>
          <w:numId w:val="77"/>
        </w:numPr>
        <w:tabs>
          <w:tab w:val="left" w:pos="6804"/>
        </w:tabs>
        <w:jc w:val="both"/>
        <w:textAlignment w:val="baseline"/>
        <w:rPr>
          <w:rFonts w:cstheme="minorHAnsi"/>
          <w:szCs w:val="22"/>
          <w:lang w:eastAsia="zh-CN"/>
        </w:rPr>
      </w:pPr>
      <w:r w:rsidRPr="00D45C03">
        <w:rPr>
          <w:rFonts w:cstheme="minorHAnsi"/>
          <w:szCs w:val="22"/>
          <w:lang w:eastAsia="zh-CN"/>
        </w:rPr>
        <w:t>try to build trust and use gentle persuasion to enable the person to better protect themselves.</w:t>
      </w:r>
    </w:p>
    <w:p w14:paraId="46C9ABC6" w14:textId="77777777" w:rsidR="00E627DD" w:rsidRPr="00E627DD" w:rsidRDefault="00E627DD" w:rsidP="00E627DD">
      <w:pPr>
        <w:tabs>
          <w:tab w:val="left" w:pos="6804"/>
        </w:tabs>
        <w:jc w:val="both"/>
        <w:textAlignment w:val="baseline"/>
        <w:rPr>
          <w:rFonts w:cstheme="minorHAnsi"/>
          <w:szCs w:val="22"/>
          <w:lang w:eastAsia="zh-CN"/>
        </w:rPr>
      </w:pPr>
    </w:p>
    <w:p w14:paraId="7168C210" w14:textId="3E9B09CF" w:rsidR="00501E63" w:rsidRPr="000E59AB" w:rsidRDefault="00A82B0E" w:rsidP="00501E63">
      <w:pPr>
        <w:pStyle w:val="Heading2"/>
        <w:numPr>
          <w:ilvl w:val="0"/>
          <w:numId w:val="13"/>
        </w:numPr>
        <w:rPr>
          <w:lang w:eastAsia="zh-CN"/>
        </w:rPr>
      </w:pPr>
      <w:bookmarkStart w:id="69" w:name="_Toc142987333"/>
      <w:r w:rsidRPr="000E59AB">
        <w:rPr>
          <w:lang w:eastAsia="zh-CN"/>
        </w:rPr>
        <w:t>MULTI-AGENCY RISK MANAGEMENT</w:t>
      </w:r>
      <w:r w:rsidR="00501E63" w:rsidRPr="000E59AB">
        <w:rPr>
          <w:lang w:eastAsia="zh-CN"/>
        </w:rPr>
        <w:t xml:space="preserve"> (MARM)</w:t>
      </w:r>
      <w:bookmarkEnd w:id="69"/>
    </w:p>
    <w:p w14:paraId="5CD40FF5" w14:textId="77777777" w:rsidR="00510068" w:rsidRPr="000E59AB" w:rsidRDefault="00510068" w:rsidP="00510068">
      <w:pPr>
        <w:rPr>
          <w:lang w:eastAsia="zh-CN"/>
        </w:rPr>
      </w:pPr>
    </w:p>
    <w:p w14:paraId="24C8D027" w14:textId="0A7B9DBE" w:rsidR="00B642F6" w:rsidRPr="000E59AB" w:rsidRDefault="00491EFE" w:rsidP="006534D0">
      <w:pPr>
        <w:pStyle w:val="ListParagraph"/>
        <w:numPr>
          <w:ilvl w:val="1"/>
          <w:numId w:val="13"/>
        </w:numPr>
        <w:spacing w:after="225"/>
        <w:jc w:val="both"/>
        <w:rPr>
          <w:rFonts w:cstheme="minorHAnsi"/>
          <w:szCs w:val="22"/>
          <w:lang w:eastAsia="zh-CN"/>
        </w:rPr>
      </w:pPr>
      <w:r w:rsidRPr="000E59AB">
        <w:rPr>
          <w:rFonts w:cstheme="minorHAnsi"/>
          <w:szCs w:val="22"/>
          <w:lang w:eastAsia="zh-CN"/>
        </w:rPr>
        <w:t>Where</w:t>
      </w:r>
      <w:r w:rsidR="006534D0" w:rsidRPr="000E59AB">
        <w:rPr>
          <w:rFonts w:cstheme="minorHAnsi"/>
          <w:szCs w:val="22"/>
          <w:lang w:eastAsia="zh-CN"/>
        </w:rPr>
        <w:t xml:space="preserve"> an adult at risk </w:t>
      </w:r>
      <w:r w:rsidR="007767A4" w:rsidRPr="000E59AB">
        <w:rPr>
          <w:rFonts w:cstheme="minorHAnsi"/>
          <w:szCs w:val="22"/>
          <w:lang w:eastAsia="zh-CN"/>
        </w:rPr>
        <w:t xml:space="preserve">refuses </w:t>
      </w:r>
      <w:proofErr w:type="gramStart"/>
      <w:r w:rsidR="007767A4" w:rsidRPr="000E59AB">
        <w:rPr>
          <w:rFonts w:cstheme="minorHAnsi"/>
          <w:szCs w:val="22"/>
          <w:lang w:eastAsia="zh-CN"/>
        </w:rPr>
        <w:t>help</w:t>
      </w:r>
      <w:proofErr w:type="gramEnd"/>
      <w:r w:rsidR="007767A4" w:rsidRPr="000E59AB">
        <w:rPr>
          <w:rFonts w:cstheme="minorHAnsi"/>
          <w:szCs w:val="22"/>
          <w:lang w:eastAsia="zh-CN"/>
        </w:rPr>
        <w:t xml:space="preserve"> and services and </w:t>
      </w:r>
      <w:r w:rsidR="00390DE7" w:rsidRPr="000E59AB">
        <w:rPr>
          <w:rFonts w:cstheme="minorHAnsi"/>
          <w:szCs w:val="22"/>
          <w:lang w:eastAsia="zh-CN"/>
        </w:rPr>
        <w:t xml:space="preserve">is </w:t>
      </w:r>
      <w:r w:rsidR="00BD0A42" w:rsidRPr="000E59AB">
        <w:rPr>
          <w:rFonts w:cstheme="minorHAnsi"/>
          <w:szCs w:val="22"/>
          <w:lang w:eastAsia="zh-CN"/>
        </w:rPr>
        <w:t>believed</w:t>
      </w:r>
      <w:r w:rsidR="00390DE7" w:rsidRPr="000E59AB">
        <w:rPr>
          <w:rFonts w:cstheme="minorHAnsi"/>
          <w:szCs w:val="22"/>
          <w:lang w:eastAsia="zh-CN"/>
        </w:rPr>
        <w:t xml:space="preserve"> to be self-neglecting </w:t>
      </w:r>
      <w:r w:rsidR="00BD0A42" w:rsidRPr="000E59AB">
        <w:rPr>
          <w:rFonts w:cstheme="minorHAnsi"/>
          <w:szCs w:val="22"/>
          <w:lang w:eastAsia="zh-CN"/>
        </w:rPr>
        <w:t xml:space="preserve">which therefore puts them at a high level of risk </w:t>
      </w:r>
      <w:r w:rsidR="00EB2409" w:rsidRPr="000E59AB">
        <w:rPr>
          <w:rFonts w:cstheme="minorHAnsi"/>
          <w:szCs w:val="22"/>
          <w:lang w:eastAsia="zh-CN"/>
        </w:rPr>
        <w:t xml:space="preserve">the CPSAB </w:t>
      </w:r>
      <w:r w:rsidR="00D92DBF" w:rsidRPr="000E59AB">
        <w:rPr>
          <w:rFonts w:cstheme="minorHAnsi"/>
          <w:szCs w:val="22"/>
          <w:lang w:eastAsia="zh-CN"/>
        </w:rPr>
        <w:t xml:space="preserve">MARM policy and procedures must be referred to.  Staff should report a concern via </w:t>
      </w:r>
      <w:proofErr w:type="spellStart"/>
      <w:r w:rsidR="00D92DBF" w:rsidRPr="000E59AB">
        <w:rPr>
          <w:rFonts w:cstheme="minorHAnsi"/>
          <w:szCs w:val="22"/>
          <w:lang w:eastAsia="zh-CN"/>
        </w:rPr>
        <w:t>My</w:t>
      </w:r>
      <w:r w:rsidR="00F7201E">
        <w:rPr>
          <w:rFonts w:cstheme="minorHAnsi"/>
          <w:szCs w:val="22"/>
          <w:lang w:eastAsia="zh-CN"/>
        </w:rPr>
        <w:t>C</w:t>
      </w:r>
      <w:r w:rsidR="00D92DBF" w:rsidRPr="000E59AB">
        <w:rPr>
          <w:rFonts w:cstheme="minorHAnsi"/>
          <w:szCs w:val="22"/>
          <w:lang w:eastAsia="zh-CN"/>
        </w:rPr>
        <w:t>oncern</w:t>
      </w:r>
      <w:proofErr w:type="spellEnd"/>
      <w:r w:rsidR="00D92DBF" w:rsidRPr="000E59AB">
        <w:rPr>
          <w:rFonts w:cstheme="minorHAnsi"/>
          <w:szCs w:val="22"/>
          <w:lang w:eastAsia="zh-CN"/>
        </w:rPr>
        <w:t xml:space="preserve">. </w:t>
      </w:r>
    </w:p>
    <w:p w14:paraId="7F0AA5AE" w14:textId="4E056C07" w:rsidR="00B642F6" w:rsidRPr="000E59AB" w:rsidRDefault="00B642F6" w:rsidP="00B642F6">
      <w:pPr>
        <w:pStyle w:val="ListParagraph"/>
        <w:numPr>
          <w:ilvl w:val="1"/>
          <w:numId w:val="13"/>
        </w:numPr>
        <w:spacing w:after="300"/>
        <w:textAlignment w:val="baseline"/>
        <w:rPr>
          <w:rFonts w:cstheme="minorHAnsi"/>
          <w:color w:val="000000"/>
          <w:szCs w:val="22"/>
          <w:lang w:eastAsia="zh-CN"/>
        </w:rPr>
      </w:pPr>
      <w:r w:rsidRPr="000E59AB">
        <w:rPr>
          <w:rFonts w:cstheme="minorHAnsi"/>
          <w:color w:val="000000"/>
          <w:szCs w:val="22"/>
          <w:lang w:eastAsia="zh-CN"/>
        </w:rPr>
        <w:t>Serious self-neglect is a complex issue which usually encompass a complex interplay between mental, physical, social and environmental factors. It frequently covers inter-related issues such as drug and alcohol misuse, homelessness, street working, mental health issues, criminality, anti-social behaviour, inability to access benefits and / or other health related issues.</w:t>
      </w:r>
    </w:p>
    <w:p w14:paraId="59A01A80" w14:textId="77777777" w:rsidR="00B642F6" w:rsidRPr="006071BF" w:rsidRDefault="00B642F6" w:rsidP="00B642F6">
      <w:pPr>
        <w:pStyle w:val="ListParagraph"/>
        <w:numPr>
          <w:ilvl w:val="1"/>
          <w:numId w:val="13"/>
        </w:numPr>
        <w:textAlignment w:val="baseline"/>
        <w:rPr>
          <w:rFonts w:cstheme="minorHAnsi"/>
          <w:color w:val="000000"/>
          <w:szCs w:val="22"/>
          <w:lang w:eastAsia="zh-CN"/>
        </w:rPr>
      </w:pPr>
      <w:r w:rsidRPr="006071BF">
        <w:rPr>
          <w:rFonts w:cstheme="minorHAnsi"/>
          <w:color w:val="000000"/>
          <w:szCs w:val="22"/>
          <w:lang w:eastAsia="zh-CN"/>
        </w:rPr>
        <w:t>An adult may be at risk of serious harm where they are:</w:t>
      </w:r>
    </w:p>
    <w:p w14:paraId="6E25735E" w14:textId="77777777" w:rsidR="00B642F6" w:rsidRPr="006071BF" w:rsidRDefault="00B642F6" w:rsidP="00E556F5">
      <w:pPr>
        <w:numPr>
          <w:ilvl w:val="0"/>
          <w:numId w:val="81"/>
        </w:numPr>
        <w:textAlignment w:val="baseline"/>
        <w:rPr>
          <w:rFonts w:cstheme="minorHAnsi"/>
          <w:color w:val="000000"/>
          <w:szCs w:val="22"/>
          <w:lang w:eastAsia="zh-CN"/>
        </w:rPr>
      </w:pPr>
      <w:r w:rsidRPr="006071BF">
        <w:rPr>
          <w:rFonts w:cstheme="minorHAnsi"/>
          <w:color w:val="000000"/>
          <w:szCs w:val="22"/>
          <w:lang w:eastAsia="zh-CN"/>
        </w:rPr>
        <w:t xml:space="preserve">Either unable, or unwilling to provide adequate care for </w:t>
      </w:r>
      <w:proofErr w:type="gramStart"/>
      <w:r w:rsidRPr="006071BF">
        <w:rPr>
          <w:rFonts w:cstheme="minorHAnsi"/>
          <w:color w:val="000000"/>
          <w:szCs w:val="22"/>
          <w:lang w:eastAsia="zh-CN"/>
        </w:rPr>
        <w:t>themselves</w:t>
      </w:r>
      <w:proofErr w:type="gramEnd"/>
    </w:p>
    <w:p w14:paraId="2DC7D94E" w14:textId="77777777" w:rsidR="00B642F6" w:rsidRPr="006071BF" w:rsidRDefault="00B642F6" w:rsidP="00E556F5">
      <w:pPr>
        <w:numPr>
          <w:ilvl w:val="0"/>
          <w:numId w:val="81"/>
        </w:numPr>
        <w:textAlignment w:val="baseline"/>
        <w:rPr>
          <w:rFonts w:cstheme="minorHAnsi"/>
          <w:color w:val="000000"/>
          <w:szCs w:val="22"/>
          <w:lang w:eastAsia="zh-CN"/>
        </w:rPr>
      </w:pPr>
      <w:r w:rsidRPr="006071BF">
        <w:rPr>
          <w:rFonts w:cstheme="minorHAnsi"/>
          <w:color w:val="000000"/>
          <w:szCs w:val="22"/>
          <w:lang w:eastAsia="zh-CN"/>
        </w:rPr>
        <w:t>Not engaging with a network of support</w:t>
      </w:r>
    </w:p>
    <w:p w14:paraId="66E85E6C" w14:textId="77777777" w:rsidR="00B642F6" w:rsidRPr="006071BF" w:rsidRDefault="00B642F6" w:rsidP="00E556F5">
      <w:pPr>
        <w:numPr>
          <w:ilvl w:val="0"/>
          <w:numId w:val="81"/>
        </w:numPr>
        <w:textAlignment w:val="baseline"/>
        <w:rPr>
          <w:rFonts w:cstheme="minorHAnsi"/>
          <w:color w:val="000000"/>
          <w:szCs w:val="22"/>
          <w:lang w:eastAsia="zh-CN"/>
        </w:rPr>
      </w:pPr>
      <w:r w:rsidRPr="006071BF">
        <w:rPr>
          <w:rFonts w:cstheme="minorHAnsi"/>
          <w:color w:val="000000"/>
          <w:szCs w:val="22"/>
          <w:lang w:eastAsia="zh-CN"/>
        </w:rPr>
        <w:t xml:space="preserve">Unable to or unwilling to obtain necessary care to meet their </w:t>
      </w:r>
      <w:proofErr w:type="gramStart"/>
      <w:r w:rsidRPr="006071BF">
        <w:rPr>
          <w:rFonts w:cstheme="minorHAnsi"/>
          <w:color w:val="000000"/>
          <w:szCs w:val="22"/>
          <w:lang w:eastAsia="zh-CN"/>
        </w:rPr>
        <w:t>needs</w:t>
      </w:r>
      <w:proofErr w:type="gramEnd"/>
    </w:p>
    <w:p w14:paraId="7B7B544F" w14:textId="77777777" w:rsidR="00B642F6" w:rsidRPr="006071BF" w:rsidRDefault="00B642F6" w:rsidP="00E556F5">
      <w:pPr>
        <w:numPr>
          <w:ilvl w:val="0"/>
          <w:numId w:val="81"/>
        </w:numPr>
        <w:textAlignment w:val="baseline"/>
        <w:rPr>
          <w:rFonts w:cstheme="minorHAnsi"/>
          <w:color w:val="000000"/>
          <w:szCs w:val="22"/>
          <w:lang w:eastAsia="zh-CN"/>
        </w:rPr>
      </w:pPr>
      <w:r w:rsidRPr="006071BF">
        <w:rPr>
          <w:rFonts w:cstheme="minorHAnsi"/>
          <w:color w:val="000000"/>
          <w:szCs w:val="22"/>
          <w:lang w:eastAsia="zh-CN"/>
        </w:rPr>
        <w:t xml:space="preserve">Unable to make reasonable, informed or mentally capacitated decisions due to mental disorder (including hoarding behaviours), illness or acquired brain </w:t>
      </w:r>
      <w:proofErr w:type="gramStart"/>
      <w:r w:rsidRPr="006071BF">
        <w:rPr>
          <w:rFonts w:cstheme="minorHAnsi"/>
          <w:color w:val="000000"/>
          <w:szCs w:val="22"/>
          <w:lang w:eastAsia="zh-CN"/>
        </w:rPr>
        <w:t>injury</w:t>
      </w:r>
      <w:proofErr w:type="gramEnd"/>
    </w:p>
    <w:p w14:paraId="455E5D4D" w14:textId="77777777" w:rsidR="00B642F6" w:rsidRPr="006071BF" w:rsidRDefault="00B642F6" w:rsidP="00E556F5">
      <w:pPr>
        <w:numPr>
          <w:ilvl w:val="0"/>
          <w:numId w:val="81"/>
        </w:numPr>
        <w:textAlignment w:val="baseline"/>
        <w:rPr>
          <w:rFonts w:cstheme="minorHAnsi"/>
          <w:color w:val="000000"/>
          <w:szCs w:val="22"/>
          <w:lang w:eastAsia="zh-CN"/>
        </w:rPr>
      </w:pPr>
      <w:r w:rsidRPr="006071BF">
        <w:rPr>
          <w:rFonts w:cstheme="minorHAnsi"/>
          <w:color w:val="000000"/>
          <w:szCs w:val="22"/>
          <w:lang w:eastAsia="zh-CN"/>
        </w:rPr>
        <w:t xml:space="preserve">Unable to protect themselves adequately against potential exploitation or </w:t>
      </w:r>
      <w:proofErr w:type="gramStart"/>
      <w:r w:rsidRPr="006071BF">
        <w:rPr>
          <w:rFonts w:cstheme="minorHAnsi"/>
          <w:color w:val="000000"/>
          <w:szCs w:val="22"/>
          <w:lang w:eastAsia="zh-CN"/>
        </w:rPr>
        <w:t>abuse</w:t>
      </w:r>
      <w:proofErr w:type="gramEnd"/>
    </w:p>
    <w:p w14:paraId="502E1D87" w14:textId="23DB43CF" w:rsidR="00B642F6" w:rsidRPr="006071BF" w:rsidRDefault="00B642F6" w:rsidP="00E556F5">
      <w:pPr>
        <w:numPr>
          <w:ilvl w:val="0"/>
          <w:numId w:val="81"/>
        </w:numPr>
        <w:textAlignment w:val="baseline"/>
        <w:rPr>
          <w:rFonts w:cstheme="minorHAnsi"/>
          <w:color w:val="000000"/>
          <w:szCs w:val="22"/>
          <w:lang w:eastAsia="zh-CN"/>
        </w:rPr>
      </w:pPr>
      <w:r w:rsidRPr="006071BF">
        <w:rPr>
          <w:rFonts w:cstheme="minorHAnsi"/>
          <w:color w:val="000000"/>
          <w:szCs w:val="22"/>
          <w:lang w:eastAsia="zh-CN"/>
        </w:rPr>
        <w:t>Refusing essential support without which their health and safety needs cannot be met and the individual lacks insight to recognise this.</w:t>
      </w:r>
    </w:p>
    <w:p w14:paraId="2DC51D3D" w14:textId="77777777" w:rsidR="00B642F6" w:rsidRPr="006071BF" w:rsidRDefault="00B642F6" w:rsidP="00B642F6">
      <w:pPr>
        <w:textAlignment w:val="baseline"/>
        <w:rPr>
          <w:rFonts w:cstheme="minorHAnsi"/>
          <w:color w:val="000000"/>
          <w:szCs w:val="22"/>
          <w:lang w:eastAsia="zh-CN"/>
        </w:rPr>
      </w:pPr>
    </w:p>
    <w:p w14:paraId="1579B876" w14:textId="77777777" w:rsidR="007C7352" w:rsidRPr="006071BF" w:rsidRDefault="007C7352" w:rsidP="00510068">
      <w:pPr>
        <w:pStyle w:val="ListParagraph"/>
        <w:numPr>
          <w:ilvl w:val="1"/>
          <w:numId w:val="13"/>
        </w:numPr>
        <w:textAlignment w:val="baseline"/>
        <w:rPr>
          <w:rFonts w:cstheme="minorHAnsi"/>
          <w:color w:val="000000"/>
          <w:szCs w:val="22"/>
          <w:lang w:eastAsia="zh-CN"/>
        </w:rPr>
      </w:pPr>
      <w:r w:rsidRPr="006071BF">
        <w:rPr>
          <w:rFonts w:cstheme="minorHAnsi"/>
          <w:color w:val="000000"/>
          <w:szCs w:val="22"/>
          <w:lang w:eastAsia="zh-CN"/>
        </w:rPr>
        <w:t>The aim of this Policy and Procedures are to provide an agreed and structured process against which to consider a ‘concern’ of self-neglect. They are aimed at preventing serious harm or even the death of individuals who appear to be self- neglecting by ensuring that:</w:t>
      </w:r>
    </w:p>
    <w:p w14:paraId="79A63DF0" w14:textId="77777777" w:rsidR="007C7352" w:rsidRPr="006071BF" w:rsidRDefault="007C7352" w:rsidP="00E83A5C">
      <w:pPr>
        <w:pStyle w:val="ListParagraph"/>
        <w:numPr>
          <w:ilvl w:val="0"/>
          <w:numId w:val="97"/>
        </w:numPr>
        <w:textAlignment w:val="baseline"/>
        <w:rPr>
          <w:rFonts w:cstheme="minorHAnsi"/>
          <w:color w:val="000000"/>
          <w:szCs w:val="22"/>
          <w:lang w:eastAsia="zh-CN"/>
        </w:rPr>
      </w:pPr>
      <w:r w:rsidRPr="006071BF">
        <w:rPr>
          <w:rFonts w:cstheme="minorHAnsi"/>
          <w:color w:val="000000"/>
          <w:szCs w:val="22"/>
          <w:lang w:eastAsia="zh-CN"/>
        </w:rPr>
        <w:t xml:space="preserve">Individuals are empowered as far as possible, to understand the implications of their </w:t>
      </w:r>
      <w:proofErr w:type="gramStart"/>
      <w:r w:rsidRPr="006071BF">
        <w:rPr>
          <w:rFonts w:cstheme="minorHAnsi"/>
          <w:color w:val="000000"/>
          <w:szCs w:val="22"/>
          <w:lang w:eastAsia="zh-CN"/>
        </w:rPr>
        <w:t>actions</w:t>
      </w:r>
      <w:proofErr w:type="gramEnd"/>
    </w:p>
    <w:p w14:paraId="79A30D6E" w14:textId="77777777" w:rsidR="007C7352" w:rsidRPr="006071BF" w:rsidRDefault="007C7352" w:rsidP="00E83A5C">
      <w:pPr>
        <w:pStyle w:val="ListParagraph"/>
        <w:numPr>
          <w:ilvl w:val="0"/>
          <w:numId w:val="97"/>
        </w:numPr>
        <w:textAlignment w:val="baseline"/>
        <w:rPr>
          <w:rFonts w:cstheme="minorHAnsi"/>
          <w:color w:val="000000"/>
          <w:szCs w:val="22"/>
          <w:lang w:eastAsia="zh-CN"/>
        </w:rPr>
      </w:pPr>
      <w:r w:rsidRPr="006071BF">
        <w:rPr>
          <w:rFonts w:cstheme="minorHAnsi"/>
          <w:color w:val="000000"/>
          <w:szCs w:val="22"/>
          <w:lang w:eastAsia="zh-CN"/>
        </w:rPr>
        <w:t>There is a shared, multi-agency understanding and recognition of the issues involved in working with individuals who self-</w:t>
      </w:r>
      <w:proofErr w:type="gramStart"/>
      <w:r w:rsidRPr="006071BF">
        <w:rPr>
          <w:rFonts w:cstheme="minorHAnsi"/>
          <w:color w:val="000000"/>
          <w:szCs w:val="22"/>
          <w:lang w:eastAsia="zh-CN"/>
        </w:rPr>
        <w:t>neglect</w:t>
      </w:r>
      <w:proofErr w:type="gramEnd"/>
    </w:p>
    <w:p w14:paraId="7F472EDE" w14:textId="77777777" w:rsidR="007C7352" w:rsidRPr="006071BF" w:rsidRDefault="007C7352" w:rsidP="00E83A5C">
      <w:pPr>
        <w:pStyle w:val="ListParagraph"/>
        <w:numPr>
          <w:ilvl w:val="0"/>
          <w:numId w:val="97"/>
        </w:numPr>
        <w:textAlignment w:val="baseline"/>
        <w:rPr>
          <w:rFonts w:cstheme="minorHAnsi"/>
          <w:color w:val="000000"/>
          <w:szCs w:val="22"/>
          <w:lang w:eastAsia="zh-CN"/>
        </w:rPr>
      </w:pPr>
      <w:r w:rsidRPr="006071BF">
        <w:rPr>
          <w:rFonts w:cstheme="minorHAnsi"/>
          <w:color w:val="000000"/>
          <w:szCs w:val="22"/>
          <w:lang w:eastAsia="zh-CN"/>
        </w:rPr>
        <w:t xml:space="preserve">There is effective multi-agency working and </w:t>
      </w:r>
      <w:proofErr w:type="gramStart"/>
      <w:r w:rsidRPr="006071BF">
        <w:rPr>
          <w:rFonts w:cstheme="minorHAnsi"/>
          <w:color w:val="000000"/>
          <w:szCs w:val="22"/>
          <w:lang w:eastAsia="zh-CN"/>
        </w:rPr>
        <w:t>practice</w:t>
      </w:r>
      <w:proofErr w:type="gramEnd"/>
    </w:p>
    <w:p w14:paraId="68DDE8DE" w14:textId="77777777" w:rsidR="007C7352" w:rsidRPr="006071BF" w:rsidRDefault="007C7352" w:rsidP="00E83A5C">
      <w:pPr>
        <w:pStyle w:val="ListParagraph"/>
        <w:numPr>
          <w:ilvl w:val="0"/>
          <w:numId w:val="97"/>
        </w:numPr>
        <w:textAlignment w:val="baseline"/>
        <w:rPr>
          <w:rFonts w:cstheme="minorHAnsi"/>
          <w:color w:val="000000"/>
          <w:szCs w:val="22"/>
          <w:lang w:eastAsia="zh-CN"/>
        </w:rPr>
      </w:pPr>
      <w:r w:rsidRPr="006071BF">
        <w:rPr>
          <w:rFonts w:cstheme="minorHAnsi"/>
          <w:color w:val="000000"/>
          <w:szCs w:val="22"/>
          <w:lang w:eastAsia="zh-CN"/>
        </w:rPr>
        <w:t xml:space="preserve">Concerns receive appropriate </w:t>
      </w:r>
      <w:proofErr w:type="gramStart"/>
      <w:r w:rsidRPr="006071BF">
        <w:rPr>
          <w:rFonts w:cstheme="minorHAnsi"/>
          <w:color w:val="000000"/>
          <w:szCs w:val="22"/>
          <w:lang w:eastAsia="zh-CN"/>
        </w:rPr>
        <w:t>prioritisation</w:t>
      </w:r>
      <w:proofErr w:type="gramEnd"/>
    </w:p>
    <w:p w14:paraId="243B6DFB" w14:textId="77777777" w:rsidR="007C7352" w:rsidRPr="006071BF" w:rsidRDefault="007C7352" w:rsidP="00E83A5C">
      <w:pPr>
        <w:pStyle w:val="ListParagraph"/>
        <w:numPr>
          <w:ilvl w:val="0"/>
          <w:numId w:val="97"/>
        </w:numPr>
        <w:textAlignment w:val="baseline"/>
        <w:rPr>
          <w:rFonts w:cstheme="minorHAnsi"/>
          <w:color w:val="000000"/>
          <w:szCs w:val="22"/>
          <w:lang w:eastAsia="zh-CN"/>
        </w:rPr>
      </w:pPr>
      <w:r w:rsidRPr="006071BF">
        <w:rPr>
          <w:rFonts w:cstheme="minorHAnsi"/>
          <w:color w:val="000000"/>
          <w:szCs w:val="22"/>
          <w:lang w:eastAsia="zh-CN"/>
        </w:rPr>
        <w:t xml:space="preserve">Agencies and organisations uphold their duty of </w:t>
      </w:r>
      <w:proofErr w:type="gramStart"/>
      <w:r w:rsidRPr="006071BF">
        <w:rPr>
          <w:rFonts w:cstheme="minorHAnsi"/>
          <w:color w:val="000000"/>
          <w:szCs w:val="22"/>
          <w:lang w:eastAsia="zh-CN"/>
        </w:rPr>
        <w:t>care</w:t>
      </w:r>
      <w:proofErr w:type="gramEnd"/>
    </w:p>
    <w:p w14:paraId="16F70E27" w14:textId="77777777" w:rsidR="007C7352" w:rsidRPr="006071BF" w:rsidRDefault="007C7352" w:rsidP="00E83A5C">
      <w:pPr>
        <w:pStyle w:val="ListParagraph"/>
        <w:numPr>
          <w:ilvl w:val="0"/>
          <w:numId w:val="97"/>
        </w:numPr>
        <w:textAlignment w:val="baseline"/>
        <w:rPr>
          <w:rFonts w:cstheme="minorHAnsi"/>
          <w:color w:val="000000"/>
          <w:szCs w:val="22"/>
          <w:lang w:eastAsia="zh-CN"/>
        </w:rPr>
      </w:pPr>
      <w:r w:rsidRPr="006071BF">
        <w:rPr>
          <w:rFonts w:cstheme="minorHAnsi"/>
          <w:color w:val="000000"/>
          <w:szCs w:val="22"/>
          <w:lang w:eastAsia="zh-CN"/>
        </w:rPr>
        <w:t xml:space="preserve">There is a proportionate response to the levels of risk to self and </w:t>
      </w:r>
      <w:proofErr w:type="gramStart"/>
      <w:r w:rsidRPr="006071BF">
        <w:rPr>
          <w:rFonts w:cstheme="minorHAnsi"/>
          <w:color w:val="000000"/>
          <w:szCs w:val="22"/>
          <w:lang w:eastAsia="zh-CN"/>
        </w:rPr>
        <w:t>others</w:t>
      </w:r>
      <w:proofErr w:type="gramEnd"/>
    </w:p>
    <w:p w14:paraId="410E1C9D" w14:textId="468D17A8" w:rsidR="00B642F6" w:rsidRPr="006071BF" w:rsidRDefault="00B642F6" w:rsidP="00510068">
      <w:pPr>
        <w:textAlignment w:val="baseline"/>
        <w:rPr>
          <w:rFonts w:cstheme="minorHAnsi"/>
          <w:color w:val="000000"/>
          <w:szCs w:val="22"/>
          <w:lang w:eastAsia="zh-CN"/>
        </w:rPr>
      </w:pPr>
    </w:p>
    <w:p w14:paraId="2DD16E76" w14:textId="6DD2F598" w:rsidR="007C7352" w:rsidRPr="006071BF" w:rsidRDefault="00A82B0E" w:rsidP="00A82B0E">
      <w:pPr>
        <w:pStyle w:val="ListParagraph"/>
        <w:numPr>
          <w:ilvl w:val="1"/>
          <w:numId w:val="13"/>
        </w:numPr>
        <w:spacing w:after="300"/>
        <w:textAlignment w:val="baseline"/>
        <w:rPr>
          <w:rFonts w:cstheme="minorHAnsi"/>
          <w:color w:val="000000"/>
          <w:szCs w:val="22"/>
          <w:lang w:eastAsia="zh-CN"/>
        </w:rPr>
      </w:pPr>
      <w:r w:rsidRPr="006071BF">
        <w:rPr>
          <w:rFonts w:cstheme="minorHAnsi"/>
          <w:color w:val="000000"/>
          <w:szCs w:val="22"/>
          <w:lang w:eastAsia="zh-CN"/>
        </w:rPr>
        <w:t xml:space="preserve">The CPSAB policy and procedures are here: </w:t>
      </w:r>
      <w:hyperlink r:id="rId47" w:history="1">
        <w:r w:rsidRPr="006071BF">
          <w:rPr>
            <w:rStyle w:val="Hyperlink"/>
            <w:rFonts w:cstheme="minorHAnsi"/>
            <w:szCs w:val="22"/>
            <w:lang w:eastAsia="zh-CN"/>
          </w:rPr>
          <w:t>http://www.safeguardingcambspeterborough.org.uk/adults-board/information-for-professionals/selfneglect/</w:t>
        </w:r>
      </w:hyperlink>
    </w:p>
    <w:p w14:paraId="7B952D11" w14:textId="77777777" w:rsidR="00E01B56" w:rsidRPr="00E01B56" w:rsidRDefault="00E01B56" w:rsidP="007C7352">
      <w:pPr>
        <w:spacing w:after="300"/>
        <w:textAlignment w:val="baseline"/>
        <w:rPr>
          <w:rFonts w:cstheme="minorHAnsi"/>
          <w:color w:val="000000"/>
          <w:szCs w:val="22"/>
          <w:lang w:eastAsia="zh-CN"/>
        </w:rPr>
      </w:pPr>
    </w:p>
    <w:p w14:paraId="7E9A4309" w14:textId="77777777" w:rsidR="00B642F6" w:rsidRDefault="00B642F6" w:rsidP="00B642F6">
      <w:pPr>
        <w:spacing w:after="225"/>
        <w:jc w:val="both"/>
        <w:rPr>
          <w:rFonts w:cstheme="minorHAnsi"/>
          <w:szCs w:val="22"/>
          <w:lang w:eastAsia="zh-CN"/>
        </w:rPr>
      </w:pPr>
    </w:p>
    <w:p w14:paraId="0F93E307" w14:textId="0A3DC424" w:rsidR="00143C7D" w:rsidRPr="00B642F6" w:rsidRDefault="00D92DBF" w:rsidP="00B642F6">
      <w:pPr>
        <w:spacing w:after="225"/>
        <w:jc w:val="both"/>
        <w:rPr>
          <w:rFonts w:cstheme="minorHAnsi"/>
          <w:szCs w:val="22"/>
          <w:lang w:eastAsia="zh-CN"/>
        </w:rPr>
      </w:pPr>
      <w:r w:rsidRPr="00B642F6">
        <w:rPr>
          <w:rFonts w:cstheme="minorHAnsi"/>
          <w:szCs w:val="22"/>
          <w:lang w:eastAsia="zh-CN"/>
        </w:rPr>
        <w:t xml:space="preserve"> </w:t>
      </w:r>
    </w:p>
    <w:p w14:paraId="09551DFD" w14:textId="77777777" w:rsidR="00A82B0E" w:rsidRDefault="00A82B0E">
      <w:pPr>
        <w:rPr>
          <w:rFonts w:cstheme="minorHAnsi"/>
          <w:b/>
          <w:bCs/>
          <w:sz w:val="28"/>
        </w:rPr>
      </w:pPr>
      <w:bookmarkStart w:id="70" w:name="_Toc19189821"/>
      <w:bookmarkEnd w:id="64"/>
      <w:r>
        <w:rPr>
          <w:rFonts w:cstheme="minorHAnsi"/>
        </w:rPr>
        <w:br w:type="page"/>
      </w:r>
    </w:p>
    <w:p w14:paraId="0E33739D" w14:textId="5124BC35" w:rsidR="00D13768" w:rsidRPr="00D45C03" w:rsidRDefault="00D13768" w:rsidP="00D13768">
      <w:pPr>
        <w:pStyle w:val="Heading1"/>
        <w:rPr>
          <w:rFonts w:cstheme="minorHAnsi"/>
          <w:color w:val="auto"/>
        </w:rPr>
      </w:pPr>
      <w:bookmarkStart w:id="71" w:name="_Toc142987334"/>
      <w:r w:rsidRPr="00D45C03">
        <w:rPr>
          <w:rFonts w:cstheme="minorHAnsi"/>
          <w:color w:val="auto"/>
        </w:rPr>
        <w:lastRenderedPageBreak/>
        <w:t xml:space="preserve">PART V:  </w:t>
      </w:r>
      <w:r w:rsidRPr="000B30AA">
        <w:rPr>
          <w:rFonts w:cstheme="minorHAnsi"/>
          <w:caps/>
          <w:color w:val="auto"/>
        </w:rPr>
        <w:t>Resolving Professional Differences</w:t>
      </w:r>
      <w:bookmarkEnd w:id="70"/>
      <w:bookmarkEnd w:id="71"/>
    </w:p>
    <w:p w14:paraId="66E70A80" w14:textId="77777777" w:rsidR="00D13768" w:rsidRPr="00D45C03" w:rsidRDefault="00D13768">
      <w:pPr>
        <w:rPr>
          <w:rFonts w:cstheme="minorHAnsi"/>
        </w:rPr>
      </w:pPr>
    </w:p>
    <w:p w14:paraId="488ACF1C" w14:textId="77777777" w:rsidR="00D13768" w:rsidRPr="00D45C03" w:rsidRDefault="00D13768" w:rsidP="00E97DE1">
      <w:pPr>
        <w:jc w:val="both"/>
        <w:rPr>
          <w:rFonts w:cstheme="minorHAnsi"/>
        </w:rPr>
      </w:pPr>
      <w:r w:rsidRPr="00D45C03">
        <w:rPr>
          <w:rFonts w:cstheme="minorHAnsi"/>
        </w:rPr>
        <w:t>Effective working together depends on an open approach and honest relationships between agencies.  This could include (and is not limited to) care agencies, other education providers, health or statutory provision.  Problem solving, and resolution is an integral part of professional co-operation and joint working to safeguarding children, young people and adults at risk.</w:t>
      </w:r>
    </w:p>
    <w:p w14:paraId="103845D5" w14:textId="77777777" w:rsidR="00883834" w:rsidRPr="00D45C03" w:rsidRDefault="00883834" w:rsidP="00E97DE1">
      <w:pPr>
        <w:jc w:val="both"/>
        <w:rPr>
          <w:rFonts w:cstheme="minorHAnsi"/>
        </w:rPr>
      </w:pPr>
    </w:p>
    <w:p w14:paraId="59DBBBFE" w14:textId="77777777" w:rsidR="00D13768" w:rsidRPr="00D45C03" w:rsidRDefault="00D13768" w:rsidP="00E97DE1">
      <w:pPr>
        <w:jc w:val="both"/>
        <w:rPr>
          <w:rFonts w:cstheme="minorHAnsi"/>
        </w:rPr>
      </w:pPr>
      <w:r w:rsidRPr="00D45C03">
        <w:rPr>
          <w:rFonts w:cstheme="minorHAnsi"/>
        </w:rPr>
        <w:t>Transparency, openness and a willingness to understand and respect individual and agency views are a core aspect of multi-agency working.  However, there may be occasions where individuals and/or agencies working with children, adults at risk and families/carers disagree on how best to keep young people and adults at risk safe and promote their welfare.</w:t>
      </w:r>
    </w:p>
    <w:p w14:paraId="5DC7E147" w14:textId="77777777" w:rsidR="00883834" w:rsidRPr="00D45C03" w:rsidRDefault="00883834" w:rsidP="00E97DE1">
      <w:pPr>
        <w:jc w:val="both"/>
        <w:rPr>
          <w:rFonts w:cstheme="minorHAnsi"/>
        </w:rPr>
      </w:pPr>
    </w:p>
    <w:p w14:paraId="581A511C" w14:textId="77777777" w:rsidR="00D13768" w:rsidRPr="00D45C03" w:rsidRDefault="00D13768" w:rsidP="00E97DE1">
      <w:pPr>
        <w:jc w:val="both"/>
        <w:rPr>
          <w:rFonts w:cstheme="minorHAnsi"/>
        </w:rPr>
      </w:pPr>
      <w:r w:rsidRPr="00D45C03">
        <w:rPr>
          <w:rFonts w:cstheme="minorHAnsi"/>
        </w:rPr>
        <w:t xml:space="preserve">Disagreements can arise in </w:t>
      </w:r>
      <w:proofErr w:type="gramStart"/>
      <w:r w:rsidRPr="00D45C03">
        <w:rPr>
          <w:rFonts w:cstheme="minorHAnsi"/>
        </w:rPr>
        <w:t>a number of</w:t>
      </w:r>
      <w:proofErr w:type="gramEnd"/>
      <w:r w:rsidRPr="00D45C03">
        <w:rPr>
          <w:rFonts w:cstheme="minorHAnsi"/>
        </w:rPr>
        <w:t xml:space="preserve"> areas, but are most likely to arise around:</w:t>
      </w:r>
    </w:p>
    <w:p w14:paraId="04A683BB" w14:textId="77777777" w:rsidR="00883834" w:rsidRPr="00D45C03" w:rsidRDefault="00883834" w:rsidP="00E97DE1">
      <w:pPr>
        <w:jc w:val="both"/>
        <w:rPr>
          <w:rFonts w:cstheme="minorHAnsi"/>
        </w:rPr>
      </w:pPr>
    </w:p>
    <w:p w14:paraId="03184746" w14:textId="77777777" w:rsidR="00D13768" w:rsidRPr="00D45C03" w:rsidRDefault="00D13768" w:rsidP="00E556F5">
      <w:pPr>
        <w:pStyle w:val="ListParagraph"/>
        <w:numPr>
          <w:ilvl w:val="0"/>
          <w:numId w:val="60"/>
        </w:numPr>
        <w:jc w:val="both"/>
        <w:rPr>
          <w:rFonts w:cstheme="minorHAnsi"/>
        </w:rPr>
      </w:pPr>
      <w:r w:rsidRPr="00D45C03">
        <w:rPr>
          <w:rFonts w:cstheme="minorHAnsi"/>
        </w:rPr>
        <w:t>Perceived levels of risk</w:t>
      </w:r>
    </w:p>
    <w:p w14:paraId="5572ED98" w14:textId="77777777" w:rsidR="00D13768" w:rsidRPr="00D45C03" w:rsidRDefault="00D13768" w:rsidP="00E556F5">
      <w:pPr>
        <w:pStyle w:val="ListParagraph"/>
        <w:numPr>
          <w:ilvl w:val="0"/>
          <w:numId w:val="60"/>
        </w:numPr>
        <w:jc w:val="both"/>
        <w:rPr>
          <w:rFonts w:cstheme="minorHAnsi"/>
        </w:rPr>
      </w:pPr>
      <w:r w:rsidRPr="00D45C03">
        <w:rPr>
          <w:rFonts w:cstheme="minorHAnsi"/>
        </w:rPr>
        <w:t xml:space="preserve">Levels of need and whether a young learner/adult has met the threshold for a service or </w:t>
      </w:r>
      <w:proofErr w:type="gramStart"/>
      <w:r w:rsidRPr="00D45C03">
        <w:rPr>
          <w:rFonts w:cstheme="minorHAnsi"/>
        </w:rPr>
        <w:t>intervention</w:t>
      </w:r>
      <w:proofErr w:type="gramEnd"/>
    </w:p>
    <w:p w14:paraId="3511BDA8" w14:textId="77777777" w:rsidR="00D13768" w:rsidRPr="00D45C03" w:rsidRDefault="00D13768" w:rsidP="00E556F5">
      <w:pPr>
        <w:pStyle w:val="ListParagraph"/>
        <w:numPr>
          <w:ilvl w:val="0"/>
          <w:numId w:val="60"/>
        </w:numPr>
        <w:jc w:val="both"/>
        <w:rPr>
          <w:rFonts w:cstheme="minorHAnsi"/>
        </w:rPr>
      </w:pPr>
      <w:r w:rsidRPr="00D45C03">
        <w:rPr>
          <w:rFonts w:cstheme="minorHAnsi"/>
        </w:rPr>
        <w:t>Roles and responsibilities</w:t>
      </w:r>
    </w:p>
    <w:p w14:paraId="04A5B3EC" w14:textId="77777777" w:rsidR="00D13768" w:rsidRPr="00D45C03" w:rsidRDefault="00D13768" w:rsidP="00E556F5">
      <w:pPr>
        <w:pStyle w:val="ListParagraph"/>
        <w:numPr>
          <w:ilvl w:val="0"/>
          <w:numId w:val="60"/>
        </w:numPr>
        <w:jc w:val="both"/>
        <w:rPr>
          <w:rFonts w:cstheme="minorHAnsi"/>
        </w:rPr>
      </w:pPr>
      <w:r w:rsidRPr="00D45C03">
        <w:rPr>
          <w:rFonts w:cstheme="minorHAnsi"/>
        </w:rPr>
        <w:t>Level of quality of communication/information sharing</w:t>
      </w:r>
    </w:p>
    <w:p w14:paraId="63F408B3" w14:textId="77777777" w:rsidR="00D13768" w:rsidRPr="00D45C03" w:rsidRDefault="00D13768" w:rsidP="00E556F5">
      <w:pPr>
        <w:pStyle w:val="ListParagraph"/>
        <w:numPr>
          <w:ilvl w:val="0"/>
          <w:numId w:val="60"/>
        </w:numPr>
        <w:jc w:val="both"/>
        <w:rPr>
          <w:rFonts w:cstheme="minorHAnsi"/>
        </w:rPr>
      </w:pPr>
      <w:r w:rsidRPr="00D45C03">
        <w:rPr>
          <w:rFonts w:cstheme="minorHAnsi"/>
        </w:rPr>
        <w:t>Provision of services</w:t>
      </w:r>
    </w:p>
    <w:p w14:paraId="23FE9C10" w14:textId="77777777" w:rsidR="00D13768" w:rsidRPr="00D45C03" w:rsidRDefault="00D13768" w:rsidP="00E556F5">
      <w:pPr>
        <w:pStyle w:val="ListParagraph"/>
        <w:numPr>
          <w:ilvl w:val="0"/>
          <w:numId w:val="60"/>
        </w:numPr>
        <w:jc w:val="both"/>
        <w:rPr>
          <w:rFonts w:cstheme="minorHAnsi"/>
        </w:rPr>
      </w:pPr>
      <w:r w:rsidRPr="00D45C03">
        <w:rPr>
          <w:rFonts w:cstheme="minorHAnsi"/>
        </w:rPr>
        <w:t xml:space="preserve">Action or lack of action progressing </w:t>
      </w:r>
      <w:proofErr w:type="gramStart"/>
      <w:r w:rsidRPr="00D45C03">
        <w:rPr>
          <w:rFonts w:cstheme="minorHAnsi"/>
        </w:rPr>
        <w:t>plans</w:t>
      </w:r>
      <w:proofErr w:type="gramEnd"/>
    </w:p>
    <w:p w14:paraId="79B5CDE7" w14:textId="77777777" w:rsidR="00D13768" w:rsidRPr="00D45C03" w:rsidRDefault="00D13768" w:rsidP="00E556F5">
      <w:pPr>
        <w:pStyle w:val="ListParagraph"/>
        <w:numPr>
          <w:ilvl w:val="0"/>
          <w:numId w:val="60"/>
        </w:numPr>
        <w:jc w:val="both"/>
        <w:rPr>
          <w:rFonts w:cstheme="minorHAnsi"/>
        </w:rPr>
      </w:pPr>
      <w:r w:rsidRPr="00D45C03">
        <w:rPr>
          <w:rFonts w:cstheme="minorHAnsi"/>
        </w:rPr>
        <w:t xml:space="preserve">Cases being/not being stepped up or down and/or </w:t>
      </w:r>
      <w:proofErr w:type="gramStart"/>
      <w:r w:rsidRPr="00D45C03">
        <w:rPr>
          <w:rFonts w:cstheme="minorHAnsi"/>
        </w:rPr>
        <w:t>closed</w:t>
      </w:r>
      <w:proofErr w:type="gramEnd"/>
    </w:p>
    <w:p w14:paraId="4EA90AAE" w14:textId="77777777" w:rsidR="00883834" w:rsidRPr="00D45C03" w:rsidRDefault="00883834" w:rsidP="00E97DE1">
      <w:pPr>
        <w:jc w:val="both"/>
        <w:rPr>
          <w:rFonts w:cstheme="minorHAnsi"/>
        </w:rPr>
      </w:pPr>
    </w:p>
    <w:p w14:paraId="460BA77A" w14:textId="77777777" w:rsidR="00D13768" w:rsidRPr="00D45C03" w:rsidRDefault="00D13768" w:rsidP="00E97DE1">
      <w:pPr>
        <w:jc w:val="both"/>
        <w:rPr>
          <w:rFonts w:cstheme="minorHAnsi"/>
        </w:rPr>
      </w:pPr>
      <w:r w:rsidRPr="00D45C03">
        <w:rPr>
          <w:rFonts w:cstheme="minorHAnsi"/>
        </w:rPr>
        <w:t>The College will respectfully challenge whenever it has a concern about the action or inaction of another professional or agency.  Our aim is to resolve a professional disagreement at the earliest possible stage, always keeping in mind that the young learners or adult at risk safety and welfare is paramount.</w:t>
      </w:r>
    </w:p>
    <w:p w14:paraId="4824CD3C" w14:textId="77777777" w:rsidR="00883834" w:rsidRPr="00D45C03" w:rsidRDefault="00883834" w:rsidP="00E97DE1">
      <w:pPr>
        <w:jc w:val="both"/>
        <w:rPr>
          <w:rFonts w:cstheme="minorHAnsi"/>
        </w:rPr>
      </w:pPr>
    </w:p>
    <w:p w14:paraId="46E24F70" w14:textId="77777777" w:rsidR="00D13768" w:rsidRPr="00D45C03" w:rsidRDefault="00D13768" w:rsidP="00E97DE1">
      <w:pPr>
        <w:jc w:val="both"/>
        <w:rPr>
          <w:rFonts w:cstheme="minorHAnsi"/>
          <w:b/>
        </w:rPr>
      </w:pPr>
      <w:r w:rsidRPr="00D45C03">
        <w:rPr>
          <w:rFonts w:cstheme="minorHAnsi"/>
          <w:b/>
        </w:rPr>
        <w:t>If a young learner or adult at risk is thought to be at immediate risk of harm, the Police or a designated safeguarding lead should be informed immediately.</w:t>
      </w:r>
    </w:p>
    <w:p w14:paraId="730E50F4" w14:textId="77777777" w:rsidR="00883834" w:rsidRPr="00D45C03" w:rsidRDefault="00883834" w:rsidP="00E97DE1">
      <w:pPr>
        <w:jc w:val="both"/>
        <w:rPr>
          <w:rFonts w:cstheme="minorHAnsi"/>
        </w:rPr>
      </w:pPr>
    </w:p>
    <w:p w14:paraId="6D2C239D" w14:textId="16B3C72F" w:rsidR="00D13768" w:rsidRPr="00D45C03" w:rsidRDefault="00D13768" w:rsidP="004A273B">
      <w:pPr>
        <w:jc w:val="both"/>
        <w:rPr>
          <w:rFonts w:cstheme="minorHAnsi"/>
        </w:rPr>
      </w:pPr>
      <w:r w:rsidRPr="00D45C03">
        <w:rPr>
          <w:rFonts w:cstheme="minorHAnsi"/>
        </w:rPr>
        <w:t xml:space="preserve">Any employee who feels that a decision is not safe, or is inappropriate, should initially speak to their line manager.  A record should be made confirming the nature and source of the concerns.  If the concern is in relation to a decision, action or inaction of a </w:t>
      </w:r>
      <w:r w:rsidR="00F7201E" w:rsidRPr="00D45C03">
        <w:rPr>
          <w:rFonts w:cstheme="minorHAnsi"/>
        </w:rPr>
        <w:t>college</w:t>
      </w:r>
      <w:r w:rsidRPr="00D45C03">
        <w:rPr>
          <w:rFonts w:cstheme="minorHAnsi"/>
        </w:rPr>
        <w:t xml:space="preserve"> employee, volunteer or </w:t>
      </w:r>
      <w:r w:rsidR="00253CF3">
        <w:rPr>
          <w:rFonts w:cstheme="minorHAnsi"/>
        </w:rPr>
        <w:t>Advisory Group member</w:t>
      </w:r>
      <w:r w:rsidRPr="00D45C03">
        <w:rPr>
          <w:rFonts w:cstheme="minorHAnsi"/>
        </w:rPr>
        <w:t xml:space="preserve">, it should be raised immediately with the line manager and/or the whistleblowing policy should be followed.  </w:t>
      </w:r>
    </w:p>
    <w:p w14:paraId="515F22BD" w14:textId="77777777" w:rsidR="004A1478" w:rsidRPr="00D45C03" w:rsidRDefault="004A1478" w:rsidP="00E97DE1">
      <w:pPr>
        <w:jc w:val="both"/>
        <w:rPr>
          <w:rFonts w:cstheme="minorHAnsi"/>
        </w:rPr>
      </w:pPr>
    </w:p>
    <w:p w14:paraId="49C48B4B" w14:textId="77777777" w:rsidR="00D13768" w:rsidRPr="00D45C03" w:rsidRDefault="00D13768" w:rsidP="00D13768">
      <w:pPr>
        <w:rPr>
          <w:rFonts w:cstheme="minorHAnsi"/>
          <w:b/>
        </w:rPr>
      </w:pPr>
      <w:r w:rsidRPr="00D45C03">
        <w:rPr>
          <w:rFonts w:cstheme="minorHAnsi"/>
          <w:b/>
        </w:rPr>
        <w:t>Stages of Resolution</w:t>
      </w:r>
    </w:p>
    <w:p w14:paraId="1420A5E6" w14:textId="77777777" w:rsidR="004A1478" w:rsidRPr="00D45C03" w:rsidRDefault="004A1478" w:rsidP="00E97DE1">
      <w:pPr>
        <w:jc w:val="both"/>
        <w:rPr>
          <w:rFonts w:cstheme="minorHAnsi"/>
        </w:rPr>
      </w:pPr>
    </w:p>
    <w:p w14:paraId="43892060" w14:textId="77777777" w:rsidR="00D13768" w:rsidRPr="00D45C03" w:rsidRDefault="00D13768" w:rsidP="00E97DE1">
      <w:pPr>
        <w:jc w:val="both"/>
        <w:rPr>
          <w:rFonts w:cstheme="minorHAnsi"/>
          <w:u w:val="single"/>
        </w:rPr>
      </w:pPr>
      <w:r w:rsidRPr="00D45C03">
        <w:rPr>
          <w:rFonts w:cstheme="minorHAnsi"/>
          <w:b/>
          <w:i/>
          <w:u w:val="single"/>
        </w:rPr>
        <w:t>Stage One:</w:t>
      </w:r>
      <w:r w:rsidRPr="00D45C03">
        <w:rPr>
          <w:rFonts w:cstheme="minorHAnsi"/>
          <w:u w:val="single"/>
        </w:rPr>
        <w:t xml:space="preserve"> Discussion between workers</w:t>
      </w:r>
    </w:p>
    <w:p w14:paraId="7EABE913" w14:textId="42506921" w:rsidR="00D13768" w:rsidRPr="00D45C03" w:rsidRDefault="00D13768" w:rsidP="00E97DE1">
      <w:pPr>
        <w:jc w:val="both"/>
        <w:rPr>
          <w:rFonts w:cstheme="minorHAnsi"/>
        </w:rPr>
      </w:pPr>
      <w:r w:rsidRPr="00D45C03">
        <w:rPr>
          <w:rFonts w:cstheme="minorHAnsi"/>
        </w:rPr>
        <w:t xml:space="preserve">A staff member who disagrees should have a discussion to try to resolve the problem.  This discussion must take place as soon as possible and could be a telephone conversation or a </w:t>
      </w:r>
      <w:r w:rsidR="00F7201E" w:rsidRPr="00D45C03">
        <w:rPr>
          <w:rFonts w:cstheme="minorHAnsi"/>
        </w:rPr>
        <w:t>face-to-face</w:t>
      </w:r>
      <w:r w:rsidRPr="00D45C03">
        <w:rPr>
          <w:rFonts w:cstheme="minorHAnsi"/>
        </w:rPr>
        <w:t xml:space="preserve"> meeting.  If the staff member is not confident then support should be sought from the line manager</w:t>
      </w:r>
      <w:r w:rsidR="004A1478" w:rsidRPr="00D45C03">
        <w:rPr>
          <w:rFonts w:cstheme="minorHAnsi"/>
        </w:rPr>
        <w:t>.</w:t>
      </w:r>
    </w:p>
    <w:p w14:paraId="241974D1" w14:textId="77777777" w:rsidR="004A1478" w:rsidRPr="00D45C03" w:rsidRDefault="004A1478" w:rsidP="00E97DE1">
      <w:pPr>
        <w:jc w:val="both"/>
        <w:rPr>
          <w:rFonts w:cstheme="minorHAnsi"/>
        </w:rPr>
      </w:pPr>
    </w:p>
    <w:p w14:paraId="7FA33397" w14:textId="77777777" w:rsidR="00D13768" w:rsidRPr="00D45C03" w:rsidRDefault="00D13768" w:rsidP="00E97DE1">
      <w:pPr>
        <w:jc w:val="both"/>
        <w:rPr>
          <w:rFonts w:cstheme="minorHAnsi"/>
          <w:b/>
          <w:i/>
          <w:u w:val="single"/>
        </w:rPr>
      </w:pPr>
      <w:r w:rsidRPr="00D45C03">
        <w:rPr>
          <w:rFonts w:cstheme="minorHAnsi"/>
          <w:b/>
          <w:i/>
          <w:u w:val="single"/>
        </w:rPr>
        <w:t xml:space="preserve">Stage Two:  </w:t>
      </w:r>
      <w:r w:rsidRPr="00D45C03">
        <w:rPr>
          <w:rFonts w:cstheme="minorHAnsi"/>
          <w:u w:val="single"/>
        </w:rPr>
        <w:t>Discussion between Line Managers</w:t>
      </w:r>
    </w:p>
    <w:p w14:paraId="32FF1481" w14:textId="088C89D2" w:rsidR="00D13768" w:rsidRDefault="00D13768" w:rsidP="00E97DE1">
      <w:pPr>
        <w:jc w:val="both"/>
        <w:rPr>
          <w:rFonts w:cstheme="minorHAnsi"/>
        </w:rPr>
      </w:pPr>
      <w:r w:rsidRPr="00D45C03">
        <w:rPr>
          <w:rFonts w:cstheme="minorHAnsi"/>
        </w:rPr>
        <w:t>If the problem is not resolved and concerns remain, the staff member should contact their line manager or Designated Person to consider the issue raised, what outcome they would like to achieve and how differences can be addressed.  The line manager should contact their respective counterpart to try to negotiate an agreed way forward.  This could involve a professionals meeting if deemed appropriate.</w:t>
      </w:r>
    </w:p>
    <w:p w14:paraId="128FF27E" w14:textId="77777777" w:rsidR="00E97DE1" w:rsidRPr="00D45C03" w:rsidRDefault="00E97DE1" w:rsidP="00E97DE1">
      <w:pPr>
        <w:jc w:val="both"/>
        <w:rPr>
          <w:rFonts w:cstheme="minorHAnsi"/>
        </w:rPr>
      </w:pPr>
    </w:p>
    <w:p w14:paraId="7EC25B05" w14:textId="77777777" w:rsidR="00D13768" w:rsidRPr="00D45C03" w:rsidRDefault="00D13768" w:rsidP="00E97DE1">
      <w:pPr>
        <w:jc w:val="both"/>
        <w:rPr>
          <w:rFonts w:cstheme="minorHAnsi"/>
          <w:i/>
          <w:u w:val="single"/>
        </w:rPr>
      </w:pPr>
      <w:r w:rsidRPr="00D45C03">
        <w:rPr>
          <w:rFonts w:cstheme="minorHAnsi"/>
          <w:b/>
          <w:i/>
          <w:u w:val="single"/>
        </w:rPr>
        <w:t xml:space="preserve">Stage Three:  </w:t>
      </w:r>
      <w:r w:rsidRPr="00D45C03">
        <w:rPr>
          <w:rFonts w:cstheme="minorHAnsi"/>
          <w:u w:val="single"/>
        </w:rPr>
        <w:t>Discussion between Senior Managers</w:t>
      </w:r>
    </w:p>
    <w:p w14:paraId="012ADDEF" w14:textId="24F864C1" w:rsidR="00D13768" w:rsidRPr="00D45C03" w:rsidRDefault="00D13768" w:rsidP="00E97DE1">
      <w:pPr>
        <w:jc w:val="both"/>
        <w:rPr>
          <w:rFonts w:cstheme="minorHAnsi"/>
        </w:rPr>
      </w:pPr>
      <w:r w:rsidRPr="00D45C03">
        <w:rPr>
          <w:rFonts w:cstheme="minorHAnsi"/>
        </w:rPr>
        <w:t>If the issue is not resolved at stage two, the line manager should report the concern and actions taken to date to a</w:t>
      </w:r>
      <w:r w:rsidR="009C507A">
        <w:rPr>
          <w:rFonts w:cstheme="minorHAnsi"/>
        </w:rPr>
        <w:t>n</w:t>
      </w:r>
      <w:r w:rsidRPr="00D45C03">
        <w:rPr>
          <w:rFonts w:cstheme="minorHAnsi"/>
        </w:rPr>
        <w:t xml:space="preserve"> </w:t>
      </w:r>
      <w:r w:rsidR="009C507A">
        <w:rPr>
          <w:rFonts w:cstheme="minorHAnsi"/>
        </w:rPr>
        <w:t>O</w:t>
      </w:r>
      <w:r w:rsidRPr="00D45C03">
        <w:rPr>
          <w:rFonts w:cstheme="minorHAnsi"/>
        </w:rPr>
        <w:t xml:space="preserve">LT member or Lead/Deputy Designated Person who will liaise with the </w:t>
      </w:r>
      <w:r w:rsidR="00DA0487">
        <w:rPr>
          <w:rFonts w:cstheme="minorHAnsi"/>
        </w:rPr>
        <w:t>E</w:t>
      </w:r>
      <w:r w:rsidRPr="00D45C03">
        <w:rPr>
          <w:rFonts w:cstheme="minorHAnsi"/>
        </w:rPr>
        <w:t>LT member of Lead Designated Person of the other organisation to attempt to resolve professional differences.</w:t>
      </w:r>
    </w:p>
    <w:p w14:paraId="6490CAE6" w14:textId="77777777" w:rsidR="004A1478" w:rsidRPr="00D45C03" w:rsidRDefault="004A1478" w:rsidP="00E97DE1">
      <w:pPr>
        <w:jc w:val="both"/>
        <w:rPr>
          <w:rFonts w:cstheme="minorHAnsi"/>
        </w:rPr>
      </w:pPr>
    </w:p>
    <w:p w14:paraId="21C4D8C9" w14:textId="77777777" w:rsidR="00D13768" w:rsidRPr="00D45C03" w:rsidRDefault="00D13768" w:rsidP="00E97DE1">
      <w:pPr>
        <w:jc w:val="both"/>
        <w:rPr>
          <w:rFonts w:cstheme="minorHAnsi"/>
          <w:b/>
          <w:i/>
          <w:u w:val="single"/>
        </w:rPr>
      </w:pPr>
      <w:r w:rsidRPr="00D45C03">
        <w:rPr>
          <w:rFonts w:cstheme="minorHAnsi"/>
          <w:b/>
          <w:i/>
          <w:u w:val="single"/>
        </w:rPr>
        <w:t xml:space="preserve">Stage Four: </w:t>
      </w:r>
      <w:r w:rsidRPr="00D45C03">
        <w:rPr>
          <w:rFonts w:cstheme="minorHAnsi"/>
          <w:u w:val="single"/>
        </w:rPr>
        <w:t>Resolution by Cambridgeshire and Peterborough Safeguarding Board’s Chair</w:t>
      </w:r>
    </w:p>
    <w:p w14:paraId="17BD664C" w14:textId="3A52AFF3" w:rsidR="004A1478" w:rsidRDefault="00D13768" w:rsidP="00E97DE1">
      <w:pPr>
        <w:jc w:val="both"/>
        <w:rPr>
          <w:rFonts w:cstheme="minorHAnsi"/>
        </w:rPr>
      </w:pPr>
      <w:r w:rsidRPr="00D45C03">
        <w:rPr>
          <w:rFonts w:cstheme="minorHAnsi"/>
        </w:rPr>
        <w:lastRenderedPageBreak/>
        <w:t>If there is no resolution, and having exhausted all other routes, the matter should be escalated by the Lead Designated Person/Principal to the Chair of the Cambridgeshire and Peterborough Safeguarding Board.  The Chair may either seek to resolve the issue directly with the relevant senior managers or convene a Resolution Panel.</w:t>
      </w:r>
    </w:p>
    <w:p w14:paraId="5D337E9C" w14:textId="0605DAF2" w:rsidR="00DA18D4" w:rsidRDefault="00DA18D4" w:rsidP="00E97DE1">
      <w:pPr>
        <w:jc w:val="both"/>
        <w:rPr>
          <w:rFonts w:cstheme="minorHAnsi"/>
        </w:rPr>
      </w:pPr>
    </w:p>
    <w:p w14:paraId="19404307" w14:textId="6C5DC72F" w:rsidR="004A1478" w:rsidRDefault="003F0FF7" w:rsidP="00D13768">
      <w:pPr>
        <w:rPr>
          <w:rFonts w:cstheme="minorHAnsi"/>
          <w:b/>
        </w:rPr>
      </w:pPr>
      <w:r w:rsidRPr="00D45C03">
        <w:rPr>
          <w:rFonts w:cstheme="minorHAnsi"/>
          <w:b/>
        </w:rPr>
        <w:t>Escalation</w:t>
      </w:r>
      <w:r w:rsidR="004A1478" w:rsidRPr="00D45C03">
        <w:rPr>
          <w:rFonts w:cstheme="minorHAnsi"/>
          <w:b/>
        </w:rPr>
        <w:t xml:space="preserve"> Flowchart</w:t>
      </w:r>
    </w:p>
    <w:p w14:paraId="64AF4438" w14:textId="77777777" w:rsidR="000A3A9C" w:rsidRDefault="000A3A9C" w:rsidP="00D13768">
      <w:pPr>
        <w:rPr>
          <w:rFonts w:cstheme="minorHAnsi"/>
          <w:b/>
        </w:rPr>
      </w:pPr>
    </w:p>
    <w:p w14:paraId="4732A953" w14:textId="54F0A1F8" w:rsidR="001B0588" w:rsidRDefault="00330DF3" w:rsidP="00D13768">
      <w:pPr>
        <w:rPr>
          <w:rFonts w:cstheme="minorHAnsi"/>
          <w:bCs/>
        </w:rPr>
      </w:pPr>
      <w:r w:rsidRPr="00330DF3">
        <w:rPr>
          <w:rFonts w:cstheme="minorHAnsi"/>
          <w:bCs/>
          <w:noProof/>
          <w:lang w:eastAsia="en-GB"/>
        </w:rPr>
        <mc:AlternateContent>
          <mc:Choice Requires="wps">
            <w:drawing>
              <wp:anchor distT="45720" distB="45720" distL="114300" distR="114300" simplePos="0" relativeHeight="251658242" behindDoc="0" locked="0" layoutInCell="1" allowOverlap="1" wp14:anchorId="3ED70108" wp14:editId="7D48F582">
                <wp:simplePos x="0" y="0"/>
                <wp:positionH relativeFrom="column">
                  <wp:posOffset>0</wp:posOffset>
                </wp:positionH>
                <wp:positionV relativeFrom="paragraph">
                  <wp:posOffset>67310</wp:posOffset>
                </wp:positionV>
                <wp:extent cx="2971800" cy="1404620"/>
                <wp:effectExtent l="0" t="0" r="19050" b="1651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58CCF36A" w14:textId="6D7C8EAC" w:rsidR="00F0562A" w:rsidRDefault="00F0562A">
                            <w:r>
                              <w:t xml:space="preserve">You consider that the actions, inaction or decisions of another agency do not adequately safeguard a child, young person or adult at </w:t>
                            </w:r>
                            <w:proofErr w:type="gramStart"/>
                            <w:r>
                              <w:t>risk</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70108" id="_x0000_t202" coordsize="21600,21600" o:spt="202" path="m,l,21600r21600,l21600,xe">
                <v:stroke joinstyle="miter"/>
                <v:path gradientshapeok="t" o:connecttype="rect"/>
              </v:shapetype>
              <v:shape id="Text Box 20" o:spid="_x0000_s1026" type="#_x0000_t202" style="position:absolute;margin-left:0;margin-top:5.3pt;width:23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">
                <v:textbox style="mso-fit-shape-to-text:t">
                  <w:txbxContent>
                    <w:p w14:paraId="58CCF36A" w14:textId="6D7C8EAC" w:rsidR="00F0562A" w:rsidRDefault="00F0562A">
                      <w:r>
                        <w:t>You consider that the actions, inaction or decisions of another agency do not adequately safeguard a child, young person or adult at risk</w:t>
                      </w:r>
                    </w:p>
                  </w:txbxContent>
                </v:textbox>
                <w10:wrap type="square"/>
              </v:shape>
            </w:pict>
          </mc:Fallback>
        </mc:AlternateContent>
      </w:r>
    </w:p>
    <w:p w14:paraId="17262A92" w14:textId="3BDD2954" w:rsidR="001B0588" w:rsidRPr="001B0588" w:rsidRDefault="005D0302" w:rsidP="00D13768">
      <w:pPr>
        <w:rPr>
          <w:rFonts w:cstheme="minorHAnsi"/>
          <w:bCs/>
        </w:rPr>
      </w:pPr>
      <w:r>
        <w:rPr>
          <w:rFonts w:cstheme="minorHAnsi"/>
          <w:bCs/>
          <w:noProof/>
          <w:lang w:eastAsia="en-GB"/>
        </w:rPr>
        <mc:AlternateContent>
          <mc:Choice Requires="wps">
            <w:drawing>
              <wp:anchor distT="0" distB="0" distL="114300" distR="114300" simplePos="0" relativeHeight="251658256" behindDoc="0" locked="0" layoutInCell="1" allowOverlap="1" wp14:anchorId="2E875103" wp14:editId="25F7C52D">
                <wp:simplePos x="0" y="0"/>
                <wp:positionH relativeFrom="column">
                  <wp:posOffset>5029200</wp:posOffset>
                </wp:positionH>
                <wp:positionV relativeFrom="paragraph">
                  <wp:posOffset>6270625</wp:posOffset>
                </wp:positionV>
                <wp:extent cx="0" cy="447040"/>
                <wp:effectExtent l="76200" t="0" r="57150" b="48260"/>
                <wp:wrapNone/>
                <wp:docPr id="198" name="Straight Arrow Connector 198"/>
                <wp:cNvGraphicFramePr/>
                <a:graphic xmlns:a="http://schemas.openxmlformats.org/drawingml/2006/main">
                  <a:graphicData uri="http://schemas.microsoft.com/office/word/2010/wordprocessingShape">
                    <wps:wsp>
                      <wps:cNvCnPr/>
                      <wps:spPr>
                        <a:xfrm>
                          <a:off x="0" y="0"/>
                          <a:ext cx="0" cy="447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4DDE7A" id="_x0000_t32" coordsize="21600,21600" o:spt="32" o:oned="t" path="m,l21600,21600e" filled="f">
                <v:path arrowok="t" fillok="f" o:connecttype="none"/>
                <o:lock v:ext="edit" shapetype="t"/>
              </v:shapetype>
              <v:shape id="Straight Arrow Connector 198" o:spid="_x0000_s1026" type="#_x0000_t32" style="position:absolute;margin-left:396pt;margin-top:493.75pt;width:0;height:35.2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" strokecolor="black [3040]">
                <v:stroke endarrow="block"/>
              </v:shape>
            </w:pict>
          </mc:Fallback>
        </mc:AlternateContent>
      </w:r>
      <w:r>
        <w:rPr>
          <w:rFonts w:cstheme="minorHAnsi"/>
          <w:bCs/>
          <w:noProof/>
          <w:lang w:eastAsia="en-GB"/>
        </w:rPr>
        <mc:AlternateContent>
          <mc:Choice Requires="wps">
            <w:drawing>
              <wp:anchor distT="0" distB="0" distL="114300" distR="114300" simplePos="0" relativeHeight="251658255" behindDoc="0" locked="0" layoutInCell="1" allowOverlap="1" wp14:anchorId="32402998" wp14:editId="5F69EF2A">
                <wp:simplePos x="0" y="0"/>
                <wp:positionH relativeFrom="column">
                  <wp:posOffset>5029200</wp:posOffset>
                </wp:positionH>
                <wp:positionV relativeFrom="paragraph">
                  <wp:posOffset>4843780</wp:posOffset>
                </wp:positionV>
                <wp:extent cx="0" cy="473710"/>
                <wp:effectExtent l="76200" t="0" r="57150" b="59690"/>
                <wp:wrapNone/>
                <wp:docPr id="197" name="Straight Arrow Connector 197"/>
                <wp:cNvGraphicFramePr/>
                <a:graphic xmlns:a="http://schemas.openxmlformats.org/drawingml/2006/main">
                  <a:graphicData uri="http://schemas.microsoft.com/office/word/2010/wordprocessingShape">
                    <wps:wsp>
                      <wps:cNvCnPr/>
                      <wps:spPr>
                        <a:xfrm>
                          <a:off x="0" y="0"/>
                          <a:ext cx="0" cy="473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A33839" id="Straight Arrow Connector 197" o:spid="_x0000_s1026" type="#_x0000_t32" style="position:absolute;margin-left:396pt;margin-top:381.4pt;width:0;height:37.3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emtgEAAL4DAAAOAAAAZHJzL2Uyb0RvYy54bWysU8mO1DAQvSPxD5bvdJIBM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" strokecolor="black [3040]">
                <v:stroke endarrow="block"/>
              </v:shape>
            </w:pict>
          </mc:Fallback>
        </mc:AlternateContent>
      </w:r>
      <w:r>
        <w:rPr>
          <w:rFonts w:cstheme="minorHAnsi"/>
          <w:bCs/>
          <w:noProof/>
          <w:lang w:eastAsia="en-GB"/>
        </w:rPr>
        <mc:AlternateContent>
          <mc:Choice Requires="wps">
            <w:drawing>
              <wp:anchor distT="0" distB="0" distL="114300" distR="114300" simplePos="0" relativeHeight="251658254" behindDoc="0" locked="0" layoutInCell="1" allowOverlap="1" wp14:anchorId="127E25E8" wp14:editId="322EB3B5">
                <wp:simplePos x="0" y="0"/>
                <wp:positionH relativeFrom="column">
                  <wp:posOffset>2971800</wp:posOffset>
                </wp:positionH>
                <wp:positionV relativeFrom="paragraph">
                  <wp:posOffset>4517390</wp:posOffset>
                </wp:positionV>
                <wp:extent cx="685800" cy="0"/>
                <wp:effectExtent l="0" t="76200" r="19050" b="95250"/>
                <wp:wrapNone/>
                <wp:docPr id="196" name="Straight Arrow Connector 196"/>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67CF60" id="Straight Arrow Connector 196" o:spid="_x0000_s1026" type="#_x0000_t32" style="position:absolute;margin-left:234pt;margin-top:355.7pt;width:54pt;height:0;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" strokecolor="black [3040]">
                <v:stroke endarrow="block"/>
              </v:shape>
            </w:pict>
          </mc:Fallback>
        </mc:AlternateContent>
      </w:r>
      <w:r>
        <w:rPr>
          <w:rFonts w:cstheme="minorHAnsi"/>
          <w:bCs/>
          <w:noProof/>
          <w:lang w:eastAsia="en-GB"/>
        </w:rPr>
        <mc:AlternateContent>
          <mc:Choice Requires="wps">
            <w:drawing>
              <wp:anchor distT="0" distB="0" distL="114300" distR="114300" simplePos="0" relativeHeight="251658253" behindDoc="0" locked="0" layoutInCell="1" allowOverlap="1" wp14:anchorId="62A74496" wp14:editId="7C2DCAB2">
                <wp:simplePos x="0" y="0"/>
                <wp:positionH relativeFrom="column">
                  <wp:posOffset>2971800</wp:posOffset>
                </wp:positionH>
                <wp:positionV relativeFrom="paragraph">
                  <wp:posOffset>2688590</wp:posOffset>
                </wp:positionV>
                <wp:extent cx="690563" cy="0"/>
                <wp:effectExtent l="0" t="76200" r="14605" b="95250"/>
                <wp:wrapNone/>
                <wp:docPr id="195" name="Straight Arrow Connector 195"/>
                <wp:cNvGraphicFramePr/>
                <a:graphic xmlns:a="http://schemas.openxmlformats.org/drawingml/2006/main">
                  <a:graphicData uri="http://schemas.microsoft.com/office/word/2010/wordprocessingShape">
                    <wps:wsp>
                      <wps:cNvCnPr/>
                      <wps:spPr>
                        <a:xfrm>
                          <a:off x="0" y="0"/>
                          <a:ext cx="6905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A6B1CD" id="Straight Arrow Connector 195" o:spid="_x0000_s1026" type="#_x0000_t32" style="position:absolute;margin-left:234pt;margin-top:211.7pt;width:54.4pt;height:0;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" strokecolor="black [3040]">
                <v:stroke endarrow="block"/>
              </v:shape>
            </w:pict>
          </mc:Fallback>
        </mc:AlternateContent>
      </w:r>
      <w:r>
        <w:rPr>
          <w:rFonts w:cstheme="minorHAnsi"/>
          <w:bCs/>
          <w:noProof/>
          <w:lang w:eastAsia="en-GB"/>
        </w:rPr>
        <mc:AlternateContent>
          <mc:Choice Requires="wps">
            <w:drawing>
              <wp:anchor distT="0" distB="0" distL="114300" distR="114300" simplePos="0" relativeHeight="251658252" behindDoc="0" locked="0" layoutInCell="1" allowOverlap="1" wp14:anchorId="2106872D" wp14:editId="4927914D">
                <wp:simplePos x="0" y="0"/>
                <wp:positionH relativeFrom="column">
                  <wp:posOffset>1371600</wp:posOffset>
                </wp:positionH>
                <wp:positionV relativeFrom="paragraph">
                  <wp:posOffset>3525520</wp:posOffset>
                </wp:positionV>
                <wp:extent cx="0" cy="534670"/>
                <wp:effectExtent l="76200" t="0" r="57150" b="55880"/>
                <wp:wrapNone/>
                <wp:docPr id="194" name="Straight Arrow Connector 194"/>
                <wp:cNvGraphicFramePr/>
                <a:graphic xmlns:a="http://schemas.openxmlformats.org/drawingml/2006/main">
                  <a:graphicData uri="http://schemas.microsoft.com/office/word/2010/wordprocessingShape">
                    <wps:wsp>
                      <wps:cNvCnPr/>
                      <wps:spPr>
                        <a:xfrm>
                          <a:off x="0" y="0"/>
                          <a:ext cx="0" cy="534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9C1CA8" id="Straight Arrow Connector 194" o:spid="_x0000_s1026" type="#_x0000_t32" style="position:absolute;margin-left:108pt;margin-top:277.6pt;width:0;height:42.1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" strokecolor="black [3040]">
                <v:stroke endarrow="block"/>
              </v:shape>
            </w:pict>
          </mc:Fallback>
        </mc:AlternateContent>
      </w:r>
      <w:r w:rsidR="00C85AFD">
        <w:rPr>
          <w:rFonts w:cstheme="minorHAnsi"/>
          <w:bCs/>
          <w:noProof/>
          <w:lang w:eastAsia="en-GB"/>
        </w:rPr>
        <mc:AlternateContent>
          <mc:Choice Requires="wps">
            <w:drawing>
              <wp:anchor distT="0" distB="0" distL="114300" distR="114300" simplePos="0" relativeHeight="251658251" behindDoc="0" locked="0" layoutInCell="1" allowOverlap="1" wp14:anchorId="1732F57F" wp14:editId="11AA6B25">
                <wp:simplePos x="0" y="0"/>
                <wp:positionH relativeFrom="column">
                  <wp:posOffset>1371600</wp:posOffset>
                </wp:positionH>
                <wp:positionV relativeFrom="paragraph">
                  <wp:posOffset>1756410</wp:posOffset>
                </wp:positionV>
                <wp:extent cx="0" cy="474980"/>
                <wp:effectExtent l="76200" t="0" r="57150" b="58420"/>
                <wp:wrapNone/>
                <wp:docPr id="193" name="Straight Arrow Connector 193"/>
                <wp:cNvGraphicFramePr/>
                <a:graphic xmlns:a="http://schemas.openxmlformats.org/drawingml/2006/main">
                  <a:graphicData uri="http://schemas.microsoft.com/office/word/2010/wordprocessingShape">
                    <wps:wsp>
                      <wps:cNvCnPr/>
                      <wps:spPr>
                        <a:xfrm>
                          <a:off x="0" y="0"/>
                          <a:ext cx="0" cy="474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1AE220" id="Straight Arrow Connector 193" o:spid="_x0000_s1026" type="#_x0000_t32" style="position:absolute;margin-left:108pt;margin-top:138.3pt;width:0;height:37.4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" strokecolor="black [3040]">
                <v:stroke endarrow="block"/>
              </v:shape>
            </w:pict>
          </mc:Fallback>
        </mc:AlternateContent>
      </w:r>
      <w:r w:rsidR="00C85AFD">
        <w:rPr>
          <w:rFonts w:cstheme="minorHAnsi"/>
          <w:bCs/>
          <w:noProof/>
          <w:lang w:eastAsia="en-GB"/>
        </w:rPr>
        <mc:AlternateContent>
          <mc:Choice Requires="wps">
            <w:drawing>
              <wp:anchor distT="0" distB="0" distL="114300" distR="114300" simplePos="0" relativeHeight="251658250" behindDoc="0" locked="0" layoutInCell="1" allowOverlap="1" wp14:anchorId="1170D5E3" wp14:editId="6C9D294C">
                <wp:simplePos x="0" y="0"/>
                <wp:positionH relativeFrom="column">
                  <wp:posOffset>1371600</wp:posOffset>
                </wp:positionH>
                <wp:positionV relativeFrom="paragraph">
                  <wp:posOffset>509905</wp:posOffset>
                </wp:positionV>
                <wp:extent cx="0" cy="464185"/>
                <wp:effectExtent l="76200" t="0" r="57150" b="50165"/>
                <wp:wrapNone/>
                <wp:docPr id="192" name="Straight Arrow Connector 192"/>
                <wp:cNvGraphicFramePr/>
                <a:graphic xmlns:a="http://schemas.openxmlformats.org/drawingml/2006/main">
                  <a:graphicData uri="http://schemas.microsoft.com/office/word/2010/wordprocessingShape">
                    <wps:wsp>
                      <wps:cNvCnPr/>
                      <wps:spPr>
                        <a:xfrm>
                          <a:off x="0" y="0"/>
                          <a:ext cx="0" cy="4641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1B5EF1" id="Straight Arrow Connector 192" o:spid="_x0000_s1026" type="#_x0000_t32" style="position:absolute;margin-left:108pt;margin-top:40.15pt;width:0;height:36.5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" strokecolor="black [3040]">
                <v:stroke endarrow="block"/>
              </v:shape>
            </w:pict>
          </mc:Fallback>
        </mc:AlternateContent>
      </w:r>
      <w:r w:rsidR="00C85AFD" w:rsidRPr="00330DF3">
        <w:rPr>
          <w:rFonts w:cstheme="minorHAnsi"/>
          <w:bCs/>
          <w:noProof/>
          <w:lang w:eastAsia="en-GB"/>
        </w:rPr>
        <mc:AlternateContent>
          <mc:Choice Requires="wps">
            <w:drawing>
              <wp:anchor distT="45720" distB="45720" distL="114300" distR="114300" simplePos="0" relativeHeight="251658249" behindDoc="0" locked="0" layoutInCell="1" allowOverlap="1" wp14:anchorId="2B93AC0F" wp14:editId="48E4D752">
                <wp:simplePos x="0" y="0"/>
                <wp:positionH relativeFrom="column">
                  <wp:posOffset>3662363</wp:posOffset>
                </wp:positionH>
                <wp:positionV relativeFrom="paragraph">
                  <wp:posOffset>6718935</wp:posOffset>
                </wp:positionV>
                <wp:extent cx="2971800" cy="1404620"/>
                <wp:effectExtent l="0" t="0" r="19050" b="1651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2846B4D3" w14:textId="03F1BFF5" w:rsidR="00F0562A" w:rsidRPr="000A3A9C" w:rsidRDefault="00F0562A" w:rsidP="000A3A9C">
                            <w:r w:rsidRPr="000A3A9C">
                              <w:t>CP</w:t>
                            </w:r>
                            <w:r>
                              <w:t xml:space="preserve">SCB/CPSAB to consider whether a Learning and Improvement activity/briefing needs to be undertaken to ensure lessons are </w:t>
                            </w:r>
                            <w:proofErr w:type="gramStart"/>
                            <w:r>
                              <w:t>learnt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3AC0F" id="Text Box 28" o:spid="_x0000_s1027" type="#_x0000_t202" style="position:absolute;margin-left:288.4pt;margin-top:529.05pt;width:234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">
                <v:textbox style="mso-fit-shape-to-text:t">
                  <w:txbxContent>
                    <w:p w14:paraId="2846B4D3" w14:textId="03F1BFF5" w:rsidR="00F0562A" w:rsidRPr="000A3A9C" w:rsidRDefault="00F0562A" w:rsidP="000A3A9C">
                      <w:r w:rsidRPr="000A3A9C">
                        <w:t>CP</w:t>
                      </w:r>
                      <w:r>
                        <w:t>SCB/CPSAB to consider whether a Learning and Improvement activity/briefing needs to be undertaken to ensure lessons are learnt</w:t>
                      </w:r>
                    </w:p>
                  </w:txbxContent>
                </v:textbox>
                <w10:wrap type="square"/>
              </v:shape>
            </w:pict>
          </mc:Fallback>
        </mc:AlternateContent>
      </w:r>
      <w:r w:rsidR="00C85AFD" w:rsidRPr="00330DF3">
        <w:rPr>
          <w:rFonts w:cstheme="minorHAnsi"/>
          <w:bCs/>
          <w:noProof/>
          <w:lang w:eastAsia="en-GB"/>
        </w:rPr>
        <mc:AlternateContent>
          <mc:Choice Requires="wps">
            <w:drawing>
              <wp:anchor distT="45720" distB="45720" distL="114300" distR="114300" simplePos="0" relativeHeight="251658248" behindDoc="0" locked="0" layoutInCell="1" allowOverlap="1" wp14:anchorId="3DDC1B6F" wp14:editId="08E63589">
                <wp:simplePos x="0" y="0"/>
                <wp:positionH relativeFrom="column">
                  <wp:posOffset>3662363</wp:posOffset>
                </wp:positionH>
                <wp:positionV relativeFrom="paragraph">
                  <wp:posOffset>5318125</wp:posOffset>
                </wp:positionV>
                <wp:extent cx="2971800" cy="1404620"/>
                <wp:effectExtent l="0" t="0" r="19050" b="1651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0BFB5F52" w14:textId="116962D0" w:rsidR="00F0562A" w:rsidRPr="000A3A9C" w:rsidRDefault="00F0562A" w:rsidP="00334F3C">
                            <w:pPr>
                              <w:rPr>
                                <w:b/>
                                <w:bCs/>
                              </w:rPr>
                            </w:pPr>
                            <w:r w:rsidRPr="000A3A9C">
                              <w:rPr>
                                <w:b/>
                                <w:bCs/>
                              </w:rPr>
                              <w:t>Stage 4</w:t>
                            </w:r>
                          </w:p>
                          <w:p w14:paraId="13008DF2" w14:textId="2412EAE4" w:rsidR="00F0562A" w:rsidRDefault="00F0562A" w:rsidP="00334F3C">
                            <w:r>
                              <w:t>The Chair of the CPSCB/CPSAB facilitates the resolution of the issue with the senior managers involved – either directly or through a Resolution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C1B6F" id="Text Box 26" o:spid="_x0000_s1028" type="#_x0000_t202" style="position:absolute;margin-left:288.4pt;margin-top:418.75pt;width:234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">
                <v:textbox style="mso-fit-shape-to-text:t">
                  <w:txbxContent>
                    <w:p w14:paraId="0BFB5F52" w14:textId="116962D0" w:rsidR="00F0562A" w:rsidRPr="000A3A9C" w:rsidRDefault="00F0562A" w:rsidP="00334F3C">
                      <w:pPr>
                        <w:rPr>
                          <w:b/>
                          <w:bCs/>
                        </w:rPr>
                      </w:pPr>
                      <w:r w:rsidRPr="000A3A9C">
                        <w:rPr>
                          <w:b/>
                          <w:bCs/>
                        </w:rPr>
                        <w:t>Stage 4</w:t>
                      </w:r>
                    </w:p>
                    <w:p w14:paraId="13008DF2" w14:textId="2412EAE4" w:rsidR="00F0562A" w:rsidRDefault="00F0562A" w:rsidP="00334F3C">
                      <w:r>
                        <w:t>The Chair of the CPSCB/CPSAB facilitates the resolution of the issue with the senior managers involved – either directly or through a Resolution Panel</w:t>
                      </w:r>
                    </w:p>
                  </w:txbxContent>
                </v:textbox>
                <w10:wrap type="square"/>
              </v:shape>
            </w:pict>
          </mc:Fallback>
        </mc:AlternateContent>
      </w:r>
      <w:r w:rsidR="000A3A9C" w:rsidRPr="00330DF3">
        <w:rPr>
          <w:rFonts w:cstheme="minorHAnsi"/>
          <w:bCs/>
          <w:noProof/>
          <w:lang w:eastAsia="en-GB"/>
        </w:rPr>
        <mc:AlternateContent>
          <mc:Choice Requires="wps">
            <w:drawing>
              <wp:anchor distT="45720" distB="45720" distL="114300" distR="114300" simplePos="0" relativeHeight="251658246" behindDoc="0" locked="0" layoutInCell="1" allowOverlap="1" wp14:anchorId="752CE5DF" wp14:editId="20DC2F49">
                <wp:simplePos x="0" y="0"/>
                <wp:positionH relativeFrom="column">
                  <wp:posOffset>0</wp:posOffset>
                </wp:positionH>
                <wp:positionV relativeFrom="paragraph">
                  <wp:posOffset>4059555</wp:posOffset>
                </wp:positionV>
                <wp:extent cx="2971800" cy="1404620"/>
                <wp:effectExtent l="0" t="0" r="19050" b="2794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3E48B409" w14:textId="7B32B35D" w:rsidR="00F0562A" w:rsidRPr="00DA18D4" w:rsidRDefault="00F0562A" w:rsidP="007F01AB">
                            <w:pPr>
                              <w:rPr>
                                <w:b/>
                                <w:bCs/>
                              </w:rPr>
                            </w:pPr>
                            <w:r w:rsidRPr="00DA18D4">
                              <w:rPr>
                                <w:b/>
                                <w:bCs/>
                              </w:rPr>
                              <w:t xml:space="preserve">Stage </w:t>
                            </w:r>
                            <w:r>
                              <w:rPr>
                                <w:b/>
                                <w:bCs/>
                              </w:rPr>
                              <w:t>3</w:t>
                            </w:r>
                          </w:p>
                          <w:p w14:paraId="5606D80A" w14:textId="0F72069D" w:rsidR="00F0562A" w:rsidRDefault="00F0562A" w:rsidP="007F01AB">
                            <w:r>
                              <w:t xml:space="preserve">If the disagreement </w:t>
                            </w:r>
                            <w:r w:rsidR="00842348">
                              <w:t>remains</w:t>
                            </w:r>
                            <w:r>
                              <w:t xml:space="preserve"> unresolved – the line </w:t>
                            </w:r>
                            <w:proofErr w:type="spellStart"/>
                            <w:r>
                              <w:t>managers</w:t>
                            </w:r>
                            <w:proofErr w:type="spellEnd"/>
                            <w:r>
                              <w:t xml:space="preserve"> report to their respective managers or safeguarding representatives.  </w:t>
                            </w:r>
                            <w:proofErr w:type="gramStart"/>
                            <w:r>
                              <w:t>Again</w:t>
                            </w:r>
                            <w:proofErr w:type="gramEnd"/>
                            <w:r>
                              <w:t xml:space="preserve"> a professionals meeting may be appropriate at this stage engaging other agencies.</w:t>
                            </w:r>
                          </w:p>
                          <w:p w14:paraId="1ADB8AFF" w14:textId="77777777" w:rsidR="00F0562A" w:rsidRDefault="00F0562A" w:rsidP="007F01AB"/>
                          <w:p w14:paraId="062FA56C" w14:textId="38074FE8" w:rsidR="00F0562A" w:rsidRDefault="00F0562A" w:rsidP="007F01AB">
                            <w:r>
                              <w:t>If there remains disagreement, escalation continues through the appropriate tiers of management in each organisation until the matter is resolved.</w:t>
                            </w:r>
                          </w:p>
                          <w:p w14:paraId="0B913806" w14:textId="77777777" w:rsidR="00F0562A" w:rsidRDefault="00F0562A" w:rsidP="007F01AB"/>
                          <w:p w14:paraId="3E0575B0" w14:textId="76042B56" w:rsidR="00F0562A" w:rsidRDefault="00F0562A" w:rsidP="007F01AB">
                            <w:r>
                              <w:t xml:space="preserve">The respective agency members on the CPSCB/CPSAB are engaged in seeking resolution before stage 4 is </w:t>
                            </w:r>
                            <w:proofErr w:type="gramStart"/>
                            <w:r>
                              <w:t>considered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CE5DF" id="Text Box 24" o:spid="_x0000_s1029" type="#_x0000_t202" style="position:absolute;margin-left:0;margin-top:319.65pt;width:234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">
                <v:textbox style="mso-fit-shape-to-text:t">
                  <w:txbxContent>
                    <w:p w14:paraId="3E48B409" w14:textId="7B32B35D" w:rsidR="00F0562A" w:rsidRPr="00DA18D4" w:rsidRDefault="00F0562A" w:rsidP="007F01AB">
                      <w:pPr>
                        <w:rPr>
                          <w:b/>
                          <w:bCs/>
                        </w:rPr>
                      </w:pPr>
                      <w:r w:rsidRPr="00DA18D4">
                        <w:rPr>
                          <w:b/>
                          <w:bCs/>
                        </w:rPr>
                        <w:t xml:space="preserve">Stage </w:t>
                      </w:r>
                      <w:r>
                        <w:rPr>
                          <w:b/>
                          <w:bCs/>
                        </w:rPr>
                        <w:t>3</w:t>
                      </w:r>
                    </w:p>
                    <w:p w14:paraId="5606D80A" w14:textId="0F72069D" w:rsidR="00F0562A" w:rsidRDefault="00F0562A" w:rsidP="007F01AB">
                      <w:r>
                        <w:t xml:space="preserve">If the disagreement </w:t>
                      </w:r>
                      <w:r w:rsidR="00842348">
                        <w:t>remains</w:t>
                      </w:r>
                      <w:r>
                        <w:t xml:space="preserve"> unresolved – the line managers report to their respective managers or safeguarding representatives.  Again a professionals meeting may be appropriate at this stage engaging other agencies.</w:t>
                      </w:r>
                    </w:p>
                    <w:p w14:paraId="1ADB8AFF" w14:textId="77777777" w:rsidR="00F0562A" w:rsidRDefault="00F0562A" w:rsidP="007F01AB"/>
                    <w:p w14:paraId="062FA56C" w14:textId="38074FE8" w:rsidR="00F0562A" w:rsidRDefault="00F0562A" w:rsidP="007F01AB">
                      <w:r>
                        <w:t>If there remains disagreement, escalation continues through the appropriate tiers of management in each organisation until the matter is resolved.</w:t>
                      </w:r>
                    </w:p>
                    <w:p w14:paraId="0B913806" w14:textId="77777777" w:rsidR="00F0562A" w:rsidRDefault="00F0562A" w:rsidP="007F01AB"/>
                    <w:p w14:paraId="3E0575B0" w14:textId="76042B56" w:rsidR="00F0562A" w:rsidRDefault="00F0562A" w:rsidP="007F01AB">
                      <w:r>
                        <w:t>The respective agency members on the CPSCB/CPSAB are engaged in seeking resolution before stage 4 is considered</w:t>
                      </w:r>
                    </w:p>
                  </w:txbxContent>
                </v:textbox>
                <w10:wrap type="square"/>
              </v:shape>
            </w:pict>
          </mc:Fallback>
        </mc:AlternateContent>
      </w:r>
      <w:r w:rsidR="000A3A9C" w:rsidRPr="00330DF3">
        <w:rPr>
          <w:rFonts w:cstheme="minorHAnsi"/>
          <w:bCs/>
          <w:noProof/>
          <w:lang w:eastAsia="en-GB"/>
        </w:rPr>
        <mc:AlternateContent>
          <mc:Choice Requires="wps">
            <w:drawing>
              <wp:anchor distT="45720" distB="45720" distL="114300" distR="114300" simplePos="0" relativeHeight="251658244" behindDoc="0" locked="0" layoutInCell="1" allowOverlap="1" wp14:anchorId="127B64A9" wp14:editId="7104705E">
                <wp:simplePos x="0" y="0"/>
                <wp:positionH relativeFrom="column">
                  <wp:posOffset>0</wp:posOffset>
                </wp:positionH>
                <wp:positionV relativeFrom="paragraph">
                  <wp:posOffset>2230755</wp:posOffset>
                </wp:positionV>
                <wp:extent cx="2971800" cy="1404620"/>
                <wp:effectExtent l="0" t="0" r="19050" b="2032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5470509D" w14:textId="2C638AB7" w:rsidR="00F0562A" w:rsidRPr="00DA18D4" w:rsidRDefault="00F0562A" w:rsidP="00DA18D4">
                            <w:pPr>
                              <w:rPr>
                                <w:b/>
                                <w:bCs/>
                              </w:rPr>
                            </w:pPr>
                            <w:r w:rsidRPr="00DA18D4">
                              <w:rPr>
                                <w:b/>
                                <w:bCs/>
                              </w:rPr>
                              <w:t xml:space="preserve">Stage </w:t>
                            </w:r>
                            <w:r>
                              <w:rPr>
                                <w:b/>
                                <w:bCs/>
                              </w:rPr>
                              <w:t>2</w:t>
                            </w:r>
                          </w:p>
                          <w:p w14:paraId="73D17884" w14:textId="4EBEB3DF" w:rsidR="00F0562A" w:rsidRDefault="00F0562A" w:rsidP="00DA18D4">
                            <w:r>
                              <w:t xml:space="preserve">If the disagreement remains unresolved – speak with your line </w:t>
                            </w:r>
                            <w:proofErr w:type="gramStart"/>
                            <w:r>
                              <w:t>manager;</w:t>
                            </w:r>
                            <w:proofErr w:type="gramEnd"/>
                            <w:r>
                              <w:t xml:space="preserve"> who will contact their equivalent manager in the other agency and seek to resolve the matter.  Line managers to consider whether a professionals meeting is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7B64A9" id="Text Box 22" o:spid="_x0000_s1030" type="#_x0000_t202" style="position:absolute;margin-left:0;margin-top:175.65pt;width:234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">
                <v:textbox style="mso-fit-shape-to-text:t">
                  <w:txbxContent>
                    <w:p w14:paraId="5470509D" w14:textId="2C638AB7" w:rsidR="00F0562A" w:rsidRPr="00DA18D4" w:rsidRDefault="00F0562A" w:rsidP="00DA18D4">
                      <w:pPr>
                        <w:rPr>
                          <w:b/>
                          <w:bCs/>
                        </w:rPr>
                      </w:pPr>
                      <w:r w:rsidRPr="00DA18D4">
                        <w:rPr>
                          <w:b/>
                          <w:bCs/>
                        </w:rPr>
                        <w:t xml:space="preserve">Stage </w:t>
                      </w:r>
                      <w:r>
                        <w:rPr>
                          <w:b/>
                          <w:bCs/>
                        </w:rPr>
                        <w:t>2</w:t>
                      </w:r>
                    </w:p>
                    <w:p w14:paraId="73D17884" w14:textId="4EBEB3DF" w:rsidR="00F0562A" w:rsidRDefault="00F0562A" w:rsidP="00DA18D4">
                      <w:r>
                        <w:t>If the disagreement remains unresolved – speak with your line manager; who will contact their equivalent manager in the other agency and seek to resolve the matter.  Line managers to consider whether a professionals meeting is appropriate.</w:t>
                      </w:r>
                    </w:p>
                  </w:txbxContent>
                </v:textbox>
                <w10:wrap type="square"/>
              </v:shape>
            </w:pict>
          </mc:Fallback>
        </mc:AlternateContent>
      </w:r>
      <w:r w:rsidR="000A3A9C" w:rsidRPr="00330DF3">
        <w:rPr>
          <w:rFonts w:cstheme="minorHAnsi"/>
          <w:bCs/>
          <w:noProof/>
          <w:lang w:eastAsia="en-GB"/>
        </w:rPr>
        <mc:AlternateContent>
          <mc:Choice Requires="wps">
            <w:drawing>
              <wp:anchor distT="45720" distB="45720" distL="114300" distR="114300" simplePos="0" relativeHeight="251658243" behindDoc="0" locked="0" layoutInCell="1" allowOverlap="1" wp14:anchorId="22A71EE8" wp14:editId="13D5F193">
                <wp:simplePos x="0" y="0"/>
                <wp:positionH relativeFrom="column">
                  <wp:posOffset>0</wp:posOffset>
                </wp:positionH>
                <wp:positionV relativeFrom="paragraph">
                  <wp:posOffset>972820</wp:posOffset>
                </wp:positionV>
                <wp:extent cx="2971800" cy="1404620"/>
                <wp:effectExtent l="0" t="0" r="19050" b="1778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01FACBA4" w14:textId="33296E07" w:rsidR="00F0562A" w:rsidRPr="00DA18D4" w:rsidRDefault="00F0562A" w:rsidP="0009266F">
                            <w:pPr>
                              <w:rPr>
                                <w:b/>
                                <w:bCs/>
                              </w:rPr>
                            </w:pPr>
                            <w:r w:rsidRPr="00DA18D4">
                              <w:rPr>
                                <w:b/>
                                <w:bCs/>
                              </w:rPr>
                              <w:t>Stage 1</w:t>
                            </w:r>
                          </w:p>
                          <w:p w14:paraId="576ED304" w14:textId="7B60852A" w:rsidR="00F0562A" w:rsidRDefault="00F0562A" w:rsidP="0009266F">
                            <w:r>
                              <w:t xml:space="preserve">Make initial attempts to resolve the matter through discussion with the other professional involved.  Record the </w:t>
                            </w:r>
                            <w:proofErr w:type="gramStart"/>
                            <w:r>
                              <w:t>outcome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71EE8" id="Text Box 21" o:spid="_x0000_s1031" type="#_x0000_t202" style="position:absolute;margin-left:0;margin-top:76.6pt;width:23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">
                <v:textbox style="mso-fit-shape-to-text:t">
                  <w:txbxContent>
                    <w:p w14:paraId="01FACBA4" w14:textId="33296E07" w:rsidR="00F0562A" w:rsidRPr="00DA18D4" w:rsidRDefault="00F0562A" w:rsidP="0009266F">
                      <w:pPr>
                        <w:rPr>
                          <w:b/>
                          <w:bCs/>
                        </w:rPr>
                      </w:pPr>
                      <w:r w:rsidRPr="00DA18D4">
                        <w:rPr>
                          <w:b/>
                          <w:bCs/>
                        </w:rPr>
                        <w:t>Stage 1</w:t>
                      </w:r>
                    </w:p>
                    <w:p w14:paraId="576ED304" w14:textId="7B60852A" w:rsidR="00F0562A" w:rsidRDefault="00F0562A" w:rsidP="0009266F">
                      <w:r>
                        <w:t>Make initial attempts to resolve the matter through discussion with the other professional involved.  Record the outcome</w:t>
                      </w:r>
                    </w:p>
                  </w:txbxContent>
                </v:textbox>
                <w10:wrap type="square"/>
              </v:shape>
            </w:pict>
          </mc:Fallback>
        </mc:AlternateContent>
      </w:r>
      <w:r w:rsidR="00FA03AA" w:rsidRPr="00330DF3">
        <w:rPr>
          <w:rFonts w:cstheme="minorHAnsi"/>
          <w:bCs/>
          <w:noProof/>
          <w:lang w:eastAsia="en-GB"/>
        </w:rPr>
        <mc:AlternateContent>
          <mc:Choice Requires="wps">
            <w:drawing>
              <wp:anchor distT="45720" distB="45720" distL="114300" distR="114300" simplePos="0" relativeHeight="251658247" behindDoc="0" locked="0" layoutInCell="1" allowOverlap="1" wp14:anchorId="02613096" wp14:editId="6E46606A">
                <wp:simplePos x="0" y="0"/>
                <wp:positionH relativeFrom="column">
                  <wp:posOffset>3662680</wp:posOffset>
                </wp:positionH>
                <wp:positionV relativeFrom="paragraph">
                  <wp:posOffset>4231005</wp:posOffset>
                </wp:positionV>
                <wp:extent cx="2966720" cy="1404620"/>
                <wp:effectExtent l="0" t="0" r="24130" b="2032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04620"/>
                        </a:xfrm>
                        <a:prstGeom prst="rect">
                          <a:avLst/>
                        </a:prstGeom>
                        <a:solidFill>
                          <a:srgbClr val="FFFFFF"/>
                        </a:solidFill>
                        <a:ln w="9525">
                          <a:solidFill>
                            <a:srgbClr val="000000"/>
                          </a:solidFill>
                          <a:miter lim="800000"/>
                          <a:headEnd/>
                          <a:tailEnd/>
                        </a:ln>
                      </wps:spPr>
                      <wps:txbx>
                        <w:txbxContent>
                          <w:p w14:paraId="7B393BED" w14:textId="7CA80639" w:rsidR="00F0562A" w:rsidRDefault="00F0562A" w:rsidP="00FA03AA">
                            <w:r>
                              <w:t xml:space="preserve">If unresolved at stage 3, the concerned agency notifies the CPSCB/CPSAB Chair via: safeguarding </w:t>
                            </w:r>
                            <w:hyperlink r:id="rId48" w:history="1">
                              <w:r w:rsidRPr="00CC14F9">
                                <w:rPr>
                                  <w:rStyle w:val="Hyperlink"/>
                                </w:rPr>
                                <w:t>boards@cambridgeshire.gov.uk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13096" id="Text Box 25" o:spid="_x0000_s1032" type="#_x0000_t202" style="position:absolute;margin-left:288.4pt;margin-top:333.15pt;width:233.6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ZwEQIAACc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">
                <v:textbox style="mso-fit-shape-to-text:t">
                  <w:txbxContent>
                    <w:p w14:paraId="7B393BED" w14:textId="7CA80639" w:rsidR="00F0562A" w:rsidRDefault="00F0562A" w:rsidP="00FA03AA">
                      <w:r>
                        <w:t xml:space="preserve">If unresolved at stage 3, the concerned agency notifies the CPSCB/CPSAB Chair via: safeguarding </w:t>
                      </w:r>
                      <w:hyperlink r:id="rId50" w:history="1">
                        <w:r w:rsidRPr="00CC14F9">
                          <w:rPr>
                            <w:rStyle w:val="Hyperlink"/>
                          </w:rPr>
                          <w:t>boards@cambridgeshire.gov.uk</w:t>
                        </w:r>
                      </w:hyperlink>
                    </w:p>
                  </w:txbxContent>
                </v:textbox>
                <w10:wrap type="square"/>
              </v:shape>
            </w:pict>
          </mc:Fallback>
        </mc:AlternateContent>
      </w:r>
      <w:r w:rsidR="00FA03AA" w:rsidRPr="00330DF3">
        <w:rPr>
          <w:rFonts w:cstheme="minorHAnsi"/>
          <w:bCs/>
          <w:noProof/>
          <w:lang w:eastAsia="en-GB"/>
        </w:rPr>
        <mc:AlternateContent>
          <mc:Choice Requires="wps">
            <w:drawing>
              <wp:anchor distT="45720" distB="45720" distL="114300" distR="114300" simplePos="0" relativeHeight="251658245" behindDoc="0" locked="0" layoutInCell="1" allowOverlap="1" wp14:anchorId="547C8DE7" wp14:editId="375DDE0E">
                <wp:simplePos x="0" y="0"/>
                <wp:positionH relativeFrom="column">
                  <wp:posOffset>3657600</wp:posOffset>
                </wp:positionH>
                <wp:positionV relativeFrom="paragraph">
                  <wp:posOffset>2402205</wp:posOffset>
                </wp:positionV>
                <wp:extent cx="2971800" cy="1404620"/>
                <wp:effectExtent l="0" t="0" r="19050" b="1651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62EFAF83" w14:textId="6F01DE43" w:rsidR="00F0562A" w:rsidRDefault="00F0562A" w:rsidP="00F35221">
                            <w:r w:rsidRPr="00F35221">
                              <w:rPr>
                                <w:i/>
                                <w:iCs/>
                              </w:rPr>
                              <w:t>Child only</w:t>
                            </w:r>
                            <w:r w:rsidRPr="00F35221">
                              <w:t xml:space="preserve"> – if child</w:t>
                            </w:r>
                            <w:r>
                              <w:t xml:space="preserve"> is subject of a CP Plan or is a Looked After Child, notify the Independent Reviewing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C8DE7" id="Text Box 23" o:spid="_x0000_s1033" type="#_x0000_t202" style="position:absolute;margin-left:4in;margin-top:189.15pt;width:234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">
                <v:textbox style="mso-fit-shape-to-text:t">
                  <w:txbxContent>
                    <w:p w14:paraId="62EFAF83" w14:textId="6F01DE43" w:rsidR="00F0562A" w:rsidRDefault="00F0562A" w:rsidP="00F35221">
                      <w:r w:rsidRPr="00F35221">
                        <w:rPr>
                          <w:i/>
                          <w:iCs/>
                        </w:rPr>
                        <w:t>Child only</w:t>
                      </w:r>
                      <w:r w:rsidRPr="00F35221">
                        <w:t xml:space="preserve"> – if child</w:t>
                      </w:r>
                      <w:r>
                        <w:t xml:space="preserve"> is subject of a CP Plan or is a Looked After Child, notify the Independent Reviewing Officer</w:t>
                      </w:r>
                    </w:p>
                  </w:txbxContent>
                </v:textbox>
                <w10:wrap type="square"/>
              </v:shape>
            </w:pict>
          </mc:Fallback>
        </mc:AlternateContent>
      </w:r>
    </w:p>
    <w:p w14:paraId="5158234E" w14:textId="29AD3082" w:rsidR="00D13768" w:rsidRPr="00D45C03" w:rsidRDefault="00D13768" w:rsidP="00D13768">
      <w:pPr>
        <w:rPr>
          <w:rFonts w:cstheme="minorHAnsi"/>
          <w:b/>
          <w:bCs/>
          <w:color w:val="FF0000"/>
          <w:sz w:val="28"/>
        </w:rPr>
      </w:pPr>
      <w:r w:rsidRPr="00D45C03">
        <w:rPr>
          <w:rFonts w:cstheme="minorHAnsi"/>
          <w:color w:val="FF0000"/>
        </w:rPr>
        <w:br w:type="page"/>
      </w:r>
    </w:p>
    <w:p w14:paraId="3D4F5747" w14:textId="3F24AFC2" w:rsidR="00924B9A" w:rsidRPr="000B30AA" w:rsidRDefault="00924B9A" w:rsidP="000B30AA">
      <w:pPr>
        <w:pStyle w:val="Heading1"/>
        <w:rPr>
          <w:rFonts w:cstheme="minorHAnsi"/>
          <w:color w:val="auto"/>
        </w:rPr>
      </w:pPr>
      <w:bookmarkStart w:id="72" w:name="_Toc19189823"/>
      <w:bookmarkStart w:id="73" w:name="_Toc142987335"/>
      <w:r w:rsidRPr="000B30AA">
        <w:rPr>
          <w:rFonts w:cstheme="minorHAnsi"/>
          <w:color w:val="auto"/>
        </w:rPr>
        <w:lastRenderedPageBreak/>
        <w:t>PART V</w:t>
      </w:r>
      <w:r w:rsidR="00ED3251" w:rsidRPr="000B30AA">
        <w:rPr>
          <w:rFonts w:cstheme="minorHAnsi"/>
          <w:color w:val="auto"/>
        </w:rPr>
        <w:t>I</w:t>
      </w:r>
      <w:r w:rsidRPr="000B30AA">
        <w:rPr>
          <w:rFonts w:cstheme="minorHAnsi"/>
          <w:color w:val="auto"/>
        </w:rPr>
        <w:t xml:space="preserve">I </w:t>
      </w:r>
      <w:r w:rsidRPr="00C1183A">
        <w:rPr>
          <w:rFonts w:cstheme="minorHAnsi"/>
          <w:caps/>
          <w:color w:val="auto"/>
        </w:rPr>
        <w:t>Glossary</w:t>
      </w:r>
      <w:bookmarkEnd w:id="72"/>
      <w:bookmarkEnd w:id="73"/>
    </w:p>
    <w:p w14:paraId="27D426DF" w14:textId="77777777" w:rsidR="00924B9A" w:rsidRPr="00D45C03" w:rsidRDefault="00924B9A" w:rsidP="00924B9A">
      <w:pPr>
        <w:pStyle w:val="Heading1"/>
        <w:rPr>
          <w:rFonts w:cstheme="minorHAnsi"/>
          <w:b w:val="0"/>
          <w:bCs w:val="0"/>
          <w:color w:val="auto"/>
          <w:sz w:val="22"/>
        </w:rPr>
      </w:pPr>
    </w:p>
    <w:p w14:paraId="37873160" w14:textId="2FB3071B" w:rsidR="0020720B" w:rsidRPr="006071BF" w:rsidRDefault="00CC1143" w:rsidP="00924B9A">
      <w:pPr>
        <w:tabs>
          <w:tab w:val="left" w:pos="993"/>
          <w:tab w:val="left" w:pos="5103"/>
        </w:tabs>
        <w:spacing w:after="240"/>
        <w:rPr>
          <w:rFonts w:cstheme="minorHAnsi"/>
        </w:rPr>
      </w:pPr>
      <w:r w:rsidRPr="006071BF">
        <w:rPr>
          <w:rFonts w:cstheme="minorHAnsi"/>
        </w:rPr>
        <w:t>CPSAB</w:t>
      </w:r>
      <w:r w:rsidRPr="006071BF">
        <w:rPr>
          <w:rFonts w:cstheme="minorHAnsi"/>
        </w:rPr>
        <w:tab/>
        <w:t>Cambridgeshire and Peterborough Safeguarding Adults Board</w:t>
      </w:r>
    </w:p>
    <w:p w14:paraId="742E1256" w14:textId="526B3E17" w:rsidR="0020720B" w:rsidRPr="00CC1143" w:rsidRDefault="00CC1143" w:rsidP="00924B9A">
      <w:pPr>
        <w:tabs>
          <w:tab w:val="left" w:pos="993"/>
          <w:tab w:val="left" w:pos="5103"/>
        </w:tabs>
        <w:spacing w:after="240"/>
        <w:rPr>
          <w:rFonts w:cstheme="minorHAnsi"/>
        </w:rPr>
      </w:pPr>
      <w:r w:rsidRPr="006071BF">
        <w:rPr>
          <w:rFonts w:cstheme="minorHAnsi"/>
        </w:rPr>
        <w:t>CPSCB</w:t>
      </w:r>
      <w:r w:rsidRPr="006071BF">
        <w:rPr>
          <w:rFonts w:cstheme="minorHAnsi"/>
        </w:rPr>
        <w:tab/>
      </w:r>
      <w:r w:rsidR="00F35EEA" w:rsidRPr="006071BF">
        <w:rPr>
          <w:rFonts w:cstheme="minorHAnsi"/>
        </w:rPr>
        <w:t>Cambridgeshire</w:t>
      </w:r>
      <w:r w:rsidRPr="006071BF">
        <w:rPr>
          <w:rFonts w:cstheme="minorHAnsi"/>
        </w:rPr>
        <w:t xml:space="preserve"> and Peterborough Safeguarding </w:t>
      </w:r>
      <w:r w:rsidR="00F35EEA" w:rsidRPr="006071BF">
        <w:rPr>
          <w:rFonts w:cstheme="minorHAnsi"/>
        </w:rPr>
        <w:t>Children’s</w:t>
      </w:r>
      <w:r w:rsidRPr="006071BF">
        <w:rPr>
          <w:rFonts w:cstheme="minorHAnsi"/>
        </w:rPr>
        <w:t xml:space="preserve"> Board</w:t>
      </w:r>
    </w:p>
    <w:p w14:paraId="10E3F7F4" w14:textId="587DFBB4" w:rsidR="00924B9A" w:rsidRPr="00CC1143" w:rsidRDefault="00924B9A" w:rsidP="00924B9A">
      <w:pPr>
        <w:tabs>
          <w:tab w:val="left" w:pos="993"/>
          <w:tab w:val="left" w:pos="5103"/>
        </w:tabs>
        <w:spacing w:after="240"/>
        <w:rPr>
          <w:rFonts w:cstheme="minorHAnsi"/>
          <w:szCs w:val="22"/>
        </w:rPr>
      </w:pPr>
      <w:r w:rsidRPr="00CC1143">
        <w:rPr>
          <w:rFonts w:cstheme="minorHAnsi"/>
        </w:rPr>
        <w:t xml:space="preserve">CSE </w:t>
      </w:r>
      <w:r w:rsidRPr="00CC1143">
        <w:rPr>
          <w:rFonts w:cstheme="minorHAnsi"/>
        </w:rPr>
        <w:tab/>
        <w:t>Child Sexual Exploitation</w:t>
      </w:r>
    </w:p>
    <w:p w14:paraId="14AC154C"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DfE </w:t>
      </w:r>
      <w:r w:rsidRPr="00D45C03">
        <w:rPr>
          <w:rFonts w:cstheme="minorHAnsi"/>
        </w:rPr>
        <w:tab/>
        <w:t>Department for Education</w:t>
      </w:r>
    </w:p>
    <w:p w14:paraId="28B9CD4B" w14:textId="77777777" w:rsidR="00924B9A" w:rsidRPr="00D45C03" w:rsidRDefault="00924B9A" w:rsidP="00924B9A">
      <w:pPr>
        <w:tabs>
          <w:tab w:val="left" w:pos="993"/>
        </w:tabs>
        <w:spacing w:after="240"/>
        <w:rPr>
          <w:rFonts w:cstheme="minorHAnsi"/>
        </w:rPr>
      </w:pPr>
      <w:proofErr w:type="spellStart"/>
      <w:r w:rsidRPr="00D45C03">
        <w:rPr>
          <w:rFonts w:cstheme="minorHAnsi"/>
        </w:rPr>
        <w:t>DoL</w:t>
      </w:r>
      <w:proofErr w:type="spellEnd"/>
      <w:r w:rsidRPr="00D45C03">
        <w:rPr>
          <w:rFonts w:cstheme="minorHAnsi"/>
        </w:rPr>
        <w:t xml:space="preserve"> </w:t>
      </w:r>
      <w:r w:rsidRPr="00D45C03">
        <w:rPr>
          <w:rFonts w:cstheme="minorHAnsi"/>
        </w:rPr>
        <w:tab/>
        <w:t xml:space="preserve">Deprivation of Liberty </w:t>
      </w:r>
    </w:p>
    <w:p w14:paraId="7B057110"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DP </w:t>
      </w:r>
      <w:r w:rsidRPr="00D45C03">
        <w:rPr>
          <w:rFonts w:cstheme="minorHAnsi"/>
        </w:rPr>
        <w:tab/>
        <w:t>Designated Person</w:t>
      </w:r>
    </w:p>
    <w:p w14:paraId="1ACF6335" w14:textId="1102EFBF" w:rsidR="00924B9A" w:rsidRPr="00D45C03" w:rsidRDefault="00924B9A" w:rsidP="00924B9A">
      <w:pPr>
        <w:tabs>
          <w:tab w:val="left" w:pos="993"/>
          <w:tab w:val="left" w:pos="5103"/>
        </w:tabs>
        <w:spacing w:after="240"/>
        <w:rPr>
          <w:rFonts w:cstheme="minorHAnsi"/>
        </w:rPr>
      </w:pPr>
      <w:r w:rsidRPr="00D45C03">
        <w:rPr>
          <w:rFonts w:cstheme="minorHAnsi"/>
        </w:rPr>
        <w:t xml:space="preserve">DSL </w:t>
      </w:r>
      <w:r w:rsidRPr="00D45C03">
        <w:rPr>
          <w:rFonts w:cstheme="minorHAnsi"/>
        </w:rPr>
        <w:tab/>
        <w:t>Designated Safeguarding Lead</w:t>
      </w:r>
    </w:p>
    <w:p w14:paraId="38B420FE" w14:textId="726636C9" w:rsidR="009C05A7" w:rsidRPr="00D45C03" w:rsidRDefault="009C05A7" w:rsidP="00924B9A">
      <w:pPr>
        <w:tabs>
          <w:tab w:val="left" w:pos="993"/>
          <w:tab w:val="left" w:pos="5103"/>
        </w:tabs>
        <w:spacing w:after="240"/>
        <w:rPr>
          <w:rFonts w:cstheme="minorHAnsi"/>
        </w:rPr>
      </w:pPr>
      <w:r w:rsidRPr="00D45C03">
        <w:rPr>
          <w:rFonts w:cstheme="minorHAnsi"/>
        </w:rPr>
        <w:t>DDSL</w:t>
      </w:r>
      <w:r w:rsidRPr="00D45C03">
        <w:rPr>
          <w:rFonts w:cstheme="minorHAnsi"/>
        </w:rPr>
        <w:tab/>
        <w:t>Deputy Designated Safeguarding Lead</w:t>
      </w:r>
    </w:p>
    <w:p w14:paraId="211DAD6A"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EHA </w:t>
      </w:r>
      <w:r w:rsidRPr="00D45C03">
        <w:rPr>
          <w:rFonts w:cstheme="minorHAnsi"/>
        </w:rPr>
        <w:tab/>
        <w:t xml:space="preserve">Early Help Assessment </w:t>
      </w:r>
    </w:p>
    <w:p w14:paraId="0A928817"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FGM </w:t>
      </w:r>
      <w:r w:rsidRPr="00D45C03">
        <w:rPr>
          <w:rFonts w:cstheme="minorHAnsi"/>
        </w:rPr>
        <w:tab/>
        <w:t>Female Genital Mutilation</w:t>
      </w:r>
    </w:p>
    <w:p w14:paraId="327B7FE5"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LAC </w:t>
      </w:r>
      <w:r w:rsidRPr="00D45C03">
        <w:rPr>
          <w:rFonts w:cstheme="minorHAnsi"/>
        </w:rPr>
        <w:tab/>
        <w:t>Looked After Child</w:t>
      </w:r>
    </w:p>
    <w:p w14:paraId="46E64E1B" w14:textId="77777777" w:rsidR="00924B9A" w:rsidRPr="00D45C03" w:rsidRDefault="00924B9A" w:rsidP="00924B9A">
      <w:pPr>
        <w:tabs>
          <w:tab w:val="left" w:pos="993"/>
          <w:tab w:val="left" w:pos="4820"/>
          <w:tab w:val="left" w:pos="5103"/>
        </w:tabs>
        <w:spacing w:after="240"/>
        <w:rPr>
          <w:rFonts w:cstheme="minorHAnsi"/>
        </w:rPr>
      </w:pPr>
      <w:r w:rsidRPr="00D45C03">
        <w:rPr>
          <w:rFonts w:cstheme="minorHAnsi"/>
        </w:rPr>
        <w:t xml:space="preserve">LADO   </w:t>
      </w:r>
      <w:r w:rsidRPr="00D45C03">
        <w:rPr>
          <w:rFonts w:cstheme="minorHAnsi"/>
        </w:rPr>
        <w:tab/>
        <w:t xml:space="preserve">Local Authority Designated Officer </w:t>
      </w:r>
    </w:p>
    <w:p w14:paraId="0C4F3A74"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LSCB </w:t>
      </w:r>
      <w:r w:rsidRPr="00D45C03">
        <w:rPr>
          <w:rFonts w:cstheme="minorHAnsi"/>
        </w:rPr>
        <w:tab/>
        <w:t>Local Safeguarding Children Board</w:t>
      </w:r>
    </w:p>
    <w:p w14:paraId="5682230B"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MARAC </w:t>
      </w:r>
      <w:r w:rsidRPr="00D45C03">
        <w:rPr>
          <w:rFonts w:cstheme="minorHAnsi"/>
        </w:rPr>
        <w:tab/>
        <w:t>Multi-Agency Risk Assessment Conference</w:t>
      </w:r>
    </w:p>
    <w:p w14:paraId="598751F5"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MASH </w:t>
      </w:r>
      <w:r w:rsidRPr="00D45C03">
        <w:rPr>
          <w:rFonts w:cstheme="minorHAnsi"/>
        </w:rPr>
        <w:tab/>
        <w:t>Multi-Agency Safeguarding Hub</w:t>
      </w:r>
    </w:p>
    <w:p w14:paraId="37601299"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MCA </w:t>
      </w:r>
      <w:r w:rsidRPr="00D45C03">
        <w:rPr>
          <w:rFonts w:cstheme="minorHAnsi"/>
        </w:rPr>
        <w:tab/>
        <w:t xml:space="preserve">Mental Capacity Act </w:t>
      </w:r>
    </w:p>
    <w:p w14:paraId="7BB65550"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CPSAB </w:t>
      </w:r>
      <w:r w:rsidRPr="00D45C03">
        <w:rPr>
          <w:rFonts w:cstheme="minorHAnsi"/>
        </w:rPr>
        <w:tab/>
        <w:t>Cambridgeshire and Peterborough Safeguarding Adult’s Board</w:t>
      </w:r>
    </w:p>
    <w:p w14:paraId="1CF3E72F"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CPSCB </w:t>
      </w:r>
      <w:r w:rsidRPr="00D45C03">
        <w:rPr>
          <w:rFonts w:cstheme="minorHAnsi"/>
        </w:rPr>
        <w:tab/>
        <w:t>Cambridgeshire and Peterborough Safeguarding Children's Board</w:t>
      </w:r>
    </w:p>
    <w:p w14:paraId="53F8B922"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RSE </w:t>
      </w:r>
      <w:r w:rsidRPr="00D45C03">
        <w:rPr>
          <w:rFonts w:cstheme="minorHAnsi"/>
        </w:rPr>
        <w:tab/>
        <w:t>Relationship and Sex Education</w:t>
      </w:r>
    </w:p>
    <w:p w14:paraId="07E33D00" w14:textId="77777777" w:rsidR="00924B9A" w:rsidRPr="00D45C03" w:rsidRDefault="00924B9A" w:rsidP="00924B9A">
      <w:pPr>
        <w:tabs>
          <w:tab w:val="left" w:pos="993"/>
          <w:tab w:val="left" w:pos="5103"/>
        </w:tabs>
        <w:spacing w:after="240"/>
        <w:rPr>
          <w:rFonts w:cstheme="minorHAnsi"/>
        </w:rPr>
      </w:pPr>
      <w:r w:rsidRPr="00D45C03">
        <w:rPr>
          <w:rFonts w:cstheme="minorHAnsi"/>
        </w:rPr>
        <w:t>SEND</w:t>
      </w:r>
      <w:r w:rsidRPr="00D45C03">
        <w:rPr>
          <w:rFonts w:cstheme="minorHAnsi"/>
        </w:rPr>
        <w:tab/>
        <w:t>Special Educational Needs and Disabilities</w:t>
      </w:r>
    </w:p>
    <w:p w14:paraId="33A7CED7"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SPOC </w:t>
      </w:r>
      <w:r w:rsidRPr="00D45C03">
        <w:rPr>
          <w:rFonts w:cstheme="minorHAnsi"/>
        </w:rPr>
        <w:tab/>
        <w:t>Single Point of Contact</w:t>
      </w:r>
    </w:p>
    <w:p w14:paraId="47B6DD88" w14:textId="77777777" w:rsidR="00924B9A" w:rsidRPr="00D45C03" w:rsidRDefault="00924B9A" w:rsidP="00924B9A">
      <w:pPr>
        <w:tabs>
          <w:tab w:val="left" w:pos="993"/>
          <w:tab w:val="left" w:pos="5103"/>
        </w:tabs>
        <w:spacing w:after="240"/>
        <w:rPr>
          <w:rFonts w:cstheme="minorHAnsi"/>
        </w:rPr>
      </w:pPr>
      <w:r w:rsidRPr="00D45C03">
        <w:rPr>
          <w:rFonts w:cstheme="minorHAnsi"/>
        </w:rPr>
        <w:t xml:space="preserve">UKCCIS </w:t>
      </w:r>
      <w:r w:rsidRPr="00D45C03">
        <w:rPr>
          <w:rFonts w:cstheme="minorHAnsi"/>
        </w:rPr>
        <w:tab/>
        <w:t>UK Council for Child Internet Safety</w:t>
      </w:r>
    </w:p>
    <w:p w14:paraId="4D5D7290" w14:textId="77777777" w:rsidR="00924B9A" w:rsidRPr="00D45C03" w:rsidRDefault="00924B9A" w:rsidP="00924B9A">
      <w:pPr>
        <w:pStyle w:val="Heading1"/>
        <w:rPr>
          <w:rFonts w:cstheme="minorHAnsi"/>
          <w:b w:val="0"/>
          <w:bCs w:val="0"/>
          <w:color w:val="auto"/>
          <w:sz w:val="22"/>
        </w:rPr>
      </w:pPr>
    </w:p>
    <w:p w14:paraId="0A98A0AA" w14:textId="77777777" w:rsidR="00144372" w:rsidRPr="0046033C" w:rsidRDefault="00924B9A" w:rsidP="00144372">
      <w:pPr>
        <w:textAlignment w:val="baseline"/>
        <w:rPr>
          <w:rFonts w:ascii="Segoe UI" w:hAnsi="Segoe UI" w:cs="Segoe UI"/>
          <w:sz w:val="18"/>
          <w:szCs w:val="18"/>
          <w:lang w:eastAsia="en-GB"/>
        </w:rPr>
      </w:pPr>
      <w:r w:rsidRPr="00D45C03">
        <w:rPr>
          <w:rFonts w:cstheme="minorHAnsi"/>
        </w:rPr>
        <w:br w:type="page"/>
      </w:r>
      <w:r w:rsidR="00144372" w:rsidRPr="0046033C">
        <w:rPr>
          <w:rFonts w:ascii="Calibri" w:hAnsi="Calibri" w:cs="Calibri"/>
          <w:b/>
          <w:bCs/>
          <w:color w:val="000000"/>
          <w:sz w:val="28"/>
          <w:szCs w:val="28"/>
          <w:lang w:val="en-US" w:eastAsia="en-GB"/>
        </w:rPr>
        <w:lastRenderedPageBreak/>
        <w:t xml:space="preserve">Document control </w:t>
      </w:r>
      <w:proofErr w:type="gramStart"/>
      <w:r w:rsidR="00144372" w:rsidRPr="0046033C">
        <w:rPr>
          <w:rFonts w:ascii="Calibri" w:hAnsi="Calibri" w:cs="Calibri"/>
          <w:b/>
          <w:bCs/>
          <w:color w:val="000000"/>
          <w:sz w:val="28"/>
          <w:szCs w:val="28"/>
          <w:lang w:val="en-US" w:eastAsia="en-GB"/>
        </w:rPr>
        <w:t>sheet</w:t>
      </w:r>
      <w:proofErr w:type="gramEnd"/>
      <w:r w:rsidR="00144372" w:rsidRPr="0046033C">
        <w:rPr>
          <w:rFonts w:ascii="Calibri" w:hAnsi="Calibri" w:cs="Calibri"/>
          <w:color w:val="000000"/>
          <w:sz w:val="28"/>
          <w:szCs w:val="28"/>
          <w:lang w:eastAsia="en-GB"/>
        </w:rPr>
        <w:t> </w:t>
      </w:r>
    </w:p>
    <w:tbl>
      <w:tblPr>
        <w:tblW w:w="10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2"/>
        <w:gridCol w:w="5152"/>
      </w:tblGrid>
      <w:tr w:rsidR="00144372" w:rsidRPr="0046033C" w14:paraId="5EA69D8C" w14:textId="77777777" w:rsidTr="009E7491">
        <w:trPr>
          <w:trHeight w:val="295"/>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1C585255"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val="en-US" w:eastAsia="en-GB"/>
              </w:rPr>
              <w:t>Revision issue date:</w:t>
            </w:r>
            <w:r w:rsidRPr="0046033C">
              <w:rPr>
                <w:rFonts w:ascii="Calibri" w:hAnsi="Calibri" w:cs="Calibri"/>
                <w:color w:val="000000"/>
                <w:szCs w:val="22"/>
                <w:lang w:eastAsia="en-GB"/>
              </w:rPr>
              <w:t> </w:t>
            </w:r>
          </w:p>
        </w:tc>
        <w:tc>
          <w:tcPr>
            <w:tcW w:w="5152" w:type="dxa"/>
            <w:tcBorders>
              <w:top w:val="single" w:sz="6" w:space="0" w:color="auto"/>
              <w:left w:val="single" w:sz="6" w:space="0" w:color="auto"/>
              <w:bottom w:val="single" w:sz="6" w:space="0" w:color="auto"/>
              <w:right w:val="single" w:sz="6" w:space="0" w:color="auto"/>
            </w:tcBorders>
            <w:shd w:val="clear" w:color="auto" w:fill="auto"/>
          </w:tcPr>
          <w:p w14:paraId="035B3FAE" w14:textId="77777777" w:rsidR="00144372" w:rsidRPr="0007467A" w:rsidRDefault="00144372" w:rsidP="009E7491">
            <w:pPr>
              <w:textAlignment w:val="baseline"/>
              <w:rPr>
                <w:rFonts w:cstheme="minorHAnsi"/>
                <w:szCs w:val="22"/>
                <w:lang w:eastAsia="en-GB"/>
              </w:rPr>
            </w:pPr>
            <w:r w:rsidRPr="0007467A">
              <w:rPr>
                <w:rFonts w:cstheme="minorHAnsi"/>
                <w:szCs w:val="22"/>
                <w:lang w:eastAsia="en-GB"/>
              </w:rPr>
              <w:t>August 2023</w:t>
            </w:r>
          </w:p>
        </w:tc>
      </w:tr>
      <w:tr w:rsidR="00144372" w:rsidRPr="0046033C" w14:paraId="69C54B30" w14:textId="77777777" w:rsidTr="009E7491">
        <w:trPr>
          <w:trHeight w:val="295"/>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38F6EB90"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val="en-US" w:eastAsia="en-GB"/>
              </w:rPr>
              <w:t>Next Review Due Date:</w:t>
            </w:r>
            <w:r w:rsidRPr="0046033C">
              <w:rPr>
                <w:rFonts w:ascii="Calibri" w:hAnsi="Calibri" w:cs="Calibri"/>
                <w:color w:val="000000"/>
                <w:szCs w:val="22"/>
                <w:lang w:eastAsia="en-GB"/>
              </w:rPr>
              <w:t> </w:t>
            </w:r>
          </w:p>
        </w:tc>
        <w:tc>
          <w:tcPr>
            <w:tcW w:w="5152" w:type="dxa"/>
            <w:tcBorders>
              <w:top w:val="single" w:sz="6" w:space="0" w:color="auto"/>
              <w:left w:val="single" w:sz="6" w:space="0" w:color="auto"/>
              <w:bottom w:val="single" w:sz="6" w:space="0" w:color="auto"/>
              <w:right w:val="single" w:sz="6" w:space="0" w:color="auto"/>
            </w:tcBorders>
            <w:shd w:val="clear" w:color="auto" w:fill="auto"/>
          </w:tcPr>
          <w:p w14:paraId="73B7B5C5" w14:textId="278A01A2" w:rsidR="00144372" w:rsidRPr="0007467A" w:rsidRDefault="00144372" w:rsidP="009E7491">
            <w:pPr>
              <w:textAlignment w:val="baseline"/>
              <w:rPr>
                <w:rFonts w:cstheme="minorHAnsi"/>
                <w:szCs w:val="22"/>
                <w:lang w:eastAsia="en-GB"/>
              </w:rPr>
            </w:pPr>
            <w:r w:rsidRPr="0007467A">
              <w:rPr>
                <w:rFonts w:cstheme="minorHAnsi"/>
                <w:szCs w:val="22"/>
                <w:lang w:eastAsia="en-GB"/>
              </w:rPr>
              <w:t>Sept 202</w:t>
            </w:r>
            <w:r w:rsidR="000D7DC4">
              <w:rPr>
                <w:rFonts w:cstheme="minorHAnsi"/>
                <w:szCs w:val="22"/>
                <w:lang w:eastAsia="en-GB"/>
              </w:rPr>
              <w:t>4</w:t>
            </w:r>
          </w:p>
        </w:tc>
      </w:tr>
      <w:tr w:rsidR="00144372" w:rsidRPr="0046033C" w14:paraId="35D3D531" w14:textId="77777777" w:rsidTr="00682D48">
        <w:trPr>
          <w:trHeight w:val="295"/>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50E25DC2" w14:textId="77777777" w:rsidR="00144372" w:rsidRPr="00682D48" w:rsidRDefault="00144372" w:rsidP="009E7491">
            <w:pPr>
              <w:textAlignment w:val="baseline"/>
              <w:rPr>
                <w:rFonts w:ascii="Times New Roman" w:hAnsi="Times New Roman"/>
                <w:sz w:val="24"/>
                <w:lang w:eastAsia="en-GB"/>
              </w:rPr>
            </w:pPr>
            <w:r w:rsidRPr="00682D48">
              <w:rPr>
                <w:rFonts w:ascii="Calibri" w:hAnsi="Calibri" w:cs="Calibri"/>
                <w:color w:val="000000"/>
                <w:szCs w:val="22"/>
                <w:lang w:val="en-US" w:eastAsia="en-GB"/>
              </w:rPr>
              <w:t>Date of most recent Equality Impact Assessment:</w:t>
            </w:r>
            <w:r w:rsidRPr="00682D48">
              <w:rPr>
                <w:rFonts w:ascii="Calibri" w:hAnsi="Calibri" w:cs="Calibri"/>
                <w:color w:val="000000"/>
                <w:szCs w:val="22"/>
                <w:lang w:eastAsia="en-GB"/>
              </w:rPr>
              <w:t> </w:t>
            </w:r>
          </w:p>
        </w:tc>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1733B5D8" w14:textId="07CB462A" w:rsidR="00144372" w:rsidRPr="0007467A" w:rsidRDefault="00533E65" w:rsidP="009E7491">
            <w:pPr>
              <w:textAlignment w:val="baseline"/>
              <w:rPr>
                <w:rFonts w:cstheme="minorHAnsi"/>
                <w:szCs w:val="22"/>
                <w:lang w:eastAsia="en-GB"/>
              </w:rPr>
            </w:pPr>
            <w:r w:rsidRPr="00682D48">
              <w:rPr>
                <w:rFonts w:cstheme="minorHAnsi"/>
                <w:color w:val="000000"/>
                <w:szCs w:val="22"/>
                <w:lang w:eastAsia="en-GB"/>
              </w:rPr>
              <w:t>Nov 20</w:t>
            </w:r>
            <w:r w:rsidR="00682D48" w:rsidRPr="00682D48">
              <w:rPr>
                <w:rFonts w:cstheme="minorHAnsi"/>
                <w:color w:val="000000"/>
                <w:szCs w:val="22"/>
                <w:lang w:eastAsia="en-GB"/>
              </w:rPr>
              <w:t>23</w:t>
            </w:r>
          </w:p>
        </w:tc>
      </w:tr>
      <w:tr w:rsidR="00144372" w:rsidRPr="0046033C" w14:paraId="7884D068" w14:textId="77777777" w:rsidTr="009E7491">
        <w:trPr>
          <w:trHeight w:val="295"/>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1AA69BB5"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val="en-US" w:eastAsia="en-GB"/>
              </w:rPr>
              <w:t>Document Lead and Author:</w:t>
            </w:r>
            <w:r w:rsidRPr="0046033C">
              <w:rPr>
                <w:rFonts w:ascii="Calibri" w:hAnsi="Calibri" w:cs="Calibri"/>
                <w:color w:val="000000"/>
                <w:szCs w:val="22"/>
                <w:lang w:eastAsia="en-GB"/>
              </w:rPr>
              <w:t> </w:t>
            </w:r>
          </w:p>
        </w:tc>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04B03F9B" w14:textId="52C7E833"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eastAsia="en-GB"/>
              </w:rPr>
              <w:t> </w:t>
            </w:r>
            <w:r w:rsidR="003F53BD">
              <w:rPr>
                <w:rFonts w:ascii="Calibri" w:hAnsi="Calibri" w:cs="Calibri"/>
                <w:color w:val="000000"/>
                <w:szCs w:val="22"/>
                <w:lang w:eastAsia="en-GB"/>
              </w:rPr>
              <w:t>Tash Dalton</w:t>
            </w:r>
          </w:p>
        </w:tc>
      </w:tr>
      <w:tr w:rsidR="00144372" w:rsidRPr="0046033C" w14:paraId="6512A661" w14:textId="77777777" w:rsidTr="009D5083">
        <w:trPr>
          <w:trHeight w:val="295"/>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1A3C2157"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val="en-US" w:eastAsia="en-GB"/>
              </w:rPr>
              <w:t>Approvers and dates:</w:t>
            </w:r>
            <w:r w:rsidRPr="0046033C">
              <w:rPr>
                <w:rFonts w:ascii="Calibri" w:hAnsi="Calibri" w:cs="Calibri"/>
                <w:color w:val="000000"/>
                <w:szCs w:val="22"/>
                <w:lang w:eastAsia="en-GB"/>
              </w:rPr>
              <w:t> </w:t>
            </w:r>
          </w:p>
        </w:tc>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0FD7CE51" w14:textId="287854A5" w:rsidR="00144372" w:rsidRPr="0046033C" w:rsidRDefault="00682D48" w:rsidP="009E7491">
            <w:pPr>
              <w:textAlignment w:val="baseline"/>
              <w:rPr>
                <w:rFonts w:ascii="Times New Roman" w:hAnsi="Times New Roman"/>
                <w:sz w:val="24"/>
                <w:lang w:eastAsia="en-GB"/>
              </w:rPr>
            </w:pPr>
            <w:r>
              <w:rPr>
                <w:rFonts w:cstheme="minorHAnsi"/>
              </w:rPr>
              <w:t xml:space="preserve">The Leadership Team </w:t>
            </w:r>
            <w:r w:rsidR="00FA0097">
              <w:rPr>
                <w:rFonts w:cstheme="minorHAnsi"/>
              </w:rPr>
              <w:t>27/11/23</w:t>
            </w:r>
          </w:p>
        </w:tc>
      </w:tr>
      <w:tr w:rsidR="00144372" w:rsidRPr="0046033C" w14:paraId="1E14D279" w14:textId="77777777" w:rsidTr="009E7491">
        <w:trPr>
          <w:trHeight w:val="278"/>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1785D6D8"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val="en-US" w:eastAsia="en-GB"/>
              </w:rPr>
              <w:t>Purpose of the review:</w:t>
            </w:r>
            <w:r w:rsidRPr="0046033C">
              <w:rPr>
                <w:rFonts w:ascii="Calibri" w:hAnsi="Calibri" w:cs="Calibri"/>
                <w:color w:val="000000"/>
                <w:szCs w:val="22"/>
                <w:lang w:eastAsia="en-GB"/>
              </w:rPr>
              <w:t> </w:t>
            </w:r>
          </w:p>
        </w:tc>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048FDCC3"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eastAsia="en-GB"/>
              </w:rPr>
              <w:t> Scheduled review</w:t>
            </w:r>
            <w:r>
              <w:rPr>
                <w:rFonts w:ascii="Calibri" w:hAnsi="Calibri" w:cs="Calibri"/>
                <w:color w:val="000000"/>
                <w:szCs w:val="22"/>
                <w:lang w:eastAsia="en-GB"/>
              </w:rPr>
              <w:t xml:space="preserve"> (</w:t>
            </w:r>
            <w:proofErr w:type="spellStart"/>
            <w:r>
              <w:rPr>
                <w:rFonts w:ascii="Calibri" w:hAnsi="Calibri" w:cs="Calibri"/>
                <w:color w:val="000000"/>
                <w:szCs w:val="22"/>
                <w:lang w:eastAsia="en-GB"/>
              </w:rPr>
              <w:t>KCSiE</w:t>
            </w:r>
            <w:proofErr w:type="spellEnd"/>
            <w:r>
              <w:rPr>
                <w:rFonts w:ascii="Calibri" w:hAnsi="Calibri" w:cs="Calibri"/>
                <w:color w:val="000000"/>
                <w:szCs w:val="22"/>
                <w:lang w:eastAsia="en-GB"/>
              </w:rPr>
              <w:t xml:space="preserve"> review)</w:t>
            </w:r>
          </w:p>
        </w:tc>
      </w:tr>
      <w:tr w:rsidR="00144372" w:rsidRPr="0046033C" w14:paraId="4B174D5E" w14:textId="77777777" w:rsidTr="009E7491">
        <w:trPr>
          <w:trHeight w:val="295"/>
        </w:trPr>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1FDB3730"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val="en-US" w:eastAsia="en-GB"/>
              </w:rPr>
              <w:t>Dissemination:</w:t>
            </w:r>
            <w:r w:rsidRPr="0046033C">
              <w:rPr>
                <w:rFonts w:ascii="Calibri" w:hAnsi="Calibri" w:cs="Calibri"/>
                <w:color w:val="000000"/>
                <w:szCs w:val="22"/>
                <w:lang w:eastAsia="en-GB"/>
              </w:rPr>
              <w:t> </w:t>
            </w:r>
          </w:p>
        </w:tc>
        <w:tc>
          <w:tcPr>
            <w:tcW w:w="5152" w:type="dxa"/>
            <w:tcBorders>
              <w:top w:val="single" w:sz="6" w:space="0" w:color="auto"/>
              <w:left w:val="single" w:sz="6" w:space="0" w:color="auto"/>
              <w:bottom w:val="single" w:sz="6" w:space="0" w:color="auto"/>
              <w:right w:val="single" w:sz="6" w:space="0" w:color="auto"/>
            </w:tcBorders>
            <w:shd w:val="clear" w:color="auto" w:fill="auto"/>
            <w:hideMark/>
          </w:tcPr>
          <w:p w14:paraId="37E0EE00" w14:textId="77777777" w:rsidR="00144372" w:rsidRPr="0046033C" w:rsidRDefault="00144372" w:rsidP="009E7491">
            <w:pPr>
              <w:textAlignment w:val="baseline"/>
              <w:rPr>
                <w:rFonts w:ascii="Times New Roman" w:hAnsi="Times New Roman"/>
                <w:sz w:val="24"/>
                <w:lang w:eastAsia="en-GB"/>
              </w:rPr>
            </w:pPr>
            <w:r w:rsidRPr="0046033C">
              <w:rPr>
                <w:rFonts w:ascii="Calibri" w:hAnsi="Calibri" w:cs="Calibri"/>
                <w:color w:val="000000"/>
                <w:szCs w:val="22"/>
                <w:lang w:eastAsia="en-GB"/>
              </w:rPr>
              <w:t> </w:t>
            </w:r>
            <w:proofErr w:type="spellStart"/>
            <w:r w:rsidRPr="0046033C">
              <w:rPr>
                <w:rFonts w:ascii="Calibri" w:hAnsi="Calibri" w:cs="Calibri"/>
                <w:color w:val="000000"/>
                <w:szCs w:val="22"/>
                <w:lang w:eastAsia="en-GB"/>
              </w:rPr>
              <w:t>MyConcern</w:t>
            </w:r>
            <w:proofErr w:type="spellEnd"/>
            <w:r w:rsidRPr="0046033C">
              <w:rPr>
                <w:rFonts w:ascii="Calibri" w:hAnsi="Calibri" w:cs="Calibri"/>
                <w:color w:val="000000"/>
                <w:szCs w:val="22"/>
                <w:lang w:eastAsia="en-GB"/>
              </w:rPr>
              <w:t xml:space="preserve"> and website</w:t>
            </w:r>
            <w:r>
              <w:rPr>
                <w:rFonts w:ascii="Calibri" w:hAnsi="Calibri" w:cs="Calibri"/>
                <w:color w:val="000000"/>
                <w:szCs w:val="22"/>
                <w:lang w:eastAsia="en-GB"/>
              </w:rPr>
              <w:t>s</w:t>
            </w:r>
          </w:p>
        </w:tc>
      </w:tr>
    </w:tbl>
    <w:p w14:paraId="57FFE10B" w14:textId="77777777" w:rsidR="00144372" w:rsidRPr="0046033C" w:rsidRDefault="00144372" w:rsidP="00144372">
      <w:pPr>
        <w:textAlignment w:val="baseline"/>
        <w:rPr>
          <w:rFonts w:ascii="Calibri" w:hAnsi="Calibri" w:cs="Calibri"/>
          <w:color w:val="000000"/>
          <w:szCs w:val="22"/>
          <w:lang w:val="en-US" w:eastAsia="en-GB"/>
        </w:rPr>
      </w:pPr>
    </w:p>
    <w:p w14:paraId="0E69514B" w14:textId="77777777" w:rsidR="00144372" w:rsidRPr="0046033C" w:rsidRDefault="00144372" w:rsidP="00144372">
      <w:pPr>
        <w:textAlignment w:val="baseline"/>
        <w:rPr>
          <w:rFonts w:ascii="Calibri" w:hAnsi="Calibri" w:cs="Calibri"/>
          <w:color w:val="000000"/>
          <w:szCs w:val="22"/>
          <w:lang w:eastAsia="en-GB"/>
        </w:rPr>
      </w:pPr>
      <w:r w:rsidRPr="0046033C">
        <w:rPr>
          <w:rFonts w:ascii="Calibri" w:hAnsi="Calibri" w:cs="Calibri"/>
          <w:color w:val="000000"/>
          <w:szCs w:val="22"/>
          <w:lang w:val="en-US" w:eastAsia="en-GB"/>
        </w:rPr>
        <w:t>This document can only be considered valid when viewed via the City College Peterborough internal web pages on the intranet. If this document is printed into hard copy or saved to another location, you must check that the version date on your copy matched that of the intranet version. The date will always appear on the footer. </w:t>
      </w:r>
      <w:r w:rsidRPr="0046033C">
        <w:rPr>
          <w:rFonts w:ascii="Calibri" w:hAnsi="Calibri" w:cs="Calibri"/>
          <w:color w:val="000000"/>
          <w:szCs w:val="22"/>
          <w:lang w:eastAsia="en-GB"/>
        </w:rPr>
        <w:t> </w:t>
      </w:r>
    </w:p>
    <w:p w14:paraId="79606C1B" w14:textId="77777777" w:rsidR="00144372" w:rsidRPr="0046033C" w:rsidRDefault="00144372" w:rsidP="00144372">
      <w:pPr>
        <w:textAlignment w:val="baseline"/>
        <w:rPr>
          <w:rFonts w:ascii="Segoe UI" w:hAnsi="Segoe UI" w:cs="Segoe UI"/>
          <w:sz w:val="18"/>
          <w:szCs w:val="18"/>
          <w:lang w:eastAsia="en-GB"/>
        </w:rPr>
      </w:pP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9769"/>
      </w:tblGrid>
      <w:tr w:rsidR="00144372" w:rsidRPr="0046033C" w14:paraId="0686234A" w14:textId="77777777" w:rsidTr="00144372">
        <w:trPr>
          <w:trHeight w:val="275"/>
        </w:trPr>
        <w:tc>
          <w:tcPr>
            <w:tcW w:w="10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203B0D" w14:textId="77777777" w:rsidR="00144372" w:rsidRPr="0046033C" w:rsidRDefault="00144372" w:rsidP="009E7491">
            <w:pPr>
              <w:textAlignment w:val="baseline"/>
              <w:rPr>
                <w:rFonts w:cstheme="minorHAnsi"/>
                <w:szCs w:val="22"/>
                <w:lang w:eastAsia="en-GB"/>
              </w:rPr>
            </w:pPr>
            <w:r w:rsidRPr="0046033C">
              <w:rPr>
                <w:rFonts w:cstheme="minorHAnsi"/>
                <w:color w:val="000000"/>
                <w:szCs w:val="22"/>
                <w:lang w:val="en-US" w:eastAsia="en-GB"/>
              </w:rPr>
              <w:t>Revisions</w:t>
            </w:r>
            <w:r w:rsidRPr="0046033C">
              <w:rPr>
                <w:rFonts w:cstheme="minorHAnsi"/>
                <w:color w:val="000000"/>
                <w:szCs w:val="22"/>
                <w:lang w:eastAsia="en-GB"/>
              </w:rPr>
              <w:t> </w:t>
            </w:r>
          </w:p>
        </w:tc>
      </w:tr>
      <w:tr w:rsidR="00144372" w:rsidRPr="0046033C" w14:paraId="13874EC7" w14:textId="77777777" w:rsidTr="00257AEE">
        <w:trPr>
          <w:trHeight w:val="1103"/>
        </w:trPr>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63047EE3" w14:textId="77777777" w:rsidR="00144372" w:rsidRPr="0046033C" w:rsidRDefault="00144372" w:rsidP="009E7491">
            <w:pPr>
              <w:textAlignment w:val="baseline"/>
              <w:rPr>
                <w:rFonts w:cstheme="minorHAnsi"/>
                <w:szCs w:val="22"/>
                <w:lang w:eastAsia="en-GB"/>
              </w:rPr>
            </w:pPr>
            <w:r w:rsidRPr="005A02C7">
              <w:rPr>
                <w:rFonts w:cstheme="minorHAnsi"/>
                <w:color w:val="000000"/>
                <w:szCs w:val="22"/>
                <w:lang w:val="en-US" w:eastAsia="en-GB"/>
              </w:rPr>
              <w:t>15.08.23</w:t>
            </w:r>
            <w:r w:rsidRPr="0046033C">
              <w:rPr>
                <w:rFonts w:cstheme="minorHAnsi"/>
                <w:color w:val="000000"/>
                <w:szCs w:val="22"/>
                <w:lang w:eastAsia="en-GB"/>
              </w:rPr>
              <w:t> </w:t>
            </w:r>
          </w:p>
        </w:tc>
        <w:tc>
          <w:tcPr>
            <w:tcW w:w="9769" w:type="dxa"/>
            <w:tcBorders>
              <w:top w:val="single" w:sz="6" w:space="0" w:color="auto"/>
              <w:left w:val="single" w:sz="6" w:space="0" w:color="auto"/>
              <w:bottom w:val="single" w:sz="6" w:space="0" w:color="auto"/>
              <w:right w:val="single" w:sz="6" w:space="0" w:color="auto"/>
            </w:tcBorders>
            <w:shd w:val="clear" w:color="auto" w:fill="auto"/>
          </w:tcPr>
          <w:p w14:paraId="3E84B35B" w14:textId="77777777" w:rsidR="00144372" w:rsidRPr="00AA2BF6" w:rsidRDefault="00144372" w:rsidP="009E7491">
            <w:pPr>
              <w:textAlignment w:val="baseline"/>
              <w:rPr>
                <w:rFonts w:cstheme="minorHAnsi"/>
                <w:b/>
                <w:bCs/>
                <w:color w:val="000000"/>
                <w:szCs w:val="22"/>
                <w:lang w:eastAsia="en-GB"/>
              </w:rPr>
            </w:pPr>
            <w:r w:rsidRPr="005A02C7">
              <w:rPr>
                <w:rFonts w:cstheme="minorHAnsi"/>
                <w:b/>
                <w:bCs/>
                <w:color w:val="000000"/>
                <w:szCs w:val="22"/>
                <w:lang w:val="en-US" w:eastAsia="en-GB"/>
              </w:rPr>
              <w:t>Additions:</w:t>
            </w:r>
            <w:r w:rsidRPr="005A02C7">
              <w:rPr>
                <w:rFonts w:cstheme="minorHAnsi"/>
                <w:b/>
                <w:bCs/>
                <w:color w:val="000000"/>
                <w:szCs w:val="22"/>
                <w:lang w:eastAsia="en-GB"/>
              </w:rPr>
              <w:t> </w:t>
            </w:r>
          </w:p>
          <w:p w14:paraId="03E18001" w14:textId="77777777" w:rsidR="00144372" w:rsidRDefault="00144372" w:rsidP="009E7491">
            <w:pPr>
              <w:pStyle w:val="ListParagraph"/>
              <w:numPr>
                <w:ilvl w:val="0"/>
                <w:numId w:val="36"/>
              </w:numPr>
              <w:textAlignment w:val="baseline"/>
              <w:rPr>
                <w:rFonts w:cstheme="minorHAnsi"/>
                <w:color w:val="000000"/>
                <w:szCs w:val="22"/>
                <w:lang w:eastAsia="en-GB"/>
              </w:rPr>
            </w:pPr>
            <w:r>
              <w:rPr>
                <w:rFonts w:cstheme="minorHAnsi"/>
                <w:color w:val="000000"/>
                <w:szCs w:val="22"/>
                <w:lang w:eastAsia="en-GB"/>
              </w:rPr>
              <w:t xml:space="preserve">P6 – DDSL added to </w:t>
            </w:r>
            <w:proofErr w:type="gramStart"/>
            <w:r>
              <w:rPr>
                <w:rFonts w:cstheme="minorHAnsi"/>
                <w:color w:val="000000"/>
                <w:szCs w:val="22"/>
                <w:lang w:eastAsia="en-GB"/>
              </w:rPr>
              <w:t>contacts</w:t>
            </w:r>
            <w:proofErr w:type="gramEnd"/>
          </w:p>
          <w:p w14:paraId="7CF866F3" w14:textId="77777777" w:rsidR="00144372" w:rsidRDefault="00144372" w:rsidP="009E7491">
            <w:pPr>
              <w:pStyle w:val="ListParagraph"/>
              <w:textAlignment w:val="baseline"/>
              <w:rPr>
                <w:rFonts w:cstheme="minorHAnsi"/>
                <w:color w:val="000000"/>
                <w:szCs w:val="22"/>
                <w:lang w:eastAsia="en-GB"/>
              </w:rPr>
            </w:pPr>
            <w:r>
              <w:rPr>
                <w:rFonts w:cstheme="minorHAnsi"/>
                <w:color w:val="000000"/>
                <w:szCs w:val="22"/>
                <w:lang w:eastAsia="en-GB"/>
              </w:rPr>
              <w:t xml:space="preserve">         Domestic abuse lead appointed and added to </w:t>
            </w:r>
            <w:proofErr w:type="gramStart"/>
            <w:r>
              <w:rPr>
                <w:rFonts w:cstheme="minorHAnsi"/>
                <w:color w:val="000000"/>
                <w:szCs w:val="22"/>
                <w:lang w:eastAsia="en-GB"/>
              </w:rPr>
              <w:t>contacts</w:t>
            </w:r>
            <w:proofErr w:type="gramEnd"/>
          </w:p>
          <w:p w14:paraId="3B3A55A8" w14:textId="6997B95B" w:rsidR="00144372" w:rsidRPr="00144372" w:rsidRDefault="00144372" w:rsidP="009E7491">
            <w:pPr>
              <w:pStyle w:val="ListParagraph"/>
              <w:numPr>
                <w:ilvl w:val="0"/>
                <w:numId w:val="36"/>
              </w:numPr>
              <w:tabs>
                <w:tab w:val="num" w:pos="2520"/>
              </w:tabs>
              <w:ind w:right="-54"/>
              <w:jc w:val="both"/>
              <w:rPr>
                <w:rFonts w:cstheme="minorHAnsi"/>
              </w:rPr>
            </w:pPr>
            <w:r w:rsidRPr="0043546B">
              <w:rPr>
                <w:rFonts w:cstheme="minorHAnsi"/>
                <w:color w:val="000000"/>
                <w:szCs w:val="22"/>
                <w:lang w:eastAsia="en-GB"/>
              </w:rPr>
              <w:t xml:space="preserve">P10 (2.2) </w:t>
            </w:r>
            <w:r>
              <w:rPr>
                <w:rFonts w:cstheme="minorHAnsi"/>
                <w:color w:val="000000"/>
                <w:szCs w:val="22"/>
                <w:lang w:eastAsia="en-GB"/>
              </w:rPr>
              <w:t>Additional consideration added – ‘’</w:t>
            </w:r>
            <w:r w:rsidRPr="0043546B">
              <w:rPr>
                <w:i/>
                <w:iCs/>
              </w:rPr>
              <w:t xml:space="preserve">The </w:t>
            </w:r>
            <w:r w:rsidR="00EB3223">
              <w:rPr>
                <w:rFonts w:cstheme="minorHAnsi"/>
                <w:i/>
                <w:iCs/>
              </w:rPr>
              <w:t>Governing Board</w:t>
            </w:r>
            <w:r w:rsidR="00D34A9B" w:rsidRPr="000E59AB">
              <w:rPr>
                <w:rFonts w:cstheme="minorHAnsi"/>
              </w:rPr>
              <w:t xml:space="preserve"> </w:t>
            </w:r>
            <w:r w:rsidRPr="0043546B">
              <w:rPr>
                <w:i/>
                <w:iCs/>
              </w:rPr>
              <w:t xml:space="preserve">will consider the </w:t>
            </w:r>
            <w:proofErr w:type="gramStart"/>
            <w:r w:rsidRPr="0043546B">
              <w:rPr>
                <w:i/>
                <w:iCs/>
              </w:rPr>
              <w:t>number</w:t>
            </w:r>
            <w:proofErr w:type="gramEnd"/>
            <w:r w:rsidRPr="0043546B">
              <w:rPr>
                <w:i/>
                <w:iCs/>
              </w:rPr>
              <w:t xml:space="preserve"> </w:t>
            </w:r>
          </w:p>
          <w:p w14:paraId="22D55FF7" w14:textId="77777777" w:rsidR="0084296F" w:rsidRDefault="00144372" w:rsidP="0084296F">
            <w:pPr>
              <w:pStyle w:val="ListParagraph"/>
              <w:ind w:right="-54"/>
              <w:jc w:val="both"/>
              <w:rPr>
                <w:i/>
                <w:iCs/>
              </w:rPr>
            </w:pPr>
            <w:r w:rsidRPr="0043546B">
              <w:rPr>
                <w:i/>
                <w:iCs/>
              </w:rPr>
              <w:t xml:space="preserve">of and age range of children, those who are potentially at greater risk of harm and </w:t>
            </w:r>
            <w:proofErr w:type="gramStart"/>
            <w:r w:rsidRPr="0043546B">
              <w:rPr>
                <w:i/>
                <w:iCs/>
              </w:rPr>
              <w:t>how</w:t>
            </w:r>
            <w:proofErr w:type="gramEnd"/>
            <w:r w:rsidRPr="0043546B">
              <w:rPr>
                <w:i/>
                <w:iCs/>
              </w:rPr>
              <w:t xml:space="preserve"> </w:t>
            </w:r>
          </w:p>
          <w:p w14:paraId="60926825" w14:textId="3BD98523" w:rsidR="00144372" w:rsidRPr="0043546B" w:rsidRDefault="00144372" w:rsidP="0084296F">
            <w:pPr>
              <w:pStyle w:val="ListParagraph"/>
              <w:ind w:right="-54"/>
              <w:jc w:val="both"/>
              <w:rPr>
                <w:rFonts w:cstheme="minorHAnsi"/>
              </w:rPr>
            </w:pPr>
            <w:proofErr w:type="gramStart"/>
            <w:r w:rsidRPr="0043546B">
              <w:rPr>
                <w:i/>
                <w:iCs/>
              </w:rPr>
              <w:t>often</w:t>
            </w:r>
            <w:proofErr w:type="gramEnd"/>
            <w:r w:rsidRPr="0043546B">
              <w:rPr>
                <w:i/>
                <w:iCs/>
              </w:rPr>
              <w:t xml:space="preserve"> they access the IT system along with the proportionality of costs versus safeguarding risks.</w:t>
            </w:r>
            <w:r>
              <w:rPr>
                <w:i/>
                <w:iCs/>
              </w:rPr>
              <w:t>’’</w:t>
            </w:r>
          </w:p>
          <w:p w14:paraId="6BB2349F" w14:textId="22A77DF7" w:rsidR="00144372" w:rsidRPr="005A02C7" w:rsidRDefault="00144372" w:rsidP="009E7491">
            <w:pPr>
              <w:pStyle w:val="ListParagraph"/>
              <w:numPr>
                <w:ilvl w:val="0"/>
                <w:numId w:val="36"/>
              </w:numPr>
              <w:textAlignment w:val="baseline"/>
              <w:rPr>
                <w:rFonts w:cstheme="minorHAnsi"/>
                <w:color w:val="000000"/>
                <w:szCs w:val="22"/>
                <w:lang w:eastAsia="en-GB"/>
              </w:rPr>
            </w:pPr>
            <w:r>
              <w:rPr>
                <w:rFonts w:cstheme="minorHAnsi"/>
                <w:color w:val="000000"/>
                <w:szCs w:val="22"/>
                <w:lang w:eastAsia="en-GB"/>
              </w:rPr>
              <w:t>P12 (2.2.20</w:t>
            </w:r>
            <w:r w:rsidR="00F7201E">
              <w:rPr>
                <w:rFonts w:cstheme="minorHAnsi"/>
                <w:color w:val="000000"/>
                <w:szCs w:val="22"/>
                <w:lang w:eastAsia="en-GB"/>
              </w:rPr>
              <w:t>) Added</w:t>
            </w:r>
            <w:r>
              <w:rPr>
                <w:rFonts w:cstheme="minorHAnsi"/>
                <w:color w:val="000000"/>
                <w:szCs w:val="22"/>
                <w:lang w:eastAsia="en-GB"/>
              </w:rPr>
              <w:t xml:space="preserve"> information on annual test to show </w:t>
            </w:r>
            <w:r w:rsidR="00095B35">
              <w:rPr>
                <w:rFonts w:cstheme="minorHAnsi"/>
                <w:color w:val="000000"/>
                <w:szCs w:val="22"/>
                <w:lang w:eastAsia="en-GB"/>
              </w:rPr>
              <w:t>compliance -</w:t>
            </w:r>
            <w:r>
              <w:rPr>
                <w:rFonts w:cstheme="minorHAnsi"/>
                <w:color w:val="000000"/>
                <w:szCs w:val="22"/>
                <w:lang w:eastAsia="en-GB"/>
              </w:rPr>
              <w:t xml:space="preserve"> ‘</w:t>
            </w:r>
            <w:r w:rsidRPr="00D667A1">
              <w:rPr>
                <w:rFonts w:cstheme="minorHAnsi"/>
                <w:i/>
                <w:iCs/>
                <w:color w:val="000000"/>
                <w:szCs w:val="22"/>
                <w:lang w:eastAsia="en-GB"/>
              </w:rPr>
              <w:t>’</w:t>
            </w:r>
            <w:r w:rsidRPr="00D667A1">
              <w:rPr>
                <w:rFonts w:cstheme="minorHAnsi"/>
                <w:i/>
                <w:iCs/>
              </w:rPr>
              <w:t>Cyber Essential Plus conduct an annual test to ensure compliance with the required Cyber security standards’’.</w:t>
            </w:r>
            <w:r w:rsidRPr="005A02C7">
              <w:rPr>
                <w:rFonts w:cstheme="minorHAnsi"/>
                <w:color w:val="000000"/>
                <w:szCs w:val="22"/>
                <w:lang w:eastAsia="en-GB"/>
              </w:rPr>
              <w:t xml:space="preserve">   </w:t>
            </w:r>
          </w:p>
          <w:p w14:paraId="2E99A828" w14:textId="77777777" w:rsidR="00144372" w:rsidRDefault="00144372" w:rsidP="009E7491">
            <w:pPr>
              <w:pStyle w:val="ListParagraph"/>
              <w:numPr>
                <w:ilvl w:val="0"/>
                <w:numId w:val="36"/>
              </w:numPr>
              <w:textAlignment w:val="baseline"/>
              <w:rPr>
                <w:rFonts w:cstheme="minorHAnsi"/>
                <w:i/>
                <w:iCs/>
                <w:color w:val="000000"/>
                <w:szCs w:val="22"/>
                <w:lang w:eastAsia="en-GB"/>
              </w:rPr>
            </w:pPr>
            <w:r>
              <w:rPr>
                <w:rFonts w:cstheme="minorHAnsi"/>
                <w:color w:val="000000"/>
                <w:szCs w:val="22"/>
                <w:lang w:eastAsia="en-GB"/>
              </w:rPr>
              <w:t>P13 (4.3) Addition of ‘</w:t>
            </w:r>
            <w:r w:rsidRPr="005A02C7">
              <w:rPr>
                <w:rFonts w:cstheme="minorHAnsi"/>
                <w:i/>
                <w:iCs/>
                <w:color w:val="000000"/>
                <w:szCs w:val="22"/>
                <w:lang w:eastAsia="en-GB"/>
              </w:rPr>
              <w:t>’Online searches may be undertaken as part of due diligence’’.</w:t>
            </w:r>
          </w:p>
          <w:p w14:paraId="57D4CBB0" w14:textId="5CD4B692" w:rsidR="00144372" w:rsidRPr="00AA2BF6" w:rsidRDefault="00144372" w:rsidP="009E7491">
            <w:pPr>
              <w:pStyle w:val="ListParagraph"/>
              <w:numPr>
                <w:ilvl w:val="0"/>
                <w:numId w:val="36"/>
              </w:numPr>
            </w:pPr>
            <w:r>
              <w:rPr>
                <w:rFonts w:cstheme="minorHAnsi"/>
                <w:color w:val="000000"/>
                <w:szCs w:val="22"/>
                <w:lang w:eastAsia="en-GB"/>
              </w:rPr>
              <w:t>P38 – additional responsibility added – ‘’</w:t>
            </w:r>
            <w:r w:rsidRPr="00AA2BF6">
              <w:rPr>
                <w:i/>
                <w:iCs/>
              </w:rPr>
              <w:t>Work with external agencies where required to gain individual</w:t>
            </w:r>
            <w:r w:rsidR="00385B91">
              <w:rPr>
                <w:i/>
                <w:iCs/>
              </w:rPr>
              <w:t>’</w:t>
            </w:r>
            <w:r w:rsidRPr="00AA2BF6">
              <w:rPr>
                <w:i/>
                <w:iCs/>
              </w:rPr>
              <w:t>s consent before any support delivered through the Channel programme is provided.</w:t>
            </w:r>
            <w:r>
              <w:rPr>
                <w:i/>
                <w:iCs/>
              </w:rPr>
              <w:t>’’</w:t>
            </w:r>
          </w:p>
          <w:p w14:paraId="199711E1" w14:textId="39C571D6" w:rsidR="00144372" w:rsidRPr="00D667A1" w:rsidRDefault="00144372" w:rsidP="009E7491">
            <w:pPr>
              <w:pStyle w:val="ListParagraph"/>
              <w:numPr>
                <w:ilvl w:val="0"/>
                <w:numId w:val="36"/>
              </w:numPr>
            </w:pPr>
            <w:r w:rsidRPr="00D667A1">
              <w:rPr>
                <w:rFonts w:eastAsiaTheme="minorEastAsia"/>
              </w:rPr>
              <w:t>P5</w:t>
            </w:r>
            <w:r>
              <w:rPr>
                <w:rFonts w:eastAsiaTheme="minorEastAsia"/>
              </w:rPr>
              <w:t>9</w:t>
            </w:r>
            <w:r w:rsidRPr="00D667A1">
              <w:rPr>
                <w:rFonts w:eastAsiaTheme="minorEastAsia"/>
              </w:rPr>
              <w:t xml:space="preserve"> - </w:t>
            </w:r>
            <w:r w:rsidRPr="00D667A1">
              <w:rPr>
                <w:rFonts w:eastAsiaTheme="minorEastAsia"/>
                <w:i/>
                <w:iCs/>
              </w:rPr>
              <w:t xml:space="preserve">In addition, since February 2023 it has also been a crime to carry out any conduct </w:t>
            </w:r>
            <w:r w:rsidR="0012275B">
              <w:rPr>
                <w:rFonts w:eastAsiaTheme="minorEastAsia"/>
                <w:i/>
                <w:iCs/>
              </w:rPr>
              <w:t>the purpose of which</w:t>
            </w:r>
            <w:r w:rsidRPr="00D667A1">
              <w:rPr>
                <w:rFonts w:eastAsiaTheme="minorEastAsia"/>
                <w:i/>
                <w:iCs/>
              </w:rPr>
              <w:t xml:space="preserve"> is to cause a child to marry before their eighteenth birthday, even if violence, threats, or another form of coercion are not used. As with the existing forced marriage law, this applies to non-binding, unofficial ‘marriages’ as well as legal marriages.’</w:t>
            </w:r>
          </w:p>
          <w:p w14:paraId="5395B0A4" w14:textId="1F85C987" w:rsidR="00144372" w:rsidRPr="00D667A1" w:rsidRDefault="00144372" w:rsidP="009E7491">
            <w:pPr>
              <w:pStyle w:val="ListParagraph"/>
              <w:numPr>
                <w:ilvl w:val="0"/>
                <w:numId w:val="36"/>
              </w:numPr>
              <w:autoSpaceDE w:val="0"/>
              <w:autoSpaceDN w:val="0"/>
              <w:adjustRightInd w:val="0"/>
              <w:jc w:val="both"/>
              <w:rPr>
                <w:rFonts w:cstheme="minorHAnsi"/>
                <w:i/>
                <w:iCs/>
                <w:color w:val="000000" w:themeColor="text1"/>
                <w:szCs w:val="22"/>
              </w:rPr>
            </w:pPr>
            <w:r w:rsidRPr="00D667A1">
              <w:rPr>
                <w:rFonts w:cstheme="minorHAnsi"/>
                <w:color w:val="000000" w:themeColor="text1"/>
                <w:szCs w:val="22"/>
              </w:rPr>
              <w:t>P5</w:t>
            </w:r>
            <w:r>
              <w:rPr>
                <w:rFonts w:cstheme="minorHAnsi"/>
                <w:color w:val="000000" w:themeColor="text1"/>
                <w:szCs w:val="22"/>
              </w:rPr>
              <w:t>9</w:t>
            </w:r>
            <w:r w:rsidRPr="00D667A1">
              <w:rPr>
                <w:rFonts w:cstheme="minorHAnsi"/>
                <w:color w:val="000000" w:themeColor="text1"/>
                <w:szCs w:val="22"/>
              </w:rPr>
              <w:t xml:space="preserve"> </w:t>
            </w:r>
            <w:r>
              <w:rPr>
                <w:rFonts w:cstheme="minorHAnsi"/>
                <w:color w:val="000000" w:themeColor="text1"/>
                <w:szCs w:val="22"/>
              </w:rPr>
              <w:t>–</w:t>
            </w:r>
            <w:r w:rsidRPr="00D667A1">
              <w:rPr>
                <w:rFonts w:cstheme="minorHAnsi"/>
                <w:color w:val="000000" w:themeColor="text1"/>
                <w:szCs w:val="22"/>
              </w:rPr>
              <w:t xml:space="preserve"> </w:t>
            </w:r>
            <w:r>
              <w:rPr>
                <w:rFonts w:cstheme="minorHAnsi"/>
                <w:color w:val="000000" w:themeColor="text1"/>
                <w:szCs w:val="22"/>
              </w:rPr>
              <w:t xml:space="preserve">recommended addition - </w:t>
            </w:r>
            <w:r w:rsidRPr="00D667A1">
              <w:rPr>
                <w:rFonts w:cstheme="minorHAnsi"/>
                <w:i/>
                <w:iCs/>
                <w:color w:val="000000" w:themeColor="text1"/>
                <w:szCs w:val="22"/>
              </w:rPr>
              <w:t xml:space="preserve">The forced marriage resource pack is accessible on the government website. </w:t>
            </w:r>
          </w:p>
          <w:p w14:paraId="30A65D7E" w14:textId="77777777" w:rsidR="00144372" w:rsidRPr="00D667A1" w:rsidRDefault="003F53BD" w:rsidP="009E7491">
            <w:pPr>
              <w:pStyle w:val="ListParagraph"/>
              <w:autoSpaceDE w:val="0"/>
              <w:autoSpaceDN w:val="0"/>
              <w:adjustRightInd w:val="0"/>
              <w:rPr>
                <w:rStyle w:val="Hyperlink"/>
                <w:rFonts w:cstheme="minorHAnsi"/>
                <w:i/>
                <w:iCs/>
                <w:szCs w:val="22"/>
              </w:rPr>
            </w:pPr>
            <w:hyperlink r:id="rId51" w:history="1">
              <w:r w:rsidR="00144372" w:rsidRPr="00D667A1">
                <w:rPr>
                  <w:rStyle w:val="Hyperlink"/>
                  <w:rFonts w:cstheme="minorHAnsi"/>
                  <w:i/>
                  <w:iCs/>
                  <w:szCs w:val="22"/>
                </w:rPr>
                <w:t>https://www.gov.uk/government/publications/forced-marriage-resource-pack/forced-marriage-resource-pack</w:t>
              </w:r>
            </w:hyperlink>
          </w:p>
          <w:p w14:paraId="5A5C9A6F" w14:textId="77777777" w:rsidR="00257AEE" w:rsidRDefault="00257AEE" w:rsidP="00257AEE">
            <w:pPr>
              <w:textAlignment w:val="baseline"/>
              <w:rPr>
                <w:rFonts w:cstheme="minorHAnsi"/>
                <w:b/>
                <w:bCs/>
                <w:color w:val="000000"/>
                <w:szCs w:val="22"/>
                <w:lang w:val="en-US" w:eastAsia="en-GB"/>
              </w:rPr>
            </w:pPr>
          </w:p>
          <w:p w14:paraId="214650E2" w14:textId="5D74869A" w:rsidR="00257AEE" w:rsidRDefault="00257AEE" w:rsidP="00257AEE">
            <w:pPr>
              <w:textAlignment w:val="baseline"/>
              <w:rPr>
                <w:rFonts w:cstheme="minorHAnsi"/>
                <w:b/>
                <w:bCs/>
                <w:color w:val="000000"/>
                <w:szCs w:val="22"/>
                <w:lang w:eastAsia="en-GB"/>
              </w:rPr>
            </w:pPr>
            <w:r w:rsidRPr="0046033C">
              <w:rPr>
                <w:rFonts w:cstheme="minorHAnsi"/>
                <w:b/>
                <w:bCs/>
                <w:color w:val="000000"/>
                <w:szCs w:val="22"/>
                <w:lang w:val="en-US" w:eastAsia="en-GB"/>
              </w:rPr>
              <w:t>Amendments:</w:t>
            </w:r>
            <w:r w:rsidRPr="0046033C">
              <w:rPr>
                <w:rFonts w:cstheme="minorHAnsi"/>
                <w:b/>
                <w:bCs/>
                <w:color w:val="000000"/>
                <w:szCs w:val="22"/>
                <w:lang w:eastAsia="en-GB"/>
              </w:rPr>
              <w:t> </w:t>
            </w:r>
          </w:p>
          <w:p w14:paraId="2199ABC5" w14:textId="77777777" w:rsidR="00257AEE" w:rsidRPr="0043546B" w:rsidRDefault="00257AEE" w:rsidP="00257AEE">
            <w:pPr>
              <w:numPr>
                <w:ilvl w:val="0"/>
                <w:numId w:val="121"/>
              </w:numPr>
            </w:pPr>
            <w:r>
              <w:rPr>
                <w:rFonts w:cstheme="minorHAnsi"/>
              </w:rPr>
              <w:t>C</w:t>
            </w:r>
            <w:r w:rsidRPr="0043546B">
              <w:rPr>
                <w:rFonts w:cstheme="minorHAnsi"/>
              </w:rPr>
              <w:t>hildren may be ‘vulnerable’ has been replaced with children may be ‘</w:t>
            </w:r>
            <w:proofErr w:type="gramStart"/>
            <w:r w:rsidRPr="0043546B">
              <w:rPr>
                <w:rFonts w:cstheme="minorHAnsi"/>
              </w:rPr>
              <w:t>susceptible’</w:t>
            </w:r>
            <w:proofErr w:type="gramEnd"/>
            <w:r>
              <w:rPr>
                <w:rFonts w:cstheme="minorHAnsi"/>
              </w:rPr>
              <w:t xml:space="preserve"> </w:t>
            </w:r>
          </w:p>
          <w:p w14:paraId="1F5F6ADA" w14:textId="77777777" w:rsidR="00257AEE" w:rsidRDefault="00257AEE" w:rsidP="00257AEE">
            <w:pPr>
              <w:pStyle w:val="ListParagraph"/>
              <w:numPr>
                <w:ilvl w:val="0"/>
                <w:numId w:val="119"/>
              </w:numPr>
              <w:textAlignment w:val="baseline"/>
              <w:rPr>
                <w:rFonts w:cstheme="minorHAnsi"/>
                <w:color w:val="000000"/>
                <w:szCs w:val="22"/>
                <w:lang w:val="en-US" w:eastAsia="en-GB"/>
              </w:rPr>
            </w:pPr>
            <w:r w:rsidRPr="005A02C7">
              <w:rPr>
                <w:rFonts w:cstheme="minorHAnsi"/>
                <w:color w:val="000000"/>
                <w:szCs w:val="22"/>
                <w:lang w:val="en-US" w:eastAsia="en-GB"/>
              </w:rPr>
              <w:t>P6</w:t>
            </w:r>
            <w:r>
              <w:rPr>
                <w:rFonts w:cstheme="minorHAnsi"/>
                <w:color w:val="000000"/>
                <w:szCs w:val="22"/>
                <w:lang w:val="en-US" w:eastAsia="en-GB"/>
              </w:rPr>
              <w:t xml:space="preserve"> – Removal of DP x 2</w:t>
            </w:r>
          </w:p>
          <w:p w14:paraId="2A92EF35" w14:textId="77777777" w:rsidR="00257AEE" w:rsidRPr="005A02C7" w:rsidRDefault="00257AEE" w:rsidP="00257AEE">
            <w:pPr>
              <w:pStyle w:val="ListParagraph"/>
              <w:textAlignment w:val="baseline"/>
              <w:rPr>
                <w:rFonts w:cstheme="minorHAnsi"/>
                <w:color w:val="000000"/>
                <w:szCs w:val="22"/>
                <w:lang w:val="en-US" w:eastAsia="en-GB"/>
              </w:rPr>
            </w:pPr>
            <w:r>
              <w:rPr>
                <w:rFonts w:cstheme="minorHAnsi"/>
                <w:color w:val="000000"/>
                <w:szCs w:val="22"/>
                <w:lang w:val="en-US" w:eastAsia="en-GB"/>
              </w:rPr>
              <w:t>Removal of Early help assessor</w:t>
            </w:r>
          </w:p>
          <w:p w14:paraId="61EF9F11" w14:textId="77777777" w:rsidR="00257AEE" w:rsidRPr="005A02C7" w:rsidRDefault="00257AEE" w:rsidP="00257AEE">
            <w:pPr>
              <w:pStyle w:val="ListParagraph"/>
              <w:numPr>
                <w:ilvl w:val="0"/>
                <w:numId w:val="119"/>
              </w:numPr>
              <w:shd w:val="clear" w:color="auto" w:fill="FFFFFF" w:themeFill="background1"/>
              <w:textAlignment w:val="baseline"/>
              <w:rPr>
                <w:rFonts w:cstheme="minorHAnsi"/>
                <w:color w:val="000000"/>
                <w:szCs w:val="22"/>
                <w:lang w:val="en-US" w:eastAsia="en-GB"/>
              </w:rPr>
            </w:pPr>
            <w:r>
              <w:rPr>
                <w:rFonts w:cstheme="minorHAnsi"/>
                <w:color w:val="000000"/>
                <w:szCs w:val="22"/>
                <w:lang w:val="en-US" w:eastAsia="en-GB"/>
              </w:rPr>
              <w:t xml:space="preserve">P11 (2.2.10) missing from education replaced with </w:t>
            </w:r>
            <w:r w:rsidRPr="005A02C7">
              <w:rPr>
                <w:rFonts w:cstheme="minorHAnsi"/>
                <w:i/>
                <w:iCs/>
                <w:color w:val="000000"/>
                <w:szCs w:val="22"/>
                <w:lang w:val="en-US" w:eastAsia="en-GB"/>
              </w:rPr>
              <w:t>‘’absent from education for prolonged periods and / or repeated occasions’’.</w:t>
            </w:r>
          </w:p>
          <w:p w14:paraId="40B62EB6" w14:textId="77777777" w:rsidR="00257AEE" w:rsidRPr="005A02C7" w:rsidRDefault="00257AEE" w:rsidP="00257AEE">
            <w:pPr>
              <w:pStyle w:val="ListParagraph"/>
              <w:numPr>
                <w:ilvl w:val="0"/>
                <w:numId w:val="119"/>
              </w:numPr>
              <w:textAlignment w:val="baseline"/>
              <w:rPr>
                <w:rFonts w:cstheme="minorHAnsi"/>
                <w:color w:val="000000"/>
                <w:szCs w:val="22"/>
                <w:lang w:val="en-US" w:eastAsia="en-GB"/>
              </w:rPr>
            </w:pPr>
            <w:r>
              <w:rPr>
                <w:rFonts w:cstheme="minorHAnsi"/>
                <w:color w:val="000000"/>
                <w:szCs w:val="22"/>
                <w:lang w:val="en-US" w:eastAsia="en-GB"/>
              </w:rPr>
              <w:t xml:space="preserve">P22 (3.7.4 and 3.7.4.1) missing from education replaced with </w:t>
            </w:r>
            <w:r w:rsidRPr="005A02C7">
              <w:rPr>
                <w:rFonts w:cstheme="minorHAnsi"/>
                <w:i/>
                <w:iCs/>
                <w:color w:val="000000"/>
                <w:szCs w:val="22"/>
                <w:lang w:val="en-US" w:eastAsia="en-GB"/>
              </w:rPr>
              <w:t>‘’absent from education for prolonged periods and / or repeated occasions’’.</w:t>
            </w:r>
          </w:p>
          <w:p w14:paraId="282AC64C" w14:textId="77777777" w:rsidR="00257AEE" w:rsidRDefault="00257AEE" w:rsidP="00257AEE">
            <w:pPr>
              <w:pStyle w:val="ListParagraph"/>
              <w:numPr>
                <w:ilvl w:val="0"/>
                <w:numId w:val="119"/>
              </w:numPr>
              <w:textAlignment w:val="baseline"/>
              <w:rPr>
                <w:rFonts w:cstheme="minorHAnsi"/>
                <w:color w:val="000000"/>
                <w:szCs w:val="22"/>
                <w:lang w:val="en-US" w:eastAsia="en-GB"/>
              </w:rPr>
            </w:pPr>
            <w:r>
              <w:rPr>
                <w:rFonts w:cstheme="minorHAnsi"/>
                <w:color w:val="000000"/>
                <w:szCs w:val="22"/>
                <w:lang w:val="en-US" w:eastAsia="en-GB"/>
              </w:rPr>
              <w:t>P26 (4.1) Safer recruitment policy – change to page numbers (p13-14)</w:t>
            </w:r>
          </w:p>
          <w:p w14:paraId="795D8369" w14:textId="0C0624B5" w:rsidR="00144372" w:rsidRPr="00D667A1" w:rsidRDefault="00257AEE" w:rsidP="00257AEE">
            <w:pPr>
              <w:autoSpaceDE w:val="0"/>
              <w:autoSpaceDN w:val="0"/>
              <w:adjustRightInd w:val="0"/>
              <w:rPr>
                <w:rFonts w:cstheme="minorHAnsi"/>
                <w:color w:val="000000"/>
                <w:szCs w:val="22"/>
              </w:rPr>
            </w:pPr>
            <w:r>
              <w:rPr>
                <w:rFonts w:cstheme="minorHAnsi"/>
                <w:color w:val="000000"/>
                <w:szCs w:val="22"/>
                <w:lang w:val="en-US" w:eastAsia="en-GB"/>
              </w:rPr>
              <w:t>Updated list of people who have been trained on Safer Recruitment (p7)</w:t>
            </w:r>
          </w:p>
        </w:tc>
      </w:tr>
      <w:tr w:rsidR="00A14F1C" w:rsidRPr="0046033C" w14:paraId="7B77474D" w14:textId="77777777" w:rsidTr="00257AEE">
        <w:trPr>
          <w:trHeight w:val="1103"/>
        </w:trPr>
        <w:tc>
          <w:tcPr>
            <w:tcW w:w="855" w:type="dxa"/>
            <w:tcBorders>
              <w:top w:val="single" w:sz="6" w:space="0" w:color="auto"/>
              <w:left w:val="single" w:sz="6" w:space="0" w:color="auto"/>
              <w:bottom w:val="single" w:sz="6" w:space="0" w:color="auto"/>
              <w:right w:val="single" w:sz="6" w:space="0" w:color="auto"/>
            </w:tcBorders>
            <w:shd w:val="clear" w:color="auto" w:fill="auto"/>
          </w:tcPr>
          <w:p w14:paraId="749EA2B6" w14:textId="7E8886FE" w:rsidR="00A14F1C" w:rsidRPr="0046033C" w:rsidRDefault="00257AEE" w:rsidP="009E7491">
            <w:pPr>
              <w:textAlignment w:val="baseline"/>
              <w:rPr>
                <w:rFonts w:cstheme="minorHAnsi"/>
                <w:i/>
                <w:iCs/>
                <w:color w:val="000000"/>
                <w:szCs w:val="22"/>
                <w:lang w:val="en-US" w:eastAsia="en-GB"/>
              </w:rPr>
            </w:pPr>
            <w:r>
              <w:rPr>
                <w:rFonts w:cstheme="minorHAnsi"/>
                <w:i/>
                <w:iCs/>
                <w:color w:val="000000"/>
                <w:szCs w:val="22"/>
                <w:lang w:val="en-US" w:eastAsia="en-GB"/>
              </w:rPr>
              <w:t>26/09/23</w:t>
            </w:r>
          </w:p>
        </w:tc>
        <w:tc>
          <w:tcPr>
            <w:tcW w:w="9769" w:type="dxa"/>
            <w:tcBorders>
              <w:top w:val="single" w:sz="6" w:space="0" w:color="auto"/>
              <w:left w:val="single" w:sz="6" w:space="0" w:color="auto"/>
              <w:bottom w:val="single" w:sz="6" w:space="0" w:color="auto"/>
              <w:right w:val="single" w:sz="6" w:space="0" w:color="auto"/>
            </w:tcBorders>
            <w:shd w:val="clear" w:color="auto" w:fill="FFFFFF" w:themeFill="background1"/>
          </w:tcPr>
          <w:p w14:paraId="510240E5" w14:textId="77777777" w:rsidR="00257AEE" w:rsidRPr="00257AEE" w:rsidRDefault="00257AEE" w:rsidP="00257AEE">
            <w:pPr>
              <w:textAlignment w:val="baseline"/>
              <w:rPr>
                <w:rFonts w:cstheme="minorHAnsi"/>
                <w:b/>
                <w:bCs/>
                <w:color w:val="000000"/>
                <w:lang w:val="en-US"/>
              </w:rPr>
            </w:pPr>
            <w:r w:rsidRPr="00257AEE">
              <w:rPr>
                <w:rFonts w:cstheme="minorHAnsi"/>
                <w:b/>
                <w:bCs/>
                <w:color w:val="000000"/>
                <w:lang w:val="en-US"/>
              </w:rPr>
              <w:t>Amendments:</w:t>
            </w:r>
          </w:p>
          <w:p w14:paraId="60F35510" w14:textId="77777777" w:rsidR="00257AEE" w:rsidRDefault="00257AEE" w:rsidP="00257AEE">
            <w:pPr>
              <w:pStyle w:val="ListParagraph"/>
              <w:numPr>
                <w:ilvl w:val="0"/>
                <w:numId w:val="122"/>
              </w:numPr>
              <w:textAlignment w:val="baseline"/>
              <w:rPr>
                <w:rFonts w:cstheme="minorHAnsi"/>
                <w:color w:val="000000"/>
                <w:szCs w:val="22"/>
                <w:lang w:val="en-US" w:eastAsia="en-GB"/>
              </w:rPr>
            </w:pPr>
            <w:r w:rsidRPr="00257AEE">
              <w:rPr>
                <w:rFonts w:cstheme="minorHAnsi"/>
                <w:color w:val="000000"/>
                <w:szCs w:val="22"/>
                <w:lang w:val="en-US" w:eastAsia="en-GB"/>
              </w:rPr>
              <w:t>All references to Governors / Governing Board replaced with Advisory Group members / Advisory Group / Leadership Team / Executive Principal / Peterborough City Council Safeguarding Lead as appropriate.</w:t>
            </w:r>
          </w:p>
          <w:p w14:paraId="04D506EC" w14:textId="28068EE0" w:rsidR="00A14F1C" w:rsidRPr="00B03A1F" w:rsidRDefault="00257AEE" w:rsidP="009E7491">
            <w:pPr>
              <w:pStyle w:val="ListParagraph"/>
              <w:numPr>
                <w:ilvl w:val="0"/>
                <w:numId w:val="122"/>
              </w:numPr>
              <w:textAlignment w:val="baseline"/>
              <w:rPr>
                <w:rFonts w:cstheme="minorHAnsi"/>
                <w:color w:val="000000"/>
                <w:szCs w:val="22"/>
                <w:lang w:val="en-US" w:eastAsia="en-GB"/>
              </w:rPr>
            </w:pPr>
            <w:r>
              <w:rPr>
                <w:rFonts w:cstheme="minorHAnsi"/>
              </w:rPr>
              <w:t xml:space="preserve">Removed - </w:t>
            </w:r>
            <w:r w:rsidR="00A14F1C" w:rsidRPr="00257AEE">
              <w:rPr>
                <w:rFonts w:cstheme="minorHAnsi"/>
              </w:rPr>
              <w:t>2.2.12.  Ensure that all Advisory Group members receive appropriate safeguarding and child protection (including online) training at induction. This training will equip them with the knowledge to provide strategic challenge to test and assure themselves that the safeguarding policies and procedures in place in the college are effective and support the delivery of a robust whole college approach to safeguarding. This training will be regularly updated.</w:t>
            </w:r>
          </w:p>
        </w:tc>
      </w:tr>
    </w:tbl>
    <w:p w14:paraId="02CD4C14" w14:textId="576C87F2" w:rsidR="00144372" w:rsidRDefault="008A407F" w:rsidP="00144372">
      <w:pPr>
        <w:spacing w:after="200" w:line="276" w:lineRule="auto"/>
        <w:rPr>
          <w:rFonts w:cstheme="minorHAnsi"/>
          <w:b/>
          <w:bCs/>
          <w:color w:val="000000" w:themeColor="text1"/>
          <w:sz w:val="28"/>
          <w:szCs w:val="28"/>
        </w:rPr>
      </w:pPr>
      <w:r w:rsidRPr="008A407F">
        <w:rPr>
          <w:rFonts w:cstheme="minorHAnsi"/>
          <w:b/>
          <w:bCs/>
          <w:color w:val="000000" w:themeColor="text1"/>
          <w:sz w:val="28"/>
          <w:szCs w:val="28"/>
        </w:rPr>
        <w:lastRenderedPageBreak/>
        <w:t>Addendum</w:t>
      </w:r>
    </w:p>
    <w:p w14:paraId="11427A00" w14:textId="4044C4E7" w:rsidR="0018106C" w:rsidRPr="0083278A" w:rsidRDefault="000317A1" w:rsidP="00144372">
      <w:pPr>
        <w:spacing w:after="200" w:line="276" w:lineRule="auto"/>
        <w:rPr>
          <w:rFonts w:cstheme="minorHAnsi"/>
          <w:color w:val="000000" w:themeColor="text1"/>
          <w:szCs w:val="22"/>
        </w:rPr>
      </w:pPr>
      <w:r>
        <w:rPr>
          <w:rFonts w:cstheme="minorHAnsi"/>
          <w:color w:val="000000" w:themeColor="text1"/>
          <w:szCs w:val="22"/>
        </w:rPr>
        <w:t>*</w:t>
      </w:r>
      <w:r w:rsidR="0083278A">
        <w:rPr>
          <w:rFonts w:cstheme="minorHAnsi"/>
          <w:color w:val="000000" w:themeColor="text1"/>
          <w:szCs w:val="22"/>
        </w:rPr>
        <w:t>At the time of rev</w:t>
      </w:r>
      <w:r w:rsidR="00DC55C4">
        <w:rPr>
          <w:rFonts w:cstheme="minorHAnsi"/>
          <w:color w:val="000000" w:themeColor="text1"/>
          <w:szCs w:val="22"/>
        </w:rPr>
        <w:t xml:space="preserve">ision of this policy, </w:t>
      </w:r>
      <w:r>
        <w:rPr>
          <w:rFonts w:cstheme="minorHAnsi"/>
          <w:color w:val="000000" w:themeColor="text1"/>
          <w:szCs w:val="22"/>
        </w:rPr>
        <w:t>t</w:t>
      </w:r>
      <w:r w:rsidR="0018106C">
        <w:rPr>
          <w:rFonts w:cstheme="minorHAnsi"/>
          <w:color w:val="000000" w:themeColor="text1"/>
          <w:szCs w:val="22"/>
        </w:rPr>
        <w:t>he Governing Board has been replaced by an Advisory Group and a Safeguarding Lead has yet to be appointed.</w:t>
      </w:r>
    </w:p>
    <w:p w14:paraId="34E5A34D" w14:textId="61932AAB" w:rsidR="00882E46" w:rsidRPr="00D45C03" w:rsidRDefault="00882E46" w:rsidP="00882E46">
      <w:pPr>
        <w:pStyle w:val="Heading1"/>
        <w:rPr>
          <w:rFonts w:cstheme="minorHAnsi"/>
        </w:rPr>
      </w:pPr>
      <w:bookmarkStart w:id="74" w:name="_Toc19189836"/>
      <w:bookmarkStart w:id="75" w:name="_Toc142987336"/>
      <w:bookmarkStart w:id="76" w:name="_Toc19189825"/>
      <w:r w:rsidRPr="00D45C03">
        <w:rPr>
          <w:rFonts w:cstheme="minorHAnsi"/>
        </w:rPr>
        <w:t xml:space="preserve">Appendix </w:t>
      </w:r>
      <w:r w:rsidR="002D7D3F">
        <w:rPr>
          <w:rFonts w:cstheme="minorHAnsi"/>
        </w:rPr>
        <w:t>A</w:t>
      </w:r>
      <w:r w:rsidRPr="00D45C03">
        <w:rPr>
          <w:rFonts w:cstheme="minorHAnsi"/>
        </w:rPr>
        <w:t xml:space="preserve">:  </w:t>
      </w:r>
      <w:r w:rsidRPr="00C1183A">
        <w:rPr>
          <w:rFonts w:cstheme="minorHAnsi"/>
          <w:caps/>
        </w:rPr>
        <w:t>Whistleblowing policy</w:t>
      </w:r>
      <w:r w:rsidRPr="00D45C03">
        <w:rPr>
          <w:rFonts w:cstheme="minorHAnsi"/>
        </w:rPr>
        <w:t xml:space="preserve"> </w:t>
      </w:r>
      <w:r w:rsidRPr="002533CC">
        <w:t>– guidance for employees</w:t>
      </w:r>
      <w:bookmarkEnd w:id="74"/>
      <w:bookmarkEnd w:id="75"/>
      <w:r w:rsidRPr="00D45C03">
        <w:rPr>
          <w:rFonts w:cstheme="minorHAnsi"/>
        </w:rPr>
        <w:t xml:space="preserve"> </w:t>
      </w:r>
    </w:p>
    <w:p w14:paraId="68B6877A" w14:textId="77777777" w:rsidR="00882E46" w:rsidRPr="006071BF" w:rsidRDefault="00882E46" w:rsidP="00882E46">
      <w:pPr>
        <w:spacing w:before="100" w:beforeAutospacing="1" w:after="100" w:afterAutospacing="1"/>
        <w:jc w:val="both"/>
        <w:rPr>
          <w:rFonts w:cstheme="minorHAnsi"/>
          <w:szCs w:val="22"/>
        </w:rPr>
      </w:pPr>
      <w:r w:rsidRPr="006071BF">
        <w:rPr>
          <w:rFonts w:cstheme="minorHAnsi"/>
          <w:szCs w:val="22"/>
        </w:rPr>
        <w:t xml:space="preserve">This guideline must be read with Peterborough City Councils’ Whistleblowing Policy available on </w:t>
      </w:r>
      <w:proofErr w:type="spellStart"/>
      <w:r w:rsidRPr="006071BF">
        <w:rPr>
          <w:rFonts w:cstheme="minorHAnsi"/>
          <w:szCs w:val="22"/>
        </w:rPr>
        <w:t>MyConcern</w:t>
      </w:r>
      <w:proofErr w:type="spellEnd"/>
      <w:r w:rsidRPr="006071BF">
        <w:rPr>
          <w:rFonts w:cstheme="minorHAnsi"/>
          <w:szCs w:val="22"/>
        </w:rPr>
        <w:t>.</w:t>
      </w:r>
    </w:p>
    <w:p w14:paraId="3D78509A" w14:textId="77777777" w:rsidR="00882E46" w:rsidRPr="006071BF" w:rsidRDefault="00882E46" w:rsidP="00882E46">
      <w:pPr>
        <w:spacing w:before="100" w:beforeAutospacing="1"/>
        <w:jc w:val="both"/>
        <w:rPr>
          <w:rFonts w:cstheme="minorHAnsi"/>
          <w:szCs w:val="22"/>
        </w:rPr>
      </w:pPr>
      <w:r w:rsidRPr="006071BF">
        <w:rPr>
          <w:rFonts w:cstheme="minorHAnsi"/>
          <w:szCs w:val="22"/>
        </w:rPr>
        <w:t xml:space="preserve">The aims of Whistleblowing are to: </w:t>
      </w:r>
    </w:p>
    <w:p w14:paraId="4BB8F265" w14:textId="7CEA369D" w:rsidR="00882E46" w:rsidRPr="006071BF" w:rsidRDefault="00882E46" w:rsidP="00882E46">
      <w:pPr>
        <w:widowControl w:val="0"/>
        <w:numPr>
          <w:ilvl w:val="0"/>
          <w:numId w:val="85"/>
        </w:numPr>
        <w:pBdr>
          <w:top w:val="nil"/>
          <w:left w:val="nil"/>
          <w:bottom w:val="nil"/>
          <w:right w:val="nil"/>
          <w:between w:val="nil"/>
        </w:pBdr>
        <w:jc w:val="both"/>
        <w:rPr>
          <w:rFonts w:cstheme="minorHAnsi"/>
          <w:color w:val="000000"/>
          <w:szCs w:val="22"/>
        </w:rPr>
      </w:pPr>
      <w:r w:rsidRPr="006071BF">
        <w:rPr>
          <w:rFonts w:eastAsia="Arial" w:cstheme="minorHAnsi"/>
          <w:color w:val="000000"/>
          <w:szCs w:val="22"/>
        </w:rPr>
        <w:t>encourage Council</w:t>
      </w:r>
      <w:r w:rsidR="007B0D04" w:rsidRPr="006071BF">
        <w:rPr>
          <w:rFonts w:eastAsia="Arial" w:cstheme="minorHAnsi"/>
          <w:color w:val="000000"/>
          <w:szCs w:val="22"/>
        </w:rPr>
        <w:t xml:space="preserve"> (and college)</w:t>
      </w:r>
      <w:r w:rsidRPr="006071BF">
        <w:rPr>
          <w:rFonts w:eastAsia="Arial" w:cstheme="minorHAnsi"/>
          <w:color w:val="000000"/>
          <w:szCs w:val="22"/>
        </w:rPr>
        <w:t xml:space="preserve"> employees, our Partners’ employees and others to feel confident in raising serious concerns and to question and act upon any concerns about council (and colleges) </w:t>
      </w:r>
      <w:proofErr w:type="gramStart"/>
      <w:r w:rsidRPr="006071BF">
        <w:rPr>
          <w:rFonts w:eastAsia="Arial" w:cstheme="minorHAnsi"/>
          <w:color w:val="000000"/>
          <w:szCs w:val="22"/>
        </w:rPr>
        <w:t>practices;</w:t>
      </w:r>
      <w:proofErr w:type="gramEnd"/>
    </w:p>
    <w:p w14:paraId="1137ED5A" w14:textId="77777777" w:rsidR="00882E46" w:rsidRPr="006071BF" w:rsidRDefault="00882E46" w:rsidP="00882E46">
      <w:pPr>
        <w:widowControl w:val="0"/>
        <w:numPr>
          <w:ilvl w:val="0"/>
          <w:numId w:val="85"/>
        </w:numPr>
        <w:pBdr>
          <w:top w:val="nil"/>
          <w:left w:val="nil"/>
          <w:bottom w:val="nil"/>
          <w:right w:val="nil"/>
          <w:between w:val="nil"/>
        </w:pBdr>
        <w:jc w:val="both"/>
        <w:rPr>
          <w:rFonts w:cstheme="minorHAnsi"/>
          <w:color w:val="000000"/>
          <w:szCs w:val="22"/>
        </w:rPr>
      </w:pPr>
      <w:r w:rsidRPr="006071BF">
        <w:rPr>
          <w:rFonts w:eastAsia="Arial" w:cstheme="minorHAnsi"/>
          <w:color w:val="000000"/>
          <w:szCs w:val="22"/>
        </w:rPr>
        <w:t xml:space="preserve">provide avenues for those individuals to raise these concerns internally and receive feedback on any action </w:t>
      </w:r>
      <w:proofErr w:type="gramStart"/>
      <w:r w:rsidRPr="006071BF">
        <w:rPr>
          <w:rFonts w:eastAsia="Arial" w:cstheme="minorHAnsi"/>
          <w:color w:val="000000"/>
          <w:szCs w:val="22"/>
        </w:rPr>
        <w:t>taken;</w:t>
      </w:r>
      <w:proofErr w:type="gramEnd"/>
    </w:p>
    <w:p w14:paraId="29995550" w14:textId="77777777" w:rsidR="00882E46" w:rsidRPr="006071BF" w:rsidRDefault="00882E46" w:rsidP="00882E46">
      <w:pPr>
        <w:widowControl w:val="0"/>
        <w:numPr>
          <w:ilvl w:val="0"/>
          <w:numId w:val="85"/>
        </w:numPr>
        <w:pBdr>
          <w:top w:val="nil"/>
          <w:left w:val="nil"/>
          <w:bottom w:val="nil"/>
          <w:right w:val="nil"/>
          <w:between w:val="nil"/>
        </w:pBdr>
        <w:jc w:val="both"/>
        <w:rPr>
          <w:rFonts w:cstheme="minorHAnsi"/>
          <w:color w:val="000000"/>
          <w:szCs w:val="22"/>
        </w:rPr>
      </w:pPr>
      <w:r w:rsidRPr="006071BF">
        <w:rPr>
          <w:rFonts w:eastAsia="Arial" w:cstheme="minorHAnsi"/>
          <w:color w:val="000000"/>
          <w:szCs w:val="22"/>
        </w:rPr>
        <w:t xml:space="preserve">ensure that all concerns are taken </w:t>
      </w:r>
      <w:proofErr w:type="gramStart"/>
      <w:r w:rsidRPr="006071BF">
        <w:rPr>
          <w:rFonts w:eastAsia="Arial" w:cstheme="minorHAnsi"/>
          <w:color w:val="000000"/>
          <w:szCs w:val="22"/>
        </w:rPr>
        <w:t>seriously;</w:t>
      </w:r>
      <w:proofErr w:type="gramEnd"/>
    </w:p>
    <w:p w14:paraId="7A6A99B4" w14:textId="388FF4BC" w:rsidR="00882E46" w:rsidRPr="006071BF" w:rsidRDefault="00882E46" w:rsidP="00882E46">
      <w:pPr>
        <w:widowControl w:val="0"/>
        <w:numPr>
          <w:ilvl w:val="0"/>
          <w:numId w:val="85"/>
        </w:numPr>
        <w:pBdr>
          <w:top w:val="nil"/>
          <w:left w:val="nil"/>
          <w:bottom w:val="nil"/>
          <w:right w:val="nil"/>
          <w:between w:val="nil"/>
        </w:pBdr>
        <w:jc w:val="both"/>
        <w:rPr>
          <w:rFonts w:cstheme="minorHAnsi"/>
          <w:color w:val="000000"/>
          <w:szCs w:val="22"/>
        </w:rPr>
      </w:pPr>
      <w:r w:rsidRPr="006071BF">
        <w:rPr>
          <w:rFonts w:eastAsia="Arial" w:cstheme="minorHAnsi"/>
          <w:color w:val="000000"/>
          <w:szCs w:val="22"/>
        </w:rPr>
        <w:t xml:space="preserve">deal consistently with disclosures in a fair, </w:t>
      </w:r>
      <w:r w:rsidR="00A220EC" w:rsidRPr="006071BF">
        <w:rPr>
          <w:rFonts w:eastAsia="Arial" w:cstheme="minorHAnsi"/>
          <w:color w:val="000000"/>
          <w:szCs w:val="22"/>
        </w:rPr>
        <w:t>objective,</w:t>
      </w:r>
      <w:r w:rsidRPr="006071BF">
        <w:rPr>
          <w:rFonts w:eastAsia="Arial" w:cstheme="minorHAnsi"/>
          <w:color w:val="000000"/>
          <w:szCs w:val="22"/>
        </w:rPr>
        <w:t xml:space="preserve"> and discrete manner.</w:t>
      </w:r>
    </w:p>
    <w:p w14:paraId="66977EB5" w14:textId="77777777" w:rsidR="00882E46" w:rsidRPr="006071BF" w:rsidRDefault="00882E46" w:rsidP="00882E46">
      <w:pPr>
        <w:widowControl w:val="0"/>
        <w:numPr>
          <w:ilvl w:val="0"/>
          <w:numId w:val="85"/>
        </w:numPr>
        <w:pBdr>
          <w:top w:val="nil"/>
          <w:left w:val="nil"/>
          <w:bottom w:val="nil"/>
          <w:right w:val="nil"/>
          <w:between w:val="nil"/>
        </w:pBdr>
        <w:jc w:val="both"/>
        <w:rPr>
          <w:rFonts w:cstheme="minorHAnsi"/>
          <w:color w:val="000000"/>
          <w:szCs w:val="22"/>
        </w:rPr>
      </w:pPr>
      <w:r w:rsidRPr="006071BF">
        <w:rPr>
          <w:rFonts w:eastAsia="Arial" w:cstheme="minorHAnsi"/>
          <w:color w:val="000000"/>
          <w:szCs w:val="22"/>
        </w:rPr>
        <w:t>ensure that the Council (and therefore the College) continues to improve its services and operate best practices.</w:t>
      </w:r>
    </w:p>
    <w:p w14:paraId="5CE4CA62" w14:textId="77777777" w:rsidR="00882E46" w:rsidRPr="006071BF" w:rsidRDefault="00882E46" w:rsidP="00882E46">
      <w:pPr>
        <w:widowControl w:val="0"/>
        <w:numPr>
          <w:ilvl w:val="0"/>
          <w:numId w:val="85"/>
        </w:numPr>
        <w:pBdr>
          <w:top w:val="nil"/>
          <w:left w:val="nil"/>
          <w:bottom w:val="nil"/>
          <w:right w:val="nil"/>
          <w:between w:val="nil"/>
        </w:pBdr>
        <w:jc w:val="both"/>
        <w:rPr>
          <w:rFonts w:cstheme="minorHAnsi"/>
          <w:color w:val="000000"/>
          <w:szCs w:val="22"/>
        </w:rPr>
      </w:pPr>
      <w:r w:rsidRPr="006071BF">
        <w:rPr>
          <w:rFonts w:eastAsia="Arial" w:cstheme="minorHAnsi"/>
          <w:color w:val="000000"/>
          <w:szCs w:val="22"/>
        </w:rPr>
        <w:t>reassure individuals that they will be protected from victimisation, subsequent discrimination or disadvantage by colleagues for whistleblowing; and</w:t>
      </w:r>
    </w:p>
    <w:p w14:paraId="5034E944" w14:textId="77777777" w:rsidR="00882E46" w:rsidRPr="006071BF" w:rsidRDefault="00882E46" w:rsidP="00882E46">
      <w:pPr>
        <w:widowControl w:val="0"/>
        <w:numPr>
          <w:ilvl w:val="0"/>
          <w:numId w:val="85"/>
        </w:numPr>
        <w:pBdr>
          <w:top w:val="nil"/>
          <w:left w:val="nil"/>
          <w:bottom w:val="nil"/>
          <w:right w:val="nil"/>
          <w:between w:val="nil"/>
        </w:pBdr>
        <w:jc w:val="both"/>
        <w:rPr>
          <w:rFonts w:cstheme="minorHAnsi"/>
          <w:color w:val="000000"/>
          <w:szCs w:val="22"/>
        </w:rPr>
      </w:pPr>
      <w:r w:rsidRPr="006071BF">
        <w:rPr>
          <w:rFonts w:eastAsia="Arial" w:cstheme="minorHAnsi"/>
          <w:color w:val="000000"/>
          <w:szCs w:val="22"/>
        </w:rPr>
        <w:t>allow individuals to take the matter further if they are dissatisfied with the Council/College’s response.</w:t>
      </w:r>
    </w:p>
    <w:p w14:paraId="18E5C37A" w14:textId="77777777" w:rsidR="00882E46" w:rsidRPr="006071BF" w:rsidRDefault="00882E46" w:rsidP="00882E46">
      <w:pPr>
        <w:spacing w:before="100" w:beforeAutospacing="1" w:after="100" w:afterAutospacing="1"/>
        <w:jc w:val="both"/>
        <w:rPr>
          <w:rFonts w:cstheme="minorHAnsi"/>
          <w:i/>
          <w:iCs/>
          <w:szCs w:val="22"/>
        </w:rPr>
      </w:pPr>
      <w:r w:rsidRPr="006071BF">
        <w:rPr>
          <w:rFonts w:cstheme="minorHAnsi"/>
          <w:szCs w:val="22"/>
        </w:rPr>
        <w:t>Staff must acknowledge their individual responsibilities to bring matters of concern to the attention of senior management and/or relevant agencies. Although this can be difficult, this is particularly important where the welfare of children, young people and vulnerable adults may be at risk.  Employees should use supervision sessions, team meetings and other opportunities to raise questions and seek clarification on issues which are of concern.  It can be difficult to raise concerns about the practice or behaviour of a colleague, but employees must act to prevent an escalation of the problems and to prevent themselves being potentially implicated.</w:t>
      </w:r>
    </w:p>
    <w:p w14:paraId="4188D6C4" w14:textId="6C4CA099" w:rsidR="00882E46" w:rsidRPr="006071BF" w:rsidRDefault="00882E46" w:rsidP="00882E46">
      <w:pPr>
        <w:spacing w:before="100" w:beforeAutospacing="1" w:after="100" w:afterAutospacing="1"/>
        <w:jc w:val="both"/>
        <w:rPr>
          <w:rFonts w:cstheme="minorHAnsi"/>
          <w:szCs w:val="22"/>
        </w:rPr>
      </w:pPr>
      <w:r w:rsidRPr="006071BF">
        <w:rPr>
          <w:rFonts w:cstheme="minorHAnsi"/>
          <w:iCs/>
          <w:noProof/>
          <w:szCs w:val="22"/>
          <w:lang w:eastAsia="en-GB"/>
        </w:rPr>
        <mc:AlternateContent>
          <mc:Choice Requires="wps">
            <w:drawing>
              <wp:anchor distT="0" distB="0" distL="114300" distR="114300" simplePos="0" relativeHeight="251658257" behindDoc="0" locked="0" layoutInCell="1" allowOverlap="1" wp14:anchorId="6E81889A" wp14:editId="7A62679D">
                <wp:simplePos x="0" y="0"/>
                <wp:positionH relativeFrom="column">
                  <wp:posOffset>9525</wp:posOffset>
                </wp:positionH>
                <wp:positionV relativeFrom="paragraph">
                  <wp:posOffset>949960</wp:posOffset>
                </wp:positionV>
                <wp:extent cx="6619875" cy="342900"/>
                <wp:effectExtent l="0" t="0" r="9525" b="0"/>
                <wp:wrapNone/>
                <wp:docPr id="29" name="Rectangle: Rounded Corners 29"/>
                <wp:cNvGraphicFramePr/>
                <a:graphic xmlns:a="http://schemas.openxmlformats.org/drawingml/2006/main">
                  <a:graphicData uri="http://schemas.microsoft.com/office/word/2010/wordprocessingShape">
                    <wps:wsp>
                      <wps:cNvSpPr/>
                      <wps:spPr>
                        <a:xfrm>
                          <a:off x="0" y="0"/>
                          <a:ext cx="6619875" cy="342900"/>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E2D82E6" w14:textId="77777777" w:rsidR="00F0562A" w:rsidRPr="005703D0" w:rsidRDefault="00F0562A" w:rsidP="00882E46">
                            <w:pPr>
                              <w:spacing w:before="100" w:beforeAutospacing="1" w:after="100" w:afterAutospacing="1"/>
                              <w:jc w:val="center"/>
                              <w:rPr>
                                <w:rFonts w:cstheme="minorHAnsi"/>
                                <w:b/>
                                <w:iCs/>
                                <w:szCs w:val="22"/>
                              </w:rPr>
                            </w:pPr>
                            <w:r w:rsidRPr="005703D0">
                              <w:rPr>
                                <w:rFonts w:cstheme="minorHAnsi"/>
                                <w:b/>
                                <w:iCs/>
                                <w:szCs w:val="22"/>
                              </w:rPr>
                              <w:t xml:space="preserve">Don't think what if I'm wrong - think what if I’m </w:t>
                            </w:r>
                            <w:proofErr w:type="gramStart"/>
                            <w:r w:rsidRPr="005703D0">
                              <w:rPr>
                                <w:rFonts w:cstheme="minorHAnsi"/>
                                <w:b/>
                                <w:iCs/>
                                <w:szCs w:val="22"/>
                              </w:rPr>
                              <w:t>right</w:t>
                            </w:r>
                            <w:proofErr w:type="gramEnd"/>
                          </w:p>
                          <w:p w14:paraId="030373A5" w14:textId="77777777" w:rsidR="00F0562A" w:rsidRDefault="00F0562A" w:rsidP="00882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1889A" id="Rectangle: Rounded Corners 29" o:spid="_x0000_s1034" style="position:absolute;left:0;text-align:left;margin-left:.75pt;margin-top:74.8pt;width:521.25pt;height:2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" fillcolor="#305581 [2148]" stroked="f">
                <v:fill color2="#95b3d7 [1940]" rotate="t" angle="180" colors="0 #315683;31457f #5485bf;1 #95b3d7" focus="100%" type="gradient"/>
                <v:textbox>
                  <w:txbxContent>
                    <w:p w14:paraId="0E2D82E6" w14:textId="77777777" w:rsidR="00F0562A" w:rsidRPr="005703D0" w:rsidRDefault="00F0562A" w:rsidP="00882E46">
                      <w:pPr>
                        <w:spacing w:before="100" w:beforeAutospacing="1" w:after="100" w:afterAutospacing="1"/>
                        <w:jc w:val="center"/>
                        <w:rPr>
                          <w:rFonts w:cstheme="minorHAnsi"/>
                          <w:b/>
                          <w:iCs/>
                          <w:szCs w:val="22"/>
                        </w:rPr>
                      </w:pPr>
                      <w:r w:rsidRPr="005703D0">
                        <w:rPr>
                          <w:rFonts w:cstheme="minorHAnsi"/>
                          <w:b/>
                          <w:iCs/>
                          <w:szCs w:val="22"/>
                        </w:rPr>
                        <w:t>Don't think what if I'm wrong - think what if I’m right</w:t>
                      </w:r>
                    </w:p>
                    <w:p w14:paraId="030373A5" w14:textId="77777777" w:rsidR="00F0562A" w:rsidRDefault="00F0562A" w:rsidP="00882E46">
                      <w:pPr>
                        <w:jc w:val="center"/>
                      </w:pPr>
                    </w:p>
                  </w:txbxContent>
                </v:textbox>
              </v:roundrect>
            </w:pict>
          </mc:Fallback>
        </mc:AlternateContent>
      </w:r>
      <w:r w:rsidRPr="006071BF">
        <w:rPr>
          <w:rFonts w:cstheme="minorHAnsi"/>
          <w:szCs w:val="22"/>
        </w:rPr>
        <w:t xml:space="preserve">You may be the first to recognise that something is wrong but may not feel able to express your concerns out of a feeling that this would be disloyal to </w:t>
      </w:r>
      <w:proofErr w:type="gramStart"/>
      <w:r w:rsidRPr="006071BF">
        <w:rPr>
          <w:rFonts w:cstheme="minorHAnsi"/>
          <w:szCs w:val="22"/>
        </w:rPr>
        <w:t>colleagues</w:t>
      </w:r>
      <w:proofErr w:type="gramEnd"/>
      <w:r w:rsidRPr="006071BF">
        <w:rPr>
          <w:rFonts w:cstheme="minorHAnsi"/>
          <w:szCs w:val="22"/>
        </w:rPr>
        <w:t xml:space="preserve"> or you may fear harassment or victimisation; these feelings, however natural, must never result in a child, young person or adult at risk continuing to be unnecessarily at risk. Remember it is often the most </w:t>
      </w:r>
      <w:r w:rsidR="0043546B">
        <w:rPr>
          <w:rFonts w:cstheme="minorHAnsi"/>
          <w:iCs/>
          <w:szCs w:val="22"/>
        </w:rPr>
        <w:t>susceptible</w:t>
      </w:r>
      <w:r w:rsidRPr="006071BF">
        <w:rPr>
          <w:rFonts w:cstheme="minorHAnsi"/>
          <w:szCs w:val="22"/>
        </w:rPr>
        <w:t xml:space="preserve"> children or adults who are targeted. These people need someone like you to safeguard their welfare.</w:t>
      </w:r>
    </w:p>
    <w:p w14:paraId="39A406ED" w14:textId="77777777" w:rsidR="00882E46" w:rsidRPr="00635627" w:rsidRDefault="00882E46" w:rsidP="00882E46">
      <w:pPr>
        <w:spacing w:before="100" w:beforeAutospacing="1" w:after="100" w:afterAutospacing="1"/>
        <w:rPr>
          <w:rFonts w:cstheme="minorHAnsi"/>
          <w:iCs/>
          <w:szCs w:val="22"/>
          <w:highlight w:val="yellow"/>
        </w:rPr>
      </w:pPr>
    </w:p>
    <w:p w14:paraId="64AA9740" w14:textId="77777777" w:rsidR="00882E46" w:rsidRPr="006071BF" w:rsidRDefault="00882E46" w:rsidP="00882E46">
      <w:pPr>
        <w:rPr>
          <w:b/>
          <w:bCs/>
        </w:rPr>
      </w:pPr>
      <w:r w:rsidRPr="006071BF">
        <w:rPr>
          <w:b/>
          <w:bCs/>
        </w:rPr>
        <w:t xml:space="preserve">Concerns may </w:t>
      </w:r>
      <w:proofErr w:type="gramStart"/>
      <w:r w:rsidRPr="006071BF">
        <w:rPr>
          <w:b/>
          <w:bCs/>
        </w:rPr>
        <w:t>include</w:t>
      </w:r>
      <w:proofErr w:type="gramEnd"/>
    </w:p>
    <w:p w14:paraId="7F795454"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Physical, sexual, or emotional abuse of a child or any other person by another employee or any other person.</w:t>
      </w:r>
    </w:p>
    <w:p w14:paraId="6CA511CD"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 xml:space="preserve">Inappropriate use of </w:t>
      </w:r>
      <w:proofErr w:type="gramStart"/>
      <w:r w:rsidRPr="006071BF">
        <w:rPr>
          <w:rFonts w:cstheme="minorHAnsi"/>
          <w:szCs w:val="22"/>
        </w:rPr>
        <w:t>grants;</w:t>
      </w:r>
      <w:proofErr w:type="gramEnd"/>
    </w:p>
    <w:p w14:paraId="13A8C5E9"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 xml:space="preserve">tampering with tender documents to advantage a particular </w:t>
      </w:r>
      <w:proofErr w:type="gramStart"/>
      <w:r w:rsidRPr="006071BF">
        <w:rPr>
          <w:rFonts w:cstheme="minorHAnsi"/>
          <w:szCs w:val="22"/>
        </w:rPr>
        <w:t>party;</w:t>
      </w:r>
      <w:proofErr w:type="gramEnd"/>
    </w:p>
    <w:p w14:paraId="4CBD266E"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 xml:space="preserve">Manipulation of accounting records and finances, including fraudulent </w:t>
      </w:r>
      <w:proofErr w:type="gramStart"/>
      <w:r w:rsidRPr="006071BF">
        <w:rPr>
          <w:rFonts w:cstheme="minorHAnsi"/>
          <w:szCs w:val="22"/>
        </w:rPr>
        <w:t>claims;</w:t>
      </w:r>
      <w:proofErr w:type="gramEnd"/>
    </w:p>
    <w:p w14:paraId="0F7818F0"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 xml:space="preserve">Decision making for personal </w:t>
      </w:r>
      <w:proofErr w:type="gramStart"/>
      <w:r w:rsidRPr="006071BF">
        <w:rPr>
          <w:rFonts w:cstheme="minorHAnsi"/>
          <w:szCs w:val="22"/>
        </w:rPr>
        <w:t>gain;</w:t>
      </w:r>
      <w:proofErr w:type="gramEnd"/>
    </w:p>
    <w:p w14:paraId="0D6173E6"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Infringement of service users’ personal, human and basic rights e.g. abuse (physical, emotional, sexual), harassment, bullying and prejudice.</w:t>
      </w:r>
    </w:p>
    <w:p w14:paraId="6EA807AF"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 xml:space="preserve">Inappropriate use of council assets by an </w:t>
      </w:r>
      <w:proofErr w:type="gramStart"/>
      <w:r w:rsidRPr="006071BF">
        <w:rPr>
          <w:rFonts w:cstheme="minorHAnsi"/>
          <w:szCs w:val="22"/>
        </w:rPr>
        <w:t>individual;</w:t>
      </w:r>
      <w:proofErr w:type="gramEnd"/>
    </w:p>
    <w:p w14:paraId="3F3BA934"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 xml:space="preserve">Deceit, within council </w:t>
      </w:r>
      <w:proofErr w:type="gramStart"/>
      <w:r w:rsidRPr="006071BF">
        <w:rPr>
          <w:rFonts w:cstheme="minorHAnsi"/>
          <w:szCs w:val="22"/>
        </w:rPr>
        <w:t>practices;</w:t>
      </w:r>
      <w:proofErr w:type="gramEnd"/>
    </w:p>
    <w:p w14:paraId="6ED707A1"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Abuse of position within the Council or its Partners.</w:t>
      </w:r>
    </w:p>
    <w:p w14:paraId="4A4CA03A" w14:textId="77777777" w:rsidR="00882E46" w:rsidRPr="006071BF" w:rsidRDefault="00882E46" w:rsidP="00882E46">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Health and safety of employees or service users.</w:t>
      </w:r>
    </w:p>
    <w:p w14:paraId="78ABAAE8" w14:textId="77777777" w:rsidR="00882E46" w:rsidRPr="006071BF" w:rsidRDefault="00882E46" w:rsidP="00882E46">
      <w:pPr>
        <w:pBdr>
          <w:top w:val="nil"/>
          <w:left w:val="nil"/>
          <w:bottom w:val="nil"/>
          <w:right w:val="nil"/>
          <w:between w:val="nil"/>
        </w:pBdr>
        <w:rPr>
          <w:rFonts w:cstheme="minorHAnsi"/>
          <w:szCs w:val="22"/>
        </w:rPr>
      </w:pPr>
    </w:p>
    <w:p w14:paraId="6CC87E50" w14:textId="77777777" w:rsidR="00882E46" w:rsidRPr="006071BF" w:rsidRDefault="00882E46" w:rsidP="00882E46">
      <w:pPr>
        <w:pBdr>
          <w:top w:val="nil"/>
          <w:left w:val="nil"/>
          <w:bottom w:val="nil"/>
          <w:right w:val="nil"/>
          <w:between w:val="nil"/>
        </w:pBdr>
        <w:rPr>
          <w:rFonts w:cstheme="minorHAnsi"/>
          <w:szCs w:val="22"/>
        </w:rPr>
      </w:pPr>
      <w:r w:rsidRPr="006071BF">
        <w:rPr>
          <w:rFonts w:cstheme="minorHAnsi"/>
          <w:szCs w:val="22"/>
        </w:rPr>
        <w:t>Concerns which fall within the scope of the whistleblowing procedure may also be about something that:</w:t>
      </w:r>
    </w:p>
    <w:p w14:paraId="62A2C2F7" w14:textId="101392E9" w:rsidR="00882E46" w:rsidRPr="006071BF" w:rsidRDefault="00882E46" w:rsidP="00E83A5C">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is potentially unlawful; or</w:t>
      </w:r>
    </w:p>
    <w:p w14:paraId="191E59F8" w14:textId="0E8BECD5" w:rsidR="00882E46" w:rsidRPr="006071BF" w:rsidRDefault="00882E46" w:rsidP="00E83A5C">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is against the council’s Standing Order or policies; or</w:t>
      </w:r>
    </w:p>
    <w:p w14:paraId="3C6E4993" w14:textId="07B85D10" w:rsidR="00882E46" w:rsidRPr="006071BF" w:rsidRDefault="00882E46" w:rsidP="00E83A5C">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falls below established standards or practice; or</w:t>
      </w:r>
    </w:p>
    <w:p w14:paraId="6E095501" w14:textId="3BE50BDE" w:rsidR="00882E46" w:rsidRPr="006071BF" w:rsidRDefault="00882E46" w:rsidP="00E83A5C">
      <w:pPr>
        <w:pStyle w:val="ListParagraph"/>
        <w:numPr>
          <w:ilvl w:val="0"/>
          <w:numId w:val="85"/>
        </w:numPr>
        <w:pBdr>
          <w:top w:val="nil"/>
          <w:left w:val="nil"/>
          <w:bottom w:val="nil"/>
          <w:right w:val="nil"/>
          <w:between w:val="nil"/>
        </w:pBdr>
        <w:rPr>
          <w:rFonts w:cstheme="minorHAnsi"/>
          <w:szCs w:val="22"/>
        </w:rPr>
      </w:pPr>
      <w:r w:rsidRPr="006071BF">
        <w:rPr>
          <w:rFonts w:cstheme="minorHAnsi"/>
          <w:szCs w:val="22"/>
        </w:rPr>
        <w:t>amounts to improper conduct.</w:t>
      </w:r>
    </w:p>
    <w:p w14:paraId="770F07F0" w14:textId="77777777" w:rsidR="00882E46" w:rsidRPr="006071BF" w:rsidRDefault="00882E46" w:rsidP="00882E46">
      <w:pPr>
        <w:jc w:val="both"/>
        <w:rPr>
          <w:rFonts w:cstheme="minorHAnsi"/>
          <w:i/>
          <w:iCs/>
          <w:szCs w:val="22"/>
        </w:rPr>
      </w:pPr>
      <w:r w:rsidRPr="006071BF">
        <w:rPr>
          <w:i/>
          <w:iCs/>
        </w:rPr>
        <w:lastRenderedPageBreak/>
        <w:t xml:space="preserve">Full information regarding the safeguards for the individual raising the concern, confidentiality, anonymous allegation, untrue, malicious and unfounded allegations and support to employees can be found in the full policy (available on </w:t>
      </w:r>
      <w:proofErr w:type="spellStart"/>
      <w:r w:rsidRPr="006071BF">
        <w:rPr>
          <w:i/>
          <w:iCs/>
        </w:rPr>
        <w:t>MyConcern</w:t>
      </w:r>
      <w:proofErr w:type="spellEnd"/>
      <w:r w:rsidRPr="006071BF">
        <w:rPr>
          <w:i/>
          <w:iCs/>
        </w:rPr>
        <w:t>)</w:t>
      </w:r>
    </w:p>
    <w:p w14:paraId="26B0E873" w14:textId="77777777" w:rsidR="003310E1" w:rsidRPr="006071BF" w:rsidRDefault="003310E1" w:rsidP="00882E46">
      <w:pPr>
        <w:rPr>
          <w:b/>
          <w:bCs/>
        </w:rPr>
      </w:pPr>
      <w:bookmarkStart w:id="77" w:name="_Toc523240950"/>
      <w:bookmarkStart w:id="78" w:name="_Toc523833621"/>
      <w:bookmarkStart w:id="79" w:name="_Toc526938466"/>
      <w:bookmarkStart w:id="80" w:name="_Toc532308234"/>
      <w:bookmarkStart w:id="81" w:name="_Toc535304956"/>
      <w:bookmarkStart w:id="82" w:name="_Toc492567859"/>
    </w:p>
    <w:p w14:paraId="16B076B4" w14:textId="5D0512D9" w:rsidR="00882E46" w:rsidRPr="006071BF" w:rsidRDefault="00882E46" w:rsidP="00882E46">
      <w:pPr>
        <w:rPr>
          <w:b/>
          <w:bCs/>
        </w:rPr>
      </w:pPr>
      <w:r w:rsidRPr="006071BF">
        <w:rPr>
          <w:b/>
          <w:bCs/>
        </w:rPr>
        <w:t>How to raise a concern</w:t>
      </w:r>
      <w:bookmarkEnd w:id="77"/>
      <w:bookmarkEnd w:id="78"/>
      <w:bookmarkEnd w:id="79"/>
      <w:bookmarkEnd w:id="80"/>
      <w:bookmarkEnd w:id="81"/>
      <w:r w:rsidRPr="006071BF">
        <w:rPr>
          <w:b/>
          <w:bCs/>
        </w:rPr>
        <w:t xml:space="preserve"> </w:t>
      </w:r>
      <w:bookmarkEnd w:id="82"/>
    </w:p>
    <w:p w14:paraId="0AC69C41" w14:textId="77777777" w:rsidR="00882E46" w:rsidRPr="006071BF" w:rsidRDefault="00882E46" w:rsidP="00882E46">
      <w:pPr>
        <w:pStyle w:val="ListParagraph"/>
        <w:numPr>
          <w:ilvl w:val="0"/>
          <w:numId w:val="86"/>
        </w:numPr>
        <w:tabs>
          <w:tab w:val="left" w:pos="540"/>
        </w:tabs>
        <w:jc w:val="both"/>
        <w:rPr>
          <w:rFonts w:cstheme="minorHAnsi"/>
          <w:szCs w:val="22"/>
        </w:rPr>
      </w:pPr>
      <w:r w:rsidRPr="006071BF">
        <w:rPr>
          <w:rFonts w:cstheme="minorHAnsi"/>
          <w:szCs w:val="22"/>
        </w:rPr>
        <w:t>Raise a concern with your immediate manager.  Serious and sensitive issues can also be reported to:</w:t>
      </w:r>
    </w:p>
    <w:p w14:paraId="00651A52" w14:textId="4A997D09" w:rsidR="00882E46" w:rsidRPr="006071BF" w:rsidRDefault="009C507A" w:rsidP="00882E46">
      <w:pPr>
        <w:pStyle w:val="ListParagraph"/>
        <w:numPr>
          <w:ilvl w:val="1"/>
          <w:numId w:val="86"/>
        </w:numPr>
        <w:tabs>
          <w:tab w:val="left" w:pos="540"/>
        </w:tabs>
        <w:jc w:val="both"/>
        <w:rPr>
          <w:rFonts w:cstheme="minorHAnsi"/>
          <w:szCs w:val="22"/>
        </w:rPr>
      </w:pPr>
      <w:r>
        <w:rPr>
          <w:rFonts w:cstheme="minorHAnsi"/>
          <w:szCs w:val="22"/>
        </w:rPr>
        <w:t>E</w:t>
      </w:r>
      <w:r w:rsidR="00882E46" w:rsidRPr="006071BF">
        <w:rPr>
          <w:rFonts w:cstheme="minorHAnsi"/>
          <w:szCs w:val="22"/>
        </w:rPr>
        <w:t>LT Member</w:t>
      </w:r>
    </w:p>
    <w:p w14:paraId="41AF71D0" w14:textId="77777777"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Chief Executive</w:t>
      </w:r>
    </w:p>
    <w:p w14:paraId="02AE10FC" w14:textId="77777777"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Director of Governance</w:t>
      </w:r>
    </w:p>
    <w:p w14:paraId="6ACE3BEE" w14:textId="77777777"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Executive Director Strategic Resources</w:t>
      </w:r>
    </w:p>
    <w:p w14:paraId="04DE15FF" w14:textId="19AC1FA4"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 xml:space="preserve">Executive Director </w:t>
      </w:r>
      <w:r w:rsidR="005C664E" w:rsidRPr="006071BF">
        <w:rPr>
          <w:rFonts w:cstheme="minorHAnsi"/>
          <w:szCs w:val="22"/>
        </w:rPr>
        <w:t>Children’s</w:t>
      </w:r>
      <w:r w:rsidRPr="006071BF">
        <w:rPr>
          <w:rFonts w:cstheme="minorHAnsi"/>
          <w:szCs w:val="22"/>
        </w:rPr>
        <w:t xml:space="preserve"> Services</w:t>
      </w:r>
    </w:p>
    <w:p w14:paraId="56FE9DD8" w14:textId="77777777"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Chief Internal Auditor</w:t>
      </w:r>
    </w:p>
    <w:p w14:paraId="00FA48E1" w14:textId="77777777" w:rsidR="00882E46" w:rsidRPr="006071BF" w:rsidRDefault="00882E46" w:rsidP="00882E46">
      <w:pPr>
        <w:pStyle w:val="ListParagraph"/>
        <w:numPr>
          <w:ilvl w:val="0"/>
          <w:numId w:val="86"/>
        </w:numPr>
        <w:tabs>
          <w:tab w:val="left" w:pos="540"/>
        </w:tabs>
        <w:jc w:val="both"/>
        <w:rPr>
          <w:rFonts w:cstheme="minorHAnsi"/>
          <w:szCs w:val="22"/>
        </w:rPr>
      </w:pPr>
      <w:r w:rsidRPr="006071BF">
        <w:rPr>
          <w:rFonts w:cstheme="minorHAnsi"/>
          <w:szCs w:val="22"/>
        </w:rPr>
        <w:t>Concerns should be raised in writing with the following information:</w:t>
      </w:r>
    </w:p>
    <w:p w14:paraId="1CCA9850" w14:textId="77777777"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 xml:space="preserve">Background and history of the concern </w:t>
      </w:r>
    </w:p>
    <w:p w14:paraId="2341EDDD" w14:textId="77777777"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Relevant names, dates and places</w:t>
      </w:r>
    </w:p>
    <w:p w14:paraId="334EEA20" w14:textId="77777777" w:rsidR="00882E46" w:rsidRPr="006071BF" w:rsidRDefault="00882E46" w:rsidP="00882E46">
      <w:pPr>
        <w:pStyle w:val="ListParagraph"/>
        <w:numPr>
          <w:ilvl w:val="1"/>
          <w:numId w:val="86"/>
        </w:numPr>
        <w:tabs>
          <w:tab w:val="left" w:pos="540"/>
        </w:tabs>
        <w:jc w:val="both"/>
        <w:rPr>
          <w:rFonts w:cstheme="minorHAnsi"/>
          <w:szCs w:val="22"/>
        </w:rPr>
      </w:pPr>
      <w:r w:rsidRPr="006071BF">
        <w:rPr>
          <w:rFonts w:cstheme="minorHAnsi"/>
          <w:szCs w:val="22"/>
        </w:rPr>
        <w:t>Reasons for the concern</w:t>
      </w:r>
    </w:p>
    <w:p w14:paraId="75789D9C" w14:textId="77777777" w:rsidR="00882E46" w:rsidRPr="006071BF" w:rsidRDefault="00882E46" w:rsidP="00882E46">
      <w:pPr>
        <w:pStyle w:val="ListParagraph"/>
        <w:numPr>
          <w:ilvl w:val="0"/>
          <w:numId w:val="86"/>
        </w:numPr>
        <w:tabs>
          <w:tab w:val="left" w:pos="540"/>
        </w:tabs>
        <w:jc w:val="both"/>
        <w:rPr>
          <w:rFonts w:cstheme="minorHAnsi"/>
          <w:szCs w:val="22"/>
        </w:rPr>
      </w:pPr>
      <w:r w:rsidRPr="006071BF">
        <w:rPr>
          <w:rFonts w:cstheme="minorHAnsi"/>
          <w:szCs w:val="22"/>
        </w:rPr>
        <w:t xml:space="preserve">If an individual is unable to put their concern in writing, they can telephone or meet with the appropriate manager to who they decide to report the concern.  </w:t>
      </w:r>
      <w:r w:rsidRPr="006071BF">
        <w:rPr>
          <w:rFonts w:cstheme="minorHAnsi"/>
          <w:b/>
          <w:bCs/>
          <w:szCs w:val="22"/>
        </w:rPr>
        <w:t xml:space="preserve">It is important that the employee makes it clear that they are raising the issues via the whistleblowing procedure.  </w:t>
      </w:r>
    </w:p>
    <w:p w14:paraId="2F4352E9" w14:textId="77777777" w:rsidR="00882E46" w:rsidRPr="006071BF" w:rsidRDefault="00882E46" w:rsidP="00882E46">
      <w:pPr>
        <w:tabs>
          <w:tab w:val="left" w:pos="540"/>
        </w:tabs>
        <w:jc w:val="both"/>
        <w:rPr>
          <w:rFonts w:cstheme="minorHAnsi"/>
          <w:szCs w:val="22"/>
        </w:rPr>
      </w:pPr>
    </w:p>
    <w:p w14:paraId="44D07FCC" w14:textId="77777777" w:rsidR="00882E46" w:rsidRPr="006071BF" w:rsidRDefault="00882E46" w:rsidP="00882E46">
      <w:pPr>
        <w:tabs>
          <w:tab w:val="left" w:pos="540"/>
        </w:tabs>
        <w:jc w:val="both"/>
        <w:rPr>
          <w:rFonts w:cstheme="minorHAnsi"/>
          <w:szCs w:val="22"/>
        </w:rPr>
      </w:pPr>
      <w:r w:rsidRPr="006071BF">
        <w:rPr>
          <w:rFonts w:cstheme="minorHAnsi"/>
          <w:szCs w:val="22"/>
        </w:rPr>
        <w:t xml:space="preserve">An employee is not expected to prove the truth of an </w:t>
      </w:r>
      <w:proofErr w:type="gramStart"/>
      <w:r w:rsidRPr="006071BF">
        <w:rPr>
          <w:rFonts w:cstheme="minorHAnsi"/>
          <w:szCs w:val="22"/>
        </w:rPr>
        <w:t>allegation</w:t>
      </w:r>
      <w:proofErr w:type="gramEnd"/>
      <w:r w:rsidRPr="006071BF">
        <w:rPr>
          <w:rFonts w:cstheme="minorHAnsi"/>
          <w:szCs w:val="22"/>
        </w:rPr>
        <w:t xml:space="preserve"> but they will need to demonstrate that there are sufficient grounds for the concern and that it is in the public interest.  In some </w:t>
      </w:r>
      <w:proofErr w:type="gramStart"/>
      <w:r w:rsidRPr="006071BF">
        <w:rPr>
          <w:rFonts w:cstheme="minorHAnsi"/>
          <w:szCs w:val="22"/>
        </w:rPr>
        <w:t>instances</w:t>
      </w:r>
      <w:proofErr w:type="gramEnd"/>
      <w:r w:rsidRPr="006071BF">
        <w:rPr>
          <w:rFonts w:cstheme="minorHAnsi"/>
          <w:szCs w:val="22"/>
        </w:rPr>
        <w:t xml:space="preserve"> it may be appropriate for an individual to ask their trade union to raise a matter on their behalf or to ask a colleague or trade union representative to accompany them when they commence the procedure.</w:t>
      </w:r>
    </w:p>
    <w:p w14:paraId="0DC39612" w14:textId="77777777" w:rsidR="00882E46" w:rsidRPr="006071BF" w:rsidRDefault="00882E46" w:rsidP="00882E46">
      <w:pPr>
        <w:tabs>
          <w:tab w:val="left" w:pos="540"/>
        </w:tabs>
        <w:rPr>
          <w:rFonts w:cstheme="minorHAnsi"/>
          <w:szCs w:val="22"/>
        </w:rPr>
      </w:pPr>
    </w:p>
    <w:p w14:paraId="2360E5AA" w14:textId="77777777" w:rsidR="00882E46" w:rsidRPr="006071BF" w:rsidRDefault="00882E46" w:rsidP="00882E46">
      <w:pPr>
        <w:tabs>
          <w:tab w:val="left" w:pos="540"/>
        </w:tabs>
        <w:rPr>
          <w:rFonts w:cstheme="minorHAnsi"/>
          <w:b/>
          <w:bCs/>
          <w:szCs w:val="22"/>
        </w:rPr>
      </w:pPr>
      <w:r w:rsidRPr="006071BF">
        <w:rPr>
          <w:rFonts w:cstheme="minorHAnsi"/>
          <w:b/>
          <w:bCs/>
          <w:szCs w:val="22"/>
        </w:rPr>
        <w:t>How a concern will be responded to</w:t>
      </w:r>
    </w:p>
    <w:p w14:paraId="57577C47" w14:textId="77777777" w:rsidR="00882E46" w:rsidRPr="006071BF" w:rsidRDefault="00882E46" w:rsidP="00882E46">
      <w:pPr>
        <w:tabs>
          <w:tab w:val="left" w:pos="540"/>
        </w:tabs>
        <w:rPr>
          <w:rFonts w:cstheme="minorHAnsi"/>
          <w:szCs w:val="22"/>
        </w:rPr>
      </w:pPr>
    </w:p>
    <w:p w14:paraId="5247A19C" w14:textId="56C91831" w:rsidR="00882E46" w:rsidRPr="006071BF" w:rsidRDefault="00882E46" w:rsidP="00882E46">
      <w:pPr>
        <w:tabs>
          <w:tab w:val="left" w:pos="540"/>
        </w:tabs>
        <w:jc w:val="both"/>
        <w:rPr>
          <w:rFonts w:cstheme="minorHAnsi"/>
          <w:szCs w:val="22"/>
        </w:rPr>
      </w:pPr>
      <w:r w:rsidRPr="006071BF">
        <w:rPr>
          <w:rFonts w:cstheme="minorHAnsi"/>
          <w:szCs w:val="22"/>
        </w:rPr>
        <w:t xml:space="preserve">The action taken will depend on the </w:t>
      </w:r>
      <w:r w:rsidR="00A220EC" w:rsidRPr="006071BF">
        <w:rPr>
          <w:rFonts w:cstheme="minorHAnsi"/>
          <w:szCs w:val="22"/>
        </w:rPr>
        <w:t>nature of</w:t>
      </w:r>
      <w:r w:rsidRPr="006071BF">
        <w:rPr>
          <w:rFonts w:cstheme="minorHAnsi"/>
          <w:szCs w:val="22"/>
        </w:rPr>
        <w:t xml:space="preserve"> the concern.  The matters raised may:</w:t>
      </w:r>
    </w:p>
    <w:p w14:paraId="210FB424"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 xml:space="preserve">Be investigated </w:t>
      </w:r>
      <w:proofErr w:type="gramStart"/>
      <w:r w:rsidRPr="006071BF">
        <w:rPr>
          <w:rFonts w:cstheme="minorHAnsi"/>
          <w:szCs w:val="22"/>
        </w:rPr>
        <w:t>internally</w:t>
      </w:r>
      <w:proofErr w:type="gramEnd"/>
    </w:p>
    <w:p w14:paraId="727E9414"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 xml:space="preserve">Be referred to the </w:t>
      </w:r>
      <w:proofErr w:type="gramStart"/>
      <w:r w:rsidRPr="006071BF">
        <w:rPr>
          <w:rFonts w:cstheme="minorHAnsi"/>
          <w:szCs w:val="22"/>
        </w:rPr>
        <w:t>police</w:t>
      </w:r>
      <w:proofErr w:type="gramEnd"/>
    </w:p>
    <w:p w14:paraId="7D03BCA5"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Be referred to the External Auditor</w:t>
      </w:r>
    </w:p>
    <w:p w14:paraId="1369100A"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 xml:space="preserve">Form the subject of an independent </w:t>
      </w:r>
      <w:proofErr w:type="gramStart"/>
      <w:r w:rsidRPr="006071BF">
        <w:rPr>
          <w:rFonts w:cstheme="minorHAnsi"/>
          <w:szCs w:val="22"/>
        </w:rPr>
        <w:t>inquiry</w:t>
      </w:r>
      <w:proofErr w:type="gramEnd"/>
    </w:p>
    <w:p w14:paraId="4098FA1E" w14:textId="77777777" w:rsidR="00882E46" w:rsidRPr="00635627" w:rsidRDefault="00882E46" w:rsidP="00882E46">
      <w:pPr>
        <w:tabs>
          <w:tab w:val="left" w:pos="540"/>
        </w:tabs>
        <w:jc w:val="both"/>
        <w:rPr>
          <w:rFonts w:cstheme="minorHAnsi"/>
          <w:szCs w:val="22"/>
          <w:highlight w:val="yellow"/>
        </w:rPr>
      </w:pPr>
    </w:p>
    <w:p w14:paraId="47C02A5D"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proofErr w:type="gramStart"/>
      <w:r w:rsidRPr="006071BF">
        <w:rPr>
          <w:rFonts w:eastAsia="Arial" w:cstheme="minorHAnsi"/>
          <w:color w:val="000000"/>
          <w:szCs w:val="22"/>
        </w:rPr>
        <w:t>In order to</w:t>
      </w:r>
      <w:proofErr w:type="gramEnd"/>
      <w:r w:rsidRPr="006071BF">
        <w:rPr>
          <w:rFonts w:eastAsia="Arial" w:cstheme="minorHAnsi"/>
          <w:color w:val="000000"/>
          <w:szCs w:val="22"/>
        </w:rPr>
        <w:t xml:space="preserve"> protect individuals and the Council (and College), initial enquiries, (usually involving a meeting with the individual raising the concern), will be made to decide whether an investigation is appropriate and, if so, what form it should take. The overriding principle, which the council/college will have in mind, is the public interest. </w:t>
      </w:r>
    </w:p>
    <w:p w14:paraId="322606FB"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p>
    <w:p w14:paraId="77E692D0"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r w:rsidRPr="006071BF">
        <w:rPr>
          <w:rFonts w:eastAsia="Arial" w:cstheme="minorHAnsi"/>
          <w:color w:val="000000"/>
          <w:szCs w:val="22"/>
        </w:rPr>
        <w:t xml:space="preserve">Some concerns may be resolved simply, by agreed action or an explanation regarding the concern, without the need for further investigation. </w:t>
      </w:r>
    </w:p>
    <w:p w14:paraId="639B2847"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p>
    <w:p w14:paraId="5265093A"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r w:rsidRPr="006071BF">
        <w:rPr>
          <w:rFonts w:eastAsia="Arial" w:cstheme="minorHAnsi"/>
          <w:color w:val="000000"/>
          <w:szCs w:val="22"/>
        </w:rPr>
        <w:t xml:space="preserve">Within ten working days of a concern being received, the person receiving the concern will write to the employees acknowledging that the concern has been received </w:t>
      </w:r>
      <w:proofErr w:type="gramStart"/>
      <w:r w:rsidRPr="006071BF">
        <w:rPr>
          <w:rFonts w:eastAsia="Arial" w:cstheme="minorHAnsi"/>
          <w:color w:val="000000"/>
          <w:szCs w:val="22"/>
        </w:rPr>
        <w:t>and;</w:t>
      </w:r>
      <w:proofErr w:type="gramEnd"/>
      <w:r w:rsidRPr="006071BF">
        <w:rPr>
          <w:rFonts w:eastAsia="Arial" w:cstheme="minorHAnsi"/>
          <w:color w:val="000000"/>
          <w:szCs w:val="22"/>
        </w:rPr>
        <w:t xml:space="preserve"> </w:t>
      </w:r>
    </w:p>
    <w:p w14:paraId="091FE352"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p>
    <w:p w14:paraId="27606DD3"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 xml:space="preserve">indicate how they propose to deal with the </w:t>
      </w:r>
      <w:proofErr w:type="gramStart"/>
      <w:r w:rsidRPr="006071BF">
        <w:rPr>
          <w:rFonts w:cstheme="minorHAnsi"/>
          <w:szCs w:val="22"/>
        </w:rPr>
        <w:t>matter;</w:t>
      </w:r>
      <w:proofErr w:type="gramEnd"/>
      <w:r w:rsidRPr="006071BF">
        <w:rPr>
          <w:rFonts w:cstheme="minorHAnsi"/>
          <w:szCs w:val="22"/>
        </w:rPr>
        <w:t xml:space="preserve"> </w:t>
      </w:r>
    </w:p>
    <w:p w14:paraId="3961F17F"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 xml:space="preserve">advise whether any initial enquiries have been </w:t>
      </w:r>
      <w:proofErr w:type="gramStart"/>
      <w:r w:rsidRPr="006071BF">
        <w:rPr>
          <w:rFonts w:cstheme="minorHAnsi"/>
          <w:szCs w:val="22"/>
        </w:rPr>
        <w:t>made;</w:t>
      </w:r>
      <w:proofErr w:type="gramEnd"/>
      <w:r w:rsidRPr="006071BF">
        <w:rPr>
          <w:rFonts w:cstheme="minorHAnsi"/>
          <w:szCs w:val="22"/>
        </w:rPr>
        <w:t xml:space="preserve"> </w:t>
      </w:r>
    </w:p>
    <w:p w14:paraId="7D7A77AA"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 xml:space="preserve">advise whether further investigations will take place, and if not why </w:t>
      </w:r>
      <w:proofErr w:type="gramStart"/>
      <w:r w:rsidRPr="006071BF">
        <w:rPr>
          <w:rFonts w:cstheme="minorHAnsi"/>
          <w:szCs w:val="22"/>
        </w:rPr>
        <w:t>not;</w:t>
      </w:r>
      <w:proofErr w:type="gramEnd"/>
      <w:r w:rsidRPr="006071BF">
        <w:rPr>
          <w:rFonts w:cstheme="minorHAnsi"/>
          <w:szCs w:val="22"/>
        </w:rPr>
        <w:t xml:space="preserve"> </w:t>
      </w:r>
    </w:p>
    <w:p w14:paraId="5E4DAF7D" w14:textId="77777777" w:rsidR="00882E46" w:rsidRPr="006071BF" w:rsidRDefault="00882E46" w:rsidP="00882E46">
      <w:pPr>
        <w:pStyle w:val="ListParagraph"/>
        <w:numPr>
          <w:ilvl w:val="0"/>
          <w:numId w:val="87"/>
        </w:numPr>
        <w:tabs>
          <w:tab w:val="left" w:pos="540"/>
        </w:tabs>
        <w:jc w:val="both"/>
        <w:rPr>
          <w:rFonts w:cstheme="minorHAnsi"/>
          <w:szCs w:val="22"/>
        </w:rPr>
      </w:pPr>
      <w:r w:rsidRPr="006071BF">
        <w:rPr>
          <w:rFonts w:cstheme="minorHAnsi"/>
          <w:szCs w:val="22"/>
        </w:rPr>
        <w:t xml:space="preserve">where possible give an estimation of how long it will take to provide a final </w:t>
      </w:r>
      <w:proofErr w:type="gramStart"/>
      <w:r w:rsidRPr="006071BF">
        <w:rPr>
          <w:rFonts w:cstheme="minorHAnsi"/>
          <w:szCs w:val="22"/>
        </w:rPr>
        <w:t>response;</w:t>
      </w:r>
      <w:proofErr w:type="gramEnd"/>
      <w:r w:rsidRPr="006071BF">
        <w:rPr>
          <w:rFonts w:cstheme="minorHAnsi"/>
          <w:szCs w:val="22"/>
        </w:rPr>
        <w:t xml:space="preserve"> </w:t>
      </w:r>
    </w:p>
    <w:p w14:paraId="65523CA1"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p>
    <w:p w14:paraId="1EECCDBF" w14:textId="77777777" w:rsidR="00882E46" w:rsidRPr="006071BF" w:rsidRDefault="00882E46" w:rsidP="00882E46">
      <w:pPr>
        <w:pBdr>
          <w:top w:val="nil"/>
          <w:left w:val="nil"/>
          <w:bottom w:val="nil"/>
          <w:right w:val="nil"/>
          <w:between w:val="nil"/>
        </w:pBdr>
        <w:jc w:val="both"/>
        <w:rPr>
          <w:rFonts w:eastAsia="Arial" w:cstheme="minorHAnsi"/>
          <w:color w:val="000000"/>
          <w:szCs w:val="22"/>
        </w:rPr>
      </w:pPr>
      <w:r w:rsidRPr="006071BF">
        <w:rPr>
          <w:rFonts w:eastAsia="Arial" w:cstheme="minorHAnsi"/>
          <w:color w:val="000000"/>
          <w:szCs w:val="22"/>
        </w:rPr>
        <w:t>It may be necessary for the person receiving the concern to meet with the individual who is reporting the concern on more than one occasion depending on the nature of the concerns raised. Where any meeting is arranged, the person reporting the concern, if they wish, may be accompanied by a colleague or recognised Trade Union Representative. When appropriate, meetings will be arranged away from the workplace.</w:t>
      </w:r>
    </w:p>
    <w:p w14:paraId="7D9DE961" w14:textId="77777777" w:rsidR="00882E46" w:rsidRPr="00D45C03" w:rsidRDefault="00882E46" w:rsidP="00882E46">
      <w:pPr>
        <w:pBdr>
          <w:top w:val="nil"/>
          <w:left w:val="nil"/>
          <w:bottom w:val="nil"/>
          <w:right w:val="nil"/>
          <w:between w:val="nil"/>
        </w:pBdr>
        <w:jc w:val="both"/>
        <w:rPr>
          <w:rFonts w:cstheme="minorHAnsi"/>
          <w:szCs w:val="22"/>
        </w:rPr>
      </w:pPr>
      <w:r w:rsidRPr="00635627">
        <w:rPr>
          <w:rFonts w:cstheme="minorHAnsi"/>
          <w:noProof/>
          <w:szCs w:val="22"/>
          <w:highlight w:val="yellow"/>
          <w:lang w:eastAsia="en-GB"/>
        </w:rPr>
        <mc:AlternateContent>
          <mc:Choice Requires="wps">
            <w:drawing>
              <wp:anchor distT="0" distB="0" distL="114300" distR="114300" simplePos="0" relativeHeight="251658258" behindDoc="0" locked="0" layoutInCell="1" allowOverlap="1" wp14:anchorId="2C2DF2FD" wp14:editId="79CF9E9C">
                <wp:simplePos x="0" y="0"/>
                <wp:positionH relativeFrom="column">
                  <wp:posOffset>-9525</wp:posOffset>
                </wp:positionH>
                <wp:positionV relativeFrom="paragraph">
                  <wp:posOffset>101600</wp:posOffset>
                </wp:positionV>
                <wp:extent cx="6638925" cy="876300"/>
                <wp:effectExtent l="0" t="0" r="9525" b="0"/>
                <wp:wrapNone/>
                <wp:docPr id="31" name="Rectangle: Rounded Corners 31"/>
                <wp:cNvGraphicFramePr/>
                <a:graphic xmlns:a="http://schemas.openxmlformats.org/drawingml/2006/main">
                  <a:graphicData uri="http://schemas.microsoft.com/office/word/2010/wordprocessingShape">
                    <wps:wsp>
                      <wps:cNvSpPr/>
                      <wps:spPr>
                        <a:xfrm>
                          <a:off x="0" y="0"/>
                          <a:ext cx="6638925" cy="876300"/>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783C5C" w14:textId="77777777" w:rsidR="00F0562A" w:rsidRPr="005703D0" w:rsidRDefault="00F0562A" w:rsidP="00882E46">
                            <w:pPr>
                              <w:jc w:val="center"/>
                              <w:rPr>
                                <w:rFonts w:cstheme="minorHAnsi"/>
                                <w:szCs w:val="22"/>
                              </w:rPr>
                            </w:pPr>
                            <w:r w:rsidRPr="005703D0">
                              <w:rPr>
                                <w:rFonts w:cstheme="minorHAnsi"/>
                                <w:szCs w:val="22"/>
                              </w:rPr>
                              <w:t xml:space="preserve">"Absolutely without fail- challenge poor practice or performance. If you ignore or collude with poor practice, it makes it harder to sound the alarm when things go </w:t>
                            </w:r>
                            <w:proofErr w:type="gramStart"/>
                            <w:r w:rsidRPr="005703D0">
                              <w:rPr>
                                <w:rFonts w:cstheme="minorHAnsi"/>
                                <w:szCs w:val="22"/>
                              </w:rPr>
                              <w:t>wrong"</w:t>
                            </w:r>
                            <w:proofErr w:type="gramEnd"/>
                          </w:p>
                          <w:p w14:paraId="3DB070D6" w14:textId="77777777" w:rsidR="00F0562A" w:rsidRPr="005703D0" w:rsidRDefault="00F0562A" w:rsidP="00882E46">
                            <w:pPr>
                              <w:jc w:val="center"/>
                              <w:rPr>
                                <w:rFonts w:cstheme="minorHAnsi"/>
                                <w:szCs w:val="22"/>
                              </w:rPr>
                            </w:pPr>
                            <w:r w:rsidRPr="005703D0">
                              <w:rPr>
                                <w:rFonts w:cstheme="minorHAnsi"/>
                                <w:szCs w:val="22"/>
                              </w:rPr>
                              <w:t>With acknowledgement to Sounding the Alarm - Barnardo’s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DF2FD" id="Rectangle: Rounded Corners 31" o:spid="_x0000_s1035" style="position:absolute;left:0;text-align:left;margin-left:-.75pt;margin-top:8pt;width:522.75pt;height:6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" fillcolor="#305581 [2148]" stroked="f">
                <v:fill color2="#95b3d7 [1940]" rotate="t" angle="180" colors="0 #315683;31457f #5485bf;1 #95b3d7" focus="100%" type="gradient"/>
                <v:textbox>
                  <w:txbxContent>
                    <w:p w14:paraId="36783C5C" w14:textId="77777777" w:rsidR="00F0562A" w:rsidRPr="005703D0" w:rsidRDefault="00F0562A" w:rsidP="00882E46">
                      <w:pPr>
                        <w:jc w:val="center"/>
                        <w:rPr>
                          <w:rFonts w:cstheme="minorHAnsi"/>
                          <w:szCs w:val="22"/>
                        </w:rPr>
                      </w:pPr>
                      <w:r w:rsidRPr="005703D0">
                        <w:rPr>
                          <w:rFonts w:cstheme="minorHAnsi"/>
                          <w:szCs w:val="22"/>
                        </w:rPr>
                        <w:t>"Absolutely without fail- challenge poor practice or performance. If you ignore or collude with poor practice, it makes it harder to sound the alarm when things go wrong"</w:t>
                      </w:r>
                    </w:p>
                    <w:p w14:paraId="3DB070D6" w14:textId="77777777" w:rsidR="00F0562A" w:rsidRPr="005703D0" w:rsidRDefault="00F0562A" w:rsidP="00882E46">
                      <w:pPr>
                        <w:jc w:val="center"/>
                        <w:rPr>
                          <w:rFonts w:cstheme="minorHAnsi"/>
                          <w:szCs w:val="22"/>
                        </w:rPr>
                      </w:pPr>
                      <w:r w:rsidRPr="005703D0">
                        <w:rPr>
                          <w:rFonts w:cstheme="minorHAnsi"/>
                          <w:szCs w:val="22"/>
                        </w:rPr>
                        <w:t>With acknowledgement to Sounding the Alarm - Barnardo’s</w:t>
                      </w:r>
                    </w:p>
                  </w:txbxContent>
                </v:textbox>
              </v:roundrect>
            </w:pict>
          </mc:Fallback>
        </mc:AlternateContent>
      </w:r>
    </w:p>
    <w:p w14:paraId="2E0F3C01" w14:textId="77777777" w:rsidR="00882E46" w:rsidRPr="00D45C03" w:rsidRDefault="00882E46" w:rsidP="00882E46">
      <w:pPr>
        <w:tabs>
          <w:tab w:val="left" w:pos="540"/>
        </w:tabs>
        <w:rPr>
          <w:rFonts w:cstheme="minorHAnsi"/>
          <w:szCs w:val="22"/>
        </w:rPr>
      </w:pPr>
    </w:p>
    <w:p w14:paraId="3128B283" w14:textId="48486249" w:rsidR="001565C3" w:rsidRPr="00D45C03" w:rsidRDefault="001565C3" w:rsidP="009B1CC9">
      <w:pPr>
        <w:pStyle w:val="Heading1"/>
      </w:pPr>
      <w:bookmarkStart w:id="83" w:name="_Toc142987337"/>
      <w:r w:rsidRPr="00D45C03">
        <w:lastRenderedPageBreak/>
        <w:t xml:space="preserve">Appendix </w:t>
      </w:r>
      <w:r w:rsidR="002D7D3F">
        <w:t>B</w:t>
      </w:r>
      <w:r w:rsidR="007A68FD" w:rsidRPr="00D45C03">
        <w:t xml:space="preserve">: </w:t>
      </w:r>
      <w:r w:rsidRPr="0089167C">
        <w:rPr>
          <w:caps/>
        </w:rPr>
        <w:t>Role of Lead</w:t>
      </w:r>
      <w:r w:rsidR="0089167C">
        <w:rPr>
          <w:caps/>
        </w:rPr>
        <w:t>s</w:t>
      </w:r>
      <w:bookmarkEnd w:id="76"/>
      <w:bookmarkEnd w:id="83"/>
    </w:p>
    <w:p w14:paraId="13795112" w14:textId="77777777" w:rsidR="001565C3" w:rsidRPr="00D45C03" w:rsidRDefault="001565C3" w:rsidP="001565C3">
      <w:pPr>
        <w:rPr>
          <w:rFonts w:cstheme="minorHAnsi"/>
          <w:b/>
        </w:rPr>
      </w:pPr>
    </w:p>
    <w:p w14:paraId="01551459" w14:textId="3F394783" w:rsidR="001565C3" w:rsidRPr="00D45C03" w:rsidRDefault="001565C3" w:rsidP="001565C3">
      <w:pPr>
        <w:rPr>
          <w:rFonts w:cstheme="minorHAnsi"/>
          <w:b/>
        </w:rPr>
      </w:pPr>
      <w:r w:rsidRPr="00D45C03">
        <w:rPr>
          <w:rFonts w:cstheme="minorHAnsi"/>
          <w:b/>
        </w:rPr>
        <w:t>Deputy Designated Safeguarding Lead Responsibilities</w:t>
      </w:r>
    </w:p>
    <w:p w14:paraId="37FA5C1F" w14:textId="77777777" w:rsidR="001565C3" w:rsidRPr="00D45C03" w:rsidRDefault="001565C3" w:rsidP="001565C3">
      <w:pPr>
        <w:rPr>
          <w:rFonts w:cstheme="minorHAnsi"/>
        </w:rPr>
      </w:pPr>
    </w:p>
    <w:p w14:paraId="1AACD72C" w14:textId="77777777" w:rsidR="001565C3" w:rsidRPr="00D45C03" w:rsidRDefault="001565C3" w:rsidP="001565C3">
      <w:pPr>
        <w:rPr>
          <w:rFonts w:cstheme="minorHAnsi"/>
          <w:b/>
        </w:rPr>
      </w:pPr>
      <w:r w:rsidRPr="00D45C03">
        <w:rPr>
          <w:rFonts w:cstheme="minorHAnsi"/>
          <w:b/>
        </w:rPr>
        <w:t xml:space="preserve">Manage </w:t>
      </w:r>
      <w:proofErr w:type="gramStart"/>
      <w:r w:rsidRPr="00D45C03">
        <w:rPr>
          <w:rFonts w:cstheme="minorHAnsi"/>
          <w:b/>
        </w:rPr>
        <w:t>referrals</w:t>
      </w:r>
      <w:proofErr w:type="gramEnd"/>
      <w:r w:rsidRPr="00D45C03">
        <w:rPr>
          <w:rFonts w:cstheme="minorHAnsi"/>
          <w:b/>
        </w:rPr>
        <w:t xml:space="preserve">  </w:t>
      </w:r>
    </w:p>
    <w:p w14:paraId="73C783FB" w14:textId="77777777" w:rsidR="001565C3" w:rsidRPr="00D45C03" w:rsidRDefault="001565C3" w:rsidP="00E97DE1">
      <w:pPr>
        <w:jc w:val="both"/>
        <w:rPr>
          <w:rFonts w:cstheme="minorHAnsi"/>
        </w:rPr>
      </w:pPr>
      <w:r w:rsidRPr="00D45C03">
        <w:rPr>
          <w:rFonts w:cstheme="minorHAnsi"/>
        </w:rPr>
        <w:t xml:space="preserve">The Deputy Designated Safeguarding Lead is expected to:  </w:t>
      </w:r>
    </w:p>
    <w:p w14:paraId="481F1B96" w14:textId="77777777" w:rsidR="001565C3" w:rsidRPr="00D45C03" w:rsidRDefault="001565C3" w:rsidP="00E97DE1">
      <w:pPr>
        <w:jc w:val="both"/>
        <w:rPr>
          <w:rFonts w:cstheme="minorHAnsi"/>
        </w:rPr>
      </w:pPr>
    </w:p>
    <w:p w14:paraId="6C721671"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refer cases of suspected abuse to the Local Authority children’s and adults’ social care, MASH and police as </w:t>
      </w:r>
      <w:proofErr w:type="gramStart"/>
      <w:r w:rsidRPr="00D45C03">
        <w:rPr>
          <w:rFonts w:cstheme="minorHAnsi"/>
        </w:rPr>
        <w:t>required;</w:t>
      </w:r>
      <w:proofErr w:type="gramEnd"/>
      <w:r w:rsidRPr="00D45C03">
        <w:rPr>
          <w:rFonts w:cstheme="minorHAnsi"/>
        </w:rPr>
        <w:t xml:space="preserve">  </w:t>
      </w:r>
    </w:p>
    <w:p w14:paraId="6FD3DBCB"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support staff who make referrals to Local Authority children’s and adults’ social care, MASH and </w:t>
      </w:r>
      <w:proofErr w:type="gramStart"/>
      <w:r w:rsidRPr="00D45C03">
        <w:rPr>
          <w:rFonts w:cstheme="minorHAnsi"/>
        </w:rPr>
        <w:t>police;</w:t>
      </w:r>
      <w:proofErr w:type="gramEnd"/>
      <w:r w:rsidRPr="00D45C03">
        <w:rPr>
          <w:rFonts w:cstheme="minorHAnsi"/>
        </w:rPr>
        <w:t xml:space="preserve">  </w:t>
      </w:r>
    </w:p>
    <w:p w14:paraId="2DA3E692"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refer cases to the DSL (Designated Safeguarding Lead) for referral to Channel programme where there is a radicalisation concern as </w:t>
      </w:r>
      <w:proofErr w:type="gramStart"/>
      <w:r w:rsidRPr="00D45C03">
        <w:rPr>
          <w:rFonts w:cstheme="minorHAnsi"/>
        </w:rPr>
        <w:t>required;</w:t>
      </w:r>
      <w:proofErr w:type="gramEnd"/>
    </w:p>
    <w:p w14:paraId="3A8F4382" w14:textId="77384A08" w:rsidR="007A0066" w:rsidRDefault="001565C3" w:rsidP="007A0066">
      <w:pPr>
        <w:pStyle w:val="ListParagraph"/>
        <w:numPr>
          <w:ilvl w:val="0"/>
          <w:numId w:val="64"/>
        </w:numPr>
        <w:contextualSpacing/>
        <w:jc w:val="both"/>
        <w:rPr>
          <w:rFonts w:cstheme="minorHAnsi"/>
        </w:rPr>
      </w:pPr>
      <w:r w:rsidRPr="00D45C03">
        <w:rPr>
          <w:rFonts w:cstheme="minorHAnsi"/>
        </w:rPr>
        <w:t xml:space="preserve">support staff who make referrals for the Channel </w:t>
      </w:r>
      <w:proofErr w:type="gramStart"/>
      <w:r w:rsidRPr="00D45C03">
        <w:rPr>
          <w:rFonts w:cstheme="minorHAnsi"/>
        </w:rPr>
        <w:t>programme;</w:t>
      </w:r>
      <w:proofErr w:type="gramEnd"/>
    </w:p>
    <w:p w14:paraId="505693BA" w14:textId="1B28D56E" w:rsidR="00AA2BF6" w:rsidRPr="00AA2BF6" w:rsidRDefault="00AA2BF6" w:rsidP="00AA2BF6">
      <w:pPr>
        <w:pStyle w:val="ListParagraph"/>
        <w:numPr>
          <w:ilvl w:val="0"/>
          <w:numId w:val="64"/>
        </w:numPr>
      </w:pPr>
      <w:r>
        <w:t>Work with external agencies where required to gain individual</w:t>
      </w:r>
      <w:r w:rsidR="00385B91">
        <w:t>’</w:t>
      </w:r>
      <w:r>
        <w:t>s</w:t>
      </w:r>
      <w:r w:rsidRPr="00DF7FEA">
        <w:t xml:space="preserve"> consent before any support delivered through the Channel programme is provided.</w:t>
      </w:r>
    </w:p>
    <w:p w14:paraId="0B595A48"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where DSL is not available, refer cases where a person is dismissed or left due to risk/harm to a child or adult at risk to the Disclosure and Barring Service as </w:t>
      </w:r>
      <w:proofErr w:type="gramStart"/>
      <w:r w:rsidRPr="00D45C03">
        <w:rPr>
          <w:rFonts w:cstheme="minorHAnsi"/>
        </w:rPr>
        <w:t>required;</w:t>
      </w:r>
      <w:proofErr w:type="gramEnd"/>
    </w:p>
    <w:p w14:paraId="7DE92D15"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refer cases where a crime may have been committed to the Police as required; and,</w:t>
      </w:r>
    </w:p>
    <w:p w14:paraId="75736FEB"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inform the DSL of all referrals and ensure the referral is recorded on the organisations safeguarding management information system.</w:t>
      </w:r>
    </w:p>
    <w:p w14:paraId="68997CC9" w14:textId="77777777" w:rsidR="001565C3" w:rsidRPr="00D45C03" w:rsidRDefault="001565C3" w:rsidP="00E97DE1">
      <w:pPr>
        <w:jc w:val="both"/>
        <w:rPr>
          <w:rFonts w:cstheme="minorHAnsi"/>
        </w:rPr>
      </w:pPr>
    </w:p>
    <w:p w14:paraId="635512F1" w14:textId="77777777" w:rsidR="001565C3" w:rsidRPr="00D45C03" w:rsidRDefault="001565C3" w:rsidP="001565C3">
      <w:pPr>
        <w:rPr>
          <w:rFonts w:cstheme="minorHAnsi"/>
          <w:b/>
        </w:rPr>
      </w:pPr>
      <w:r w:rsidRPr="00D45C03">
        <w:rPr>
          <w:rFonts w:cstheme="minorHAnsi"/>
          <w:b/>
        </w:rPr>
        <w:t xml:space="preserve">Work with </w:t>
      </w:r>
      <w:proofErr w:type="gramStart"/>
      <w:r w:rsidRPr="00D45C03">
        <w:rPr>
          <w:rFonts w:cstheme="minorHAnsi"/>
          <w:b/>
        </w:rPr>
        <w:t>others</w:t>
      </w:r>
      <w:proofErr w:type="gramEnd"/>
      <w:r w:rsidRPr="00D45C03">
        <w:rPr>
          <w:rFonts w:cstheme="minorHAnsi"/>
          <w:b/>
        </w:rPr>
        <w:t xml:space="preserve">  </w:t>
      </w:r>
    </w:p>
    <w:p w14:paraId="51C4A548" w14:textId="77777777" w:rsidR="001565C3" w:rsidRPr="00D45C03" w:rsidRDefault="001565C3" w:rsidP="00E97DE1">
      <w:pPr>
        <w:jc w:val="both"/>
        <w:rPr>
          <w:rFonts w:cstheme="minorHAnsi"/>
        </w:rPr>
      </w:pPr>
      <w:r w:rsidRPr="00D45C03">
        <w:rPr>
          <w:rFonts w:cstheme="minorHAnsi"/>
        </w:rPr>
        <w:t xml:space="preserve">The Deputy Designated Safeguarding Lead is expected to:  </w:t>
      </w:r>
    </w:p>
    <w:p w14:paraId="00058D0F" w14:textId="77777777" w:rsidR="001565C3" w:rsidRPr="00D45C03" w:rsidRDefault="001565C3" w:rsidP="00E97DE1">
      <w:pPr>
        <w:jc w:val="both"/>
        <w:rPr>
          <w:rFonts w:cstheme="minorHAnsi"/>
        </w:rPr>
      </w:pPr>
    </w:p>
    <w:p w14:paraId="70011A04"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act as a point of contact with the three safeguarding </w:t>
      </w:r>
      <w:proofErr w:type="gramStart"/>
      <w:r w:rsidRPr="00D45C03">
        <w:rPr>
          <w:rFonts w:cstheme="minorHAnsi"/>
        </w:rPr>
        <w:t>partners;</w:t>
      </w:r>
      <w:proofErr w:type="gramEnd"/>
      <w:r w:rsidRPr="00D45C03">
        <w:rPr>
          <w:rFonts w:cstheme="minorHAnsi"/>
        </w:rPr>
        <w:t xml:space="preserve"> </w:t>
      </w:r>
    </w:p>
    <w:p w14:paraId="754FF3AD"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liaise with the DSL to inform him or her of issues - especially ongoing enquiries under section 47 of the Children Act 1989 and police </w:t>
      </w:r>
      <w:proofErr w:type="gramStart"/>
      <w:r w:rsidRPr="00D45C03">
        <w:rPr>
          <w:rFonts w:cstheme="minorHAnsi"/>
        </w:rPr>
        <w:t>investigations;</w:t>
      </w:r>
      <w:proofErr w:type="gramEnd"/>
      <w:r w:rsidRPr="00D45C03">
        <w:rPr>
          <w:rFonts w:cstheme="minorHAnsi"/>
        </w:rPr>
        <w:t xml:space="preserve">   </w:t>
      </w:r>
    </w:p>
    <w:p w14:paraId="174434F4"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as required, liaise with the “case manager” (as per Part four) and the designated officer(s) at the local authority for child protection concerns in cases which concern a staff </w:t>
      </w:r>
      <w:proofErr w:type="gramStart"/>
      <w:r w:rsidRPr="00D45C03">
        <w:rPr>
          <w:rFonts w:cstheme="minorHAnsi"/>
        </w:rPr>
        <w:t>member;</w:t>
      </w:r>
      <w:proofErr w:type="gramEnd"/>
    </w:p>
    <w:p w14:paraId="2EB026EB"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liaise with staff (especially pastoral support staff, IT Technicians, and the named person with oversight for SEN in a college) on matters of safety and safeguarding (including online and digital safety) and when deciding whether to make a referral by liaising with relevant agencies; and </w:t>
      </w:r>
    </w:p>
    <w:p w14:paraId="36D1DAA4" w14:textId="698E542F"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act as a source of support, </w:t>
      </w:r>
      <w:r w:rsidR="00A220EC" w:rsidRPr="00D45C03">
        <w:rPr>
          <w:rFonts w:cstheme="minorHAnsi"/>
        </w:rPr>
        <w:t>advice,</w:t>
      </w:r>
      <w:r w:rsidRPr="00D45C03">
        <w:rPr>
          <w:rFonts w:cstheme="minorHAnsi"/>
        </w:rPr>
        <w:t xml:space="preserve"> and expertise for all staff.</w:t>
      </w:r>
    </w:p>
    <w:p w14:paraId="2BBD942E" w14:textId="77777777" w:rsidR="001565C3" w:rsidRPr="00D45C03" w:rsidRDefault="001565C3" w:rsidP="00E97DE1">
      <w:pPr>
        <w:jc w:val="both"/>
        <w:rPr>
          <w:rFonts w:cstheme="minorHAnsi"/>
        </w:rPr>
      </w:pPr>
    </w:p>
    <w:p w14:paraId="22EA70F2" w14:textId="77777777" w:rsidR="001565C3" w:rsidRPr="00D45C03" w:rsidRDefault="001565C3" w:rsidP="001565C3">
      <w:pPr>
        <w:rPr>
          <w:rFonts w:cstheme="minorHAnsi"/>
          <w:b/>
        </w:rPr>
      </w:pPr>
      <w:r w:rsidRPr="00D45C03">
        <w:rPr>
          <w:rFonts w:cstheme="minorHAnsi"/>
          <w:b/>
        </w:rPr>
        <w:t xml:space="preserve">Training  </w:t>
      </w:r>
    </w:p>
    <w:p w14:paraId="16FBAB4A" w14:textId="77777777" w:rsidR="001565C3" w:rsidRPr="00D45C03" w:rsidRDefault="001565C3" w:rsidP="00E97DE1">
      <w:pPr>
        <w:jc w:val="both"/>
        <w:rPr>
          <w:rFonts w:cstheme="minorHAnsi"/>
        </w:rPr>
      </w:pPr>
      <w:r w:rsidRPr="00D45C03">
        <w:rPr>
          <w:rFonts w:cstheme="minorHAnsi"/>
        </w:rPr>
        <w:t>Undergo training to provide them with the knowledge and skills required to carry out the role. This training should be updated at least every two years. The Deputy Designated Safeguarding Lead should undertake Prevent awareness training.</w:t>
      </w:r>
    </w:p>
    <w:p w14:paraId="4FE6F246" w14:textId="77777777" w:rsidR="001565C3" w:rsidRPr="00D45C03" w:rsidRDefault="001565C3" w:rsidP="00E97DE1">
      <w:pPr>
        <w:jc w:val="both"/>
        <w:rPr>
          <w:rFonts w:cstheme="minorHAnsi"/>
        </w:rPr>
      </w:pPr>
      <w:r w:rsidRPr="00D45C03">
        <w:rPr>
          <w:rFonts w:cstheme="minorHAnsi"/>
        </w:rPr>
        <w:t xml:space="preserve">   </w:t>
      </w:r>
    </w:p>
    <w:p w14:paraId="69E950B4" w14:textId="77777777" w:rsidR="001565C3" w:rsidRPr="00D45C03" w:rsidRDefault="001565C3" w:rsidP="00E97DE1">
      <w:pPr>
        <w:jc w:val="both"/>
        <w:rPr>
          <w:rFonts w:cstheme="minorHAnsi"/>
        </w:rPr>
      </w:pPr>
      <w:r w:rsidRPr="00D45C03">
        <w:rPr>
          <w:rFonts w:cstheme="minorHAnsi"/>
        </w:rPr>
        <w:t xml:space="preserve">In addition to the formal training set out above, their knowledge and skills should be refreshed (this might be via e-bulletins, meeting other Deputy Designated Safeguarding Leads and designated persons, or simply taking time to read and digest safeguarding developments) at regular intervals, as required, and at least annually, to allow them to understand and keep up with any developments relevant to their role so they:  </w:t>
      </w:r>
    </w:p>
    <w:p w14:paraId="36C9EB19" w14:textId="77777777" w:rsidR="001565C3" w:rsidRPr="00D45C03" w:rsidRDefault="001565C3" w:rsidP="00E97DE1">
      <w:pPr>
        <w:jc w:val="both"/>
        <w:rPr>
          <w:rFonts w:cstheme="minorHAnsi"/>
        </w:rPr>
      </w:pPr>
    </w:p>
    <w:p w14:paraId="7B4CF286"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understand the assessment process for providing early help and statutory intervention, including local criteria for action and local authority children’s social care referral arrangements;</w:t>
      </w:r>
      <w:r w:rsidRPr="00D45C03">
        <w:rPr>
          <w:rStyle w:val="FootnoteReference"/>
          <w:rFonts w:eastAsiaTheme="minorEastAsia" w:cstheme="minorHAnsi"/>
        </w:rPr>
        <w:footnoteReference w:id="7"/>
      </w:r>
      <w:r w:rsidRPr="00D45C03">
        <w:rPr>
          <w:rFonts w:cstheme="minorHAnsi"/>
        </w:rPr>
        <w:t xml:space="preserve">  </w:t>
      </w:r>
    </w:p>
    <w:p w14:paraId="5200F3B8"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have a working knowledge of how local authorities conduct a child/adult protection case conference and a child/adult protection review conference and be able to attend and contribute to these effectively when required to do </w:t>
      </w:r>
      <w:proofErr w:type="gramStart"/>
      <w:r w:rsidRPr="00D45C03">
        <w:rPr>
          <w:rFonts w:cstheme="minorHAnsi"/>
        </w:rPr>
        <w:t>so;</w:t>
      </w:r>
      <w:proofErr w:type="gramEnd"/>
      <w:r w:rsidRPr="00D45C03">
        <w:rPr>
          <w:rFonts w:cstheme="minorHAnsi"/>
        </w:rPr>
        <w:t xml:space="preserve">  </w:t>
      </w:r>
    </w:p>
    <w:p w14:paraId="0992A932"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ensure each member of staff has access to, and understands, the College’s Safeguarding Policy and Procedures, especially new and part time </w:t>
      </w:r>
      <w:proofErr w:type="gramStart"/>
      <w:r w:rsidRPr="00D45C03">
        <w:rPr>
          <w:rFonts w:cstheme="minorHAnsi"/>
        </w:rPr>
        <w:t>staff;</w:t>
      </w:r>
      <w:proofErr w:type="gramEnd"/>
      <w:r w:rsidRPr="00D45C03">
        <w:rPr>
          <w:rFonts w:cstheme="minorHAnsi"/>
        </w:rPr>
        <w:t xml:space="preserve">  </w:t>
      </w:r>
    </w:p>
    <w:p w14:paraId="5A71A45A"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lastRenderedPageBreak/>
        <w:t>are alert to the specific needs of children in need and adults at risk, those with special educational needs and young carers;</w:t>
      </w:r>
      <w:r w:rsidRPr="00D45C03">
        <w:rPr>
          <w:rStyle w:val="FootnoteReference"/>
          <w:rFonts w:eastAsiaTheme="minorEastAsia" w:cstheme="minorHAnsi"/>
        </w:rPr>
        <w:footnoteReference w:id="8"/>
      </w:r>
    </w:p>
    <w:p w14:paraId="54BAEB95"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understand relevant data protection legislation and regulations, especially the Data Protection Act 2018 and associated </w:t>
      </w:r>
      <w:proofErr w:type="gramStart"/>
      <w:r w:rsidRPr="00D45C03">
        <w:rPr>
          <w:rFonts w:cstheme="minorHAnsi"/>
        </w:rPr>
        <w:t>legislation;</w:t>
      </w:r>
      <w:proofErr w:type="gramEnd"/>
      <w:r w:rsidRPr="00D45C03">
        <w:rPr>
          <w:rFonts w:cstheme="minorHAnsi"/>
        </w:rPr>
        <w:t xml:space="preserve">  </w:t>
      </w:r>
    </w:p>
    <w:p w14:paraId="21EC99A2"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understand the importance of information sharing, both within the College, and with the three safeguarding partners, other agencies, organisations and </w:t>
      </w:r>
      <w:proofErr w:type="gramStart"/>
      <w:r w:rsidRPr="00D45C03">
        <w:rPr>
          <w:rFonts w:cstheme="minorHAnsi"/>
        </w:rPr>
        <w:t>practitioners;</w:t>
      </w:r>
      <w:proofErr w:type="gramEnd"/>
      <w:r w:rsidRPr="00D45C03">
        <w:rPr>
          <w:rFonts w:cstheme="minorHAnsi"/>
        </w:rPr>
        <w:t xml:space="preserve">  </w:t>
      </w:r>
    </w:p>
    <w:p w14:paraId="0CCEA1EA"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are able to keep detailed, accurate, secure written records of concerns and </w:t>
      </w:r>
      <w:proofErr w:type="gramStart"/>
      <w:r w:rsidRPr="00D45C03">
        <w:rPr>
          <w:rFonts w:cstheme="minorHAnsi"/>
        </w:rPr>
        <w:t>referrals;</w:t>
      </w:r>
      <w:proofErr w:type="gramEnd"/>
      <w:r w:rsidRPr="00D45C03">
        <w:rPr>
          <w:rFonts w:cstheme="minorHAnsi"/>
        </w:rPr>
        <w:t xml:space="preserve">  </w:t>
      </w:r>
    </w:p>
    <w:p w14:paraId="6E263B1D"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understand and support the college with regards to the requirements of the Prevent duty and are able to provide advice and support to staff on protecting children and adults at risk from the risk of </w:t>
      </w:r>
      <w:proofErr w:type="gramStart"/>
      <w:r w:rsidRPr="00D45C03">
        <w:rPr>
          <w:rFonts w:cstheme="minorHAnsi"/>
        </w:rPr>
        <w:t>radicalisation;</w:t>
      </w:r>
      <w:proofErr w:type="gramEnd"/>
      <w:r w:rsidRPr="00D45C03">
        <w:rPr>
          <w:rFonts w:cstheme="minorHAnsi"/>
        </w:rPr>
        <w:t xml:space="preserve">  </w:t>
      </w:r>
    </w:p>
    <w:p w14:paraId="4BB6AEB6"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are able to understand the unique risks associated with online safety and be confident that they have the relevant knowledge and up to date capability required to keep children and adults at risk safe whilst they are online at </w:t>
      </w:r>
      <w:proofErr w:type="gramStart"/>
      <w:r w:rsidRPr="00D45C03">
        <w:rPr>
          <w:rFonts w:cstheme="minorHAnsi"/>
        </w:rPr>
        <w:t>college;</w:t>
      </w:r>
      <w:proofErr w:type="gramEnd"/>
      <w:r w:rsidRPr="00D45C03">
        <w:rPr>
          <w:rFonts w:cstheme="minorHAnsi"/>
        </w:rPr>
        <w:t xml:space="preserve"> </w:t>
      </w:r>
    </w:p>
    <w:p w14:paraId="3A595A9A"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can recognise the additional risks that children and adults with SEN and disabilities (SEND) face online, for example, from online bullying, grooming and radicalisation and are confident they have the capability to support SEND children and adults at risk to stay safe </w:t>
      </w:r>
      <w:proofErr w:type="gramStart"/>
      <w:r w:rsidRPr="00D45C03">
        <w:rPr>
          <w:rFonts w:cstheme="minorHAnsi"/>
        </w:rPr>
        <w:t>online;</w:t>
      </w:r>
      <w:proofErr w:type="gramEnd"/>
      <w:r w:rsidRPr="00D45C03">
        <w:rPr>
          <w:rFonts w:cstheme="minorHAnsi"/>
        </w:rPr>
        <w:t xml:space="preserve"> </w:t>
      </w:r>
    </w:p>
    <w:p w14:paraId="10F5A1A9"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obtain access to resources and attend any relevant or refresher training courses; and  </w:t>
      </w:r>
    </w:p>
    <w:p w14:paraId="3A479075"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encourage a culture of listening to children and adults at risk and taking account of their wishes and feelings, among all staff, in any measures the college may put in place to protect them.  </w:t>
      </w:r>
    </w:p>
    <w:p w14:paraId="667DBDF4" w14:textId="77777777" w:rsidR="001565C3" w:rsidRPr="00D45C03" w:rsidRDefault="001565C3" w:rsidP="00E97DE1">
      <w:pPr>
        <w:jc w:val="both"/>
        <w:rPr>
          <w:rFonts w:cstheme="minorHAnsi"/>
        </w:rPr>
      </w:pPr>
    </w:p>
    <w:p w14:paraId="00ED3799" w14:textId="77777777" w:rsidR="001565C3" w:rsidRPr="00D45C03" w:rsidRDefault="001565C3" w:rsidP="001565C3">
      <w:pPr>
        <w:rPr>
          <w:rFonts w:cstheme="minorHAnsi"/>
        </w:rPr>
      </w:pPr>
      <w:r w:rsidRPr="00D45C03">
        <w:rPr>
          <w:rFonts w:cstheme="minorHAnsi"/>
          <w:b/>
        </w:rPr>
        <w:t>Raise Awareness</w:t>
      </w:r>
      <w:r w:rsidRPr="00D45C03">
        <w:rPr>
          <w:rFonts w:cstheme="minorHAnsi"/>
        </w:rPr>
        <w:t xml:space="preserve">  </w:t>
      </w:r>
    </w:p>
    <w:p w14:paraId="277AA906" w14:textId="77777777" w:rsidR="001565C3" w:rsidRPr="00D45C03" w:rsidRDefault="001565C3" w:rsidP="00E97DE1">
      <w:pPr>
        <w:jc w:val="both"/>
        <w:rPr>
          <w:rFonts w:cstheme="minorHAnsi"/>
        </w:rPr>
      </w:pPr>
      <w:r w:rsidRPr="00D45C03">
        <w:rPr>
          <w:rFonts w:cstheme="minorHAnsi"/>
        </w:rPr>
        <w:t xml:space="preserve">The Deputy Designated Safeguarding Lead should:   </w:t>
      </w:r>
    </w:p>
    <w:p w14:paraId="27B306C0" w14:textId="77777777" w:rsidR="001565C3" w:rsidRPr="00D45C03" w:rsidRDefault="001565C3" w:rsidP="00E97DE1">
      <w:pPr>
        <w:jc w:val="both"/>
        <w:rPr>
          <w:rFonts w:cstheme="minorHAnsi"/>
        </w:rPr>
      </w:pPr>
      <w:r w:rsidRPr="00D45C03">
        <w:rPr>
          <w:rFonts w:cstheme="minorHAnsi"/>
        </w:rPr>
        <w:t xml:space="preserve">                                            </w:t>
      </w:r>
    </w:p>
    <w:p w14:paraId="1A16C23D" w14:textId="77777777" w:rsidR="001565C3" w:rsidRPr="00D45C03" w:rsidRDefault="001565C3" w:rsidP="00E556F5">
      <w:pPr>
        <w:pStyle w:val="ListParagraph"/>
        <w:numPr>
          <w:ilvl w:val="0"/>
          <w:numId w:val="67"/>
        </w:numPr>
        <w:contextualSpacing/>
        <w:jc w:val="both"/>
        <w:rPr>
          <w:rFonts w:cstheme="minorHAnsi"/>
        </w:rPr>
      </w:pPr>
      <w:r w:rsidRPr="00D45C03">
        <w:rPr>
          <w:rFonts w:cstheme="minorHAnsi"/>
        </w:rPr>
        <w:t xml:space="preserve">ensure the College’s Safeguarding Policies are known, understood and used </w:t>
      </w:r>
      <w:proofErr w:type="gramStart"/>
      <w:r w:rsidRPr="00D45C03">
        <w:rPr>
          <w:rFonts w:cstheme="minorHAnsi"/>
        </w:rPr>
        <w:t>appropriately;</w:t>
      </w:r>
      <w:proofErr w:type="gramEnd"/>
      <w:r w:rsidRPr="00D45C03">
        <w:rPr>
          <w:rFonts w:cstheme="minorHAnsi"/>
        </w:rPr>
        <w:t xml:space="preserve">  </w:t>
      </w:r>
    </w:p>
    <w:p w14:paraId="76266F1E" w14:textId="77777777" w:rsidR="001565C3" w:rsidRPr="00D45C03" w:rsidRDefault="001565C3" w:rsidP="00E556F5">
      <w:pPr>
        <w:pStyle w:val="ListParagraph"/>
        <w:numPr>
          <w:ilvl w:val="0"/>
          <w:numId w:val="67"/>
        </w:numPr>
        <w:contextualSpacing/>
        <w:jc w:val="both"/>
        <w:rPr>
          <w:rFonts w:cstheme="minorHAnsi"/>
        </w:rPr>
      </w:pPr>
      <w:r w:rsidRPr="00D45C03">
        <w:rPr>
          <w:rFonts w:cstheme="minorHAnsi"/>
        </w:rPr>
        <w:t xml:space="preserve">ensure the Safeguarding Policy is available publicly and parents </w:t>
      </w:r>
      <w:proofErr w:type="gramStart"/>
      <w:r w:rsidRPr="00D45C03">
        <w:rPr>
          <w:rFonts w:cstheme="minorHAnsi"/>
        </w:rPr>
        <w:t>are aware of the fact that</w:t>
      </w:r>
      <w:proofErr w:type="gramEnd"/>
      <w:r w:rsidRPr="00D45C03">
        <w:rPr>
          <w:rFonts w:cstheme="minorHAnsi"/>
        </w:rPr>
        <w:t xml:space="preserve"> referrals about suspected abuse or neglect may be made and the role of the College in this; and  </w:t>
      </w:r>
    </w:p>
    <w:p w14:paraId="3B81C8FF" w14:textId="77777777" w:rsidR="001565C3" w:rsidRPr="00D45C03" w:rsidRDefault="001565C3" w:rsidP="00E556F5">
      <w:pPr>
        <w:pStyle w:val="ListParagraph"/>
        <w:numPr>
          <w:ilvl w:val="0"/>
          <w:numId w:val="67"/>
        </w:numPr>
        <w:contextualSpacing/>
        <w:jc w:val="both"/>
        <w:rPr>
          <w:rFonts w:cstheme="minorHAnsi"/>
        </w:rPr>
      </w:pPr>
      <w:r w:rsidRPr="00D45C03">
        <w:rPr>
          <w:rFonts w:cstheme="minorHAnsi"/>
        </w:rPr>
        <w:t xml:space="preserve">link with the safeguarding partner arrangements to make sure staff are aware of any training opportunities and the latest local policies on local safeguarding arrangements.  </w:t>
      </w:r>
    </w:p>
    <w:p w14:paraId="7D08C0DD" w14:textId="77777777" w:rsidR="001565C3" w:rsidRPr="00D45C03" w:rsidRDefault="001565C3" w:rsidP="00E97DE1">
      <w:pPr>
        <w:jc w:val="both"/>
        <w:rPr>
          <w:rFonts w:cstheme="minorHAnsi"/>
        </w:rPr>
      </w:pPr>
    </w:p>
    <w:p w14:paraId="53DBE382" w14:textId="77777777" w:rsidR="001565C3" w:rsidRPr="00D45C03" w:rsidRDefault="001565C3" w:rsidP="001565C3">
      <w:pPr>
        <w:rPr>
          <w:rFonts w:cstheme="minorHAnsi"/>
          <w:b/>
        </w:rPr>
      </w:pPr>
      <w:r w:rsidRPr="00D45C03">
        <w:rPr>
          <w:rFonts w:cstheme="minorHAnsi"/>
          <w:b/>
        </w:rPr>
        <w:t xml:space="preserve">Child protection file  </w:t>
      </w:r>
    </w:p>
    <w:p w14:paraId="35B3CA91" w14:textId="43082E36" w:rsidR="001565C3" w:rsidRPr="00D45C03" w:rsidRDefault="001565C3" w:rsidP="00E97DE1">
      <w:pPr>
        <w:jc w:val="both"/>
        <w:rPr>
          <w:rFonts w:cstheme="minorHAnsi"/>
        </w:rPr>
      </w:pPr>
      <w:r w:rsidRPr="00D45C03">
        <w:rPr>
          <w:rFonts w:cstheme="minorHAnsi"/>
        </w:rPr>
        <w:t xml:space="preserve">Where children leave the College, the Deputy Designated Safeguarding Lead should ensure their child protection file is transferred to the new school or college as soon as possible. This should be transferred separately from the main </w:t>
      </w:r>
      <w:r w:rsidR="00EF416A" w:rsidRPr="00D45C03">
        <w:rPr>
          <w:rFonts w:cstheme="minorHAnsi"/>
        </w:rPr>
        <w:t>learner</w:t>
      </w:r>
      <w:r w:rsidRPr="00D45C03">
        <w:rPr>
          <w:rFonts w:cstheme="minorHAnsi"/>
        </w:rPr>
        <w:t xml:space="preserve"> file, ensuring secure transit, and confirmation of receipt should be obtained. Receiving schools and colleges should ensure key staff such as designated safeguarding leads and SENCOs or the named person with oversight for SEN in colleges, are aware as required.   </w:t>
      </w:r>
    </w:p>
    <w:p w14:paraId="4D6EFC6F" w14:textId="77777777" w:rsidR="001565C3" w:rsidRPr="00D45C03" w:rsidRDefault="001565C3" w:rsidP="00E97DE1">
      <w:pPr>
        <w:jc w:val="both"/>
        <w:rPr>
          <w:rFonts w:cstheme="minorHAnsi"/>
        </w:rPr>
      </w:pPr>
    </w:p>
    <w:p w14:paraId="35D70D69" w14:textId="77777777" w:rsidR="001565C3" w:rsidRPr="00D45C03" w:rsidRDefault="001565C3" w:rsidP="00E97DE1">
      <w:pPr>
        <w:jc w:val="both"/>
        <w:rPr>
          <w:rFonts w:cstheme="minorHAnsi"/>
        </w:rPr>
      </w:pPr>
      <w:r w:rsidRPr="00D45C03">
        <w:rPr>
          <w:rFonts w:cstheme="minorHAnsi"/>
        </w:rPr>
        <w:t xml:space="preserve">In addition to the child protection file, the Deputy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162A3BE1" w14:textId="77777777" w:rsidR="001565C3" w:rsidRPr="00D45C03" w:rsidRDefault="001565C3" w:rsidP="00E97DE1">
      <w:pPr>
        <w:jc w:val="both"/>
        <w:rPr>
          <w:rFonts w:cstheme="minorHAnsi"/>
        </w:rPr>
      </w:pPr>
    </w:p>
    <w:p w14:paraId="6D47EC32" w14:textId="77777777" w:rsidR="001565C3" w:rsidRPr="00D45C03" w:rsidRDefault="001565C3" w:rsidP="001565C3">
      <w:pPr>
        <w:rPr>
          <w:rFonts w:cstheme="minorHAnsi"/>
          <w:b/>
        </w:rPr>
      </w:pPr>
      <w:r w:rsidRPr="00D45C03">
        <w:rPr>
          <w:rFonts w:cstheme="minorHAnsi"/>
          <w:b/>
        </w:rPr>
        <w:t xml:space="preserve">Availability  </w:t>
      </w:r>
    </w:p>
    <w:p w14:paraId="7B3D229C" w14:textId="4573AF46" w:rsidR="001565C3" w:rsidRPr="00D45C03" w:rsidRDefault="001565C3" w:rsidP="00E97DE1">
      <w:pPr>
        <w:jc w:val="both"/>
        <w:rPr>
          <w:rFonts w:cstheme="minorHAnsi"/>
        </w:rPr>
      </w:pPr>
      <w:r w:rsidRPr="00D45C03">
        <w:rPr>
          <w:rFonts w:cstheme="minorHAnsi"/>
        </w:rPr>
        <w:t>During term time a Deputy Designated Safeguarding Lead (or the DSL or a</w:t>
      </w:r>
      <w:r w:rsidR="009C507A">
        <w:rPr>
          <w:rFonts w:cstheme="minorHAnsi"/>
        </w:rPr>
        <w:t>n</w:t>
      </w:r>
      <w:r w:rsidRPr="00D45C03">
        <w:rPr>
          <w:rFonts w:cstheme="minorHAnsi"/>
        </w:rPr>
        <w:t xml:space="preserve"> </w:t>
      </w:r>
      <w:r w:rsidR="009C507A">
        <w:rPr>
          <w:rFonts w:cstheme="minorHAnsi"/>
        </w:rPr>
        <w:t>E</w:t>
      </w:r>
      <w:r w:rsidRPr="00D45C03">
        <w:rPr>
          <w:rFonts w:cstheme="minorHAnsi"/>
        </w:rPr>
        <w:t>LT</w:t>
      </w:r>
      <w:r w:rsidR="009C507A">
        <w:rPr>
          <w:rFonts w:cstheme="minorHAnsi"/>
        </w:rPr>
        <w:t>/OLT</w:t>
      </w:r>
      <w:r w:rsidRPr="00D45C03">
        <w:rPr>
          <w:rFonts w:cstheme="minorHAnsi"/>
        </w:rPr>
        <w:t xml:space="preserve"> member) should always be available (during college hours) for staff in the College to discuss any safeguarding concerns. Available may mean via phone and/or Skype or other such media.  </w:t>
      </w:r>
    </w:p>
    <w:p w14:paraId="7365C2F7" w14:textId="77777777" w:rsidR="001565C3" w:rsidRPr="00D45C03" w:rsidRDefault="001565C3" w:rsidP="00E97DE1">
      <w:pPr>
        <w:jc w:val="both"/>
        <w:rPr>
          <w:rFonts w:cstheme="minorHAnsi"/>
        </w:rPr>
      </w:pPr>
    </w:p>
    <w:p w14:paraId="21F56728" w14:textId="77777777" w:rsidR="001565C3" w:rsidRPr="00D45C03" w:rsidRDefault="001565C3" w:rsidP="00E97DE1">
      <w:pPr>
        <w:jc w:val="both"/>
        <w:rPr>
          <w:rFonts w:cstheme="minorHAnsi"/>
        </w:rPr>
      </w:pPr>
      <w:r w:rsidRPr="00D45C03">
        <w:rPr>
          <w:rFonts w:cstheme="minorHAnsi"/>
        </w:rPr>
        <w:t xml:space="preserve">A Deputy Designated Safeguarding Lead or the DSL will be available in person or via phone out of hours and out of term.  </w:t>
      </w:r>
    </w:p>
    <w:p w14:paraId="5E8332E2" w14:textId="77777777" w:rsidR="001565C3" w:rsidRPr="00D45C03" w:rsidRDefault="001565C3" w:rsidP="00E97DE1">
      <w:pPr>
        <w:jc w:val="both"/>
        <w:rPr>
          <w:rFonts w:cstheme="minorHAnsi"/>
        </w:rPr>
      </w:pPr>
    </w:p>
    <w:p w14:paraId="6A4401A2" w14:textId="77777777" w:rsidR="001565C3" w:rsidRPr="00D45C03" w:rsidRDefault="001565C3" w:rsidP="001565C3">
      <w:pPr>
        <w:rPr>
          <w:rFonts w:cstheme="minorHAnsi"/>
          <w:b/>
        </w:rPr>
      </w:pPr>
      <w:r w:rsidRPr="00D45C03">
        <w:rPr>
          <w:rFonts w:cstheme="minorHAnsi"/>
          <w:b/>
        </w:rPr>
        <w:t>Reporting</w:t>
      </w:r>
    </w:p>
    <w:p w14:paraId="4DFF9584" w14:textId="1DD55030" w:rsidR="001565C3" w:rsidRPr="00D45C03" w:rsidRDefault="001565C3" w:rsidP="00E97DE1">
      <w:pPr>
        <w:jc w:val="both"/>
        <w:rPr>
          <w:rFonts w:cstheme="minorHAnsi"/>
        </w:rPr>
      </w:pPr>
      <w:bookmarkStart w:id="84" w:name="_Hlk7422992"/>
      <w:r w:rsidRPr="00D45C03">
        <w:rPr>
          <w:rFonts w:cstheme="minorHAnsi"/>
        </w:rPr>
        <w:t xml:space="preserve">Provide monthly, quarterly and annual data and information to the DSL to inform </w:t>
      </w:r>
      <w:r w:rsidR="007E65B4">
        <w:rPr>
          <w:rFonts w:cstheme="minorHAnsi"/>
        </w:rPr>
        <w:t>Advisory Group</w:t>
      </w:r>
      <w:r w:rsidRPr="00D45C03">
        <w:rPr>
          <w:rFonts w:cstheme="minorHAnsi"/>
        </w:rPr>
        <w:t xml:space="preserve"> and </w:t>
      </w:r>
      <w:r w:rsidR="009C507A">
        <w:rPr>
          <w:rFonts w:cstheme="minorHAnsi"/>
        </w:rPr>
        <w:t>E</w:t>
      </w:r>
      <w:r w:rsidRPr="00D45C03">
        <w:rPr>
          <w:rFonts w:cstheme="minorHAnsi"/>
        </w:rPr>
        <w:t xml:space="preserve">LT reports and action </w:t>
      </w:r>
      <w:proofErr w:type="gramStart"/>
      <w:r w:rsidRPr="00D45C03">
        <w:rPr>
          <w:rFonts w:cstheme="minorHAnsi"/>
        </w:rPr>
        <w:t>plans</w:t>
      </w:r>
      <w:proofErr w:type="gramEnd"/>
    </w:p>
    <w:bookmarkEnd w:id="84"/>
    <w:p w14:paraId="6117D7D8" w14:textId="77777777" w:rsidR="001565C3" w:rsidRPr="00D45C03" w:rsidRDefault="001565C3" w:rsidP="001565C3">
      <w:pPr>
        <w:rPr>
          <w:rFonts w:cstheme="minorHAnsi"/>
        </w:rPr>
      </w:pPr>
    </w:p>
    <w:p w14:paraId="6AC07313" w14:textId="77777777" w:rsidR="001565C3" w:rsidRPr="00D45C03" w:rsidRDefault="001565C3" w:rsidP="001565C3">
      <w:pPr>
        <w:rPr>
          <w:rFonts w:cstheme="minorHAnsi"/>
          <w:b/>
        </w:rPr>
      </w:pPr>
      <w:r w:rsidRPr="00D45C03">
        <w:rPr>
          <w:rFonts w:cstheme="minorHAnsi"/>
          <w:b/>
        </w:rPr>
        <w:t>Audits</w:t>
      </w:r>
    </w:p>
    <w:p w14:paraId="740B9889" w14:textId="1898C227" w:rsidR="001565C3" w:rsidRPr="00D45C03" w:rsidRDefault="001565C3" w:rsidP="00E97DE1">
      <w:pPr>
        <w:jc w:val="both"/>
        <w:rPr>
          <w:rFonts w:cstheme="minorHAnsi"/>
        </w:rPr>
      </w:pPr>
      <w:r w:rsidRPr="00D45C03">
        <w:rPr>
          <w:rFonts w:cstheme="minorHAnsi"/>
        </w:rPr>
        <w:t xml:space="preserve">Quality </w:t>
      </w:r>
      <w:proofErr w:type="gramStart"/>
      <w:r w:rsidR="00FA7E54" w:rsidRPr="00D45C03">
        <w:rPr>
          <w:rFonts w:cstheme="minorHAnsi"/>
        </w:rPr>
        <w:t>assure</w:t>
      </w:r>
      <w:proofErr w:type="gramEnd"/>
      <w:r w:rsidRPr="00D45C03">
        <w:rPr>
          <w:rFonts w:cstheme="minorHAnsi"/>
        </w:rPr>
        <w:t xml:space="preserve"> safeguarding arrangements within the college through a range of self-assessment tools and internal audits including actual concerns raised, training database and the single central record.</w:t>
      </w:r>
    </w:p>
    <w:p w14:paraId="74F1333B" w14:textId="77777777" w:rsidR="001565C3" w:rsidRPr="00D45C03" w:rsidRDefault="001565C3" w:rsidP="001565C3">
      <w:pPr>
        <w:pBdr>
          <w:bottom w:val="single" w:sz="6" w:space="1" w:color="auto"/>
        </w:pBdr>
        <w:rPr>
          <w:rFonts w:cstheme="minorHAnsi"/>
          <w:color w:val="000000" w:themeColor="text1"/>
          <w:szCs w:val="22"/>
        </w:rPr>
      </w:pPr>
    </w:p>
    <w:p w14:paraId="6447620B" w14:textId="77777777" w:rsidR="001565C3" w:rsidRPr="00D45C03" w:rsidRDefault="001565C3" w:rsidP="001565C3">
      <w:pPr>
        <w:rPr>
          <w:rFonts w:cstheme="minorHAnsi"/>
          <w:b/>
        </w:rPr>
      </w:pPr>
      <w:r w:rsidRPr="00D45C03">
        <w:rPr>
          <w:rFonts w:cstheme="minorHAnsi"/>
          <w:b/>
        </w:rPr>
        <w:t>Designated Person Responsibilities</w:t>
      </w:r>
    </w:p>
    <w:p w14:paraId="21892F1E" w14:textId="77777777" w:rsidR="001565C3" w:rsidRPr="00D45C03" w:rsidRDefault="001565C3" w:rsidP="001565C3">
      <w:pPr>
        <w:rPr>
          <w:rFonts w:cstheme="minorHAnsi"/>
        </w:rPr>
      </w:pPr>
    </w:p>
    <w:p w14:paraId="26E153B0" w14:textId="77777777" w:rsidR="001565C3" w:rsidRPr="00D45C03" w:rsidRDefault="001565C3" w:rsidP="001565C3">
      <w:pPr>
        <w:rPr>
          <w:rFonts w:cstheme="minorHAnsi"/>
          <w:b/>
        </w:rPr>
      </w:pPr>
      <w:r w:rsidRPr="00D45C03">
        <w:rPr>
          <w:rFonts w:cstheme="minorHAnsi"/>
          <w:b/>
        </w:rPr>
        <w:t xml:space="preserve">Manage </w:t>
      </w:r>
      <w:proofErr w:type="gramStart"/>
      <w:r w:rsidRPr="00D45C03">
        <w:rPr>
          <w:rFonts w:cstheme="minorHAnsi"/>
          <w:b/>
        </w:rPr>
        <w:t>referrals</w:t>
      </w:r>
      <w:proofErr w:type="gramEnd"/>
      <w:r w:rsidRPr="00D45C03">
        <w:rPr>
          <w:rFonts w:cstheme="minorHAnsi"/>
          <w:b/>
        </w:rPr>
        <w:t xml:space="preserve">  </w:t>
      </w:r>
    </w:p>
    <w:p w14:paraId="2D544CD9" w14:textId="77777777" w:rsidR="001565C3" w:rsidRPr="00D45C03" w:rsidRDefault="001565C3" w:rsidP="00E97DE1">
      <w:pPr>
        <w:jc w:val="both"/>
        <w:rPr>
          <w:rFonts w:cstheme="minorHAnsi"/>
        </w:rPr>
      </w:pPr>
      <w:r w:rsidRPr="00D45C03">
        <w:rPr>
          <w:rFonts w:cstheme="minorHAnsi"/>
        </w:rPr>
        <w:t xml:space="preserve">The Designated Person is expected to:  </w:t>
      </w:r>
    </w:p>
    <w:p w14:paraId="1614E65E" w14:textId="77777777" w:rsidR="001565C3" w:rsidRPr="00D45C03" w:rsidRDefault="001565C3" w:rsidP="00E97DE1">
      <w:pPr>
        <w:jc w:val="both"/>
        <w:rPr>
          <w:rFonts w:cstheme="minorHAnsi"/>
        </w:rPr>
      </w:pPr>
    </w:p>
    <w:p w14:paraId="3AD66D34"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refer cases of suspected abuse to the Local Authority children’s and adults’ social care, MASH and police as </w:t>
      </w:r>
      <w:proofErr w:type="gramStart"/>
      <w:r w:rsidRPr="00D45C03">
        <w:rPr>
          <w:rFonts w:cstheme="minorHAnsi"/>
        </w:rPr>
        <w:t>required;</w:t>
      </w:r>
      <w:proofErr w:type="gramEnd"/>
      <w:r w:rsidRPr="00D45C03">
        <w:rPr>
          <w:rFonts w:cstheme="minorHAnsi"/>
        </w:rPr>
        <w:t xml:space="preserve">  </w:t>
      </w:r>
    </w:p>
    <w:p w14:paraId="4F28418D"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support staff who make referrals to Local Authority children’s and adults’ social care, MASH and </w:t>
      </w:r>
      <w:proofErr w:type="gramStart"/>
      <w:r w:rsidRPr="00D45C03">
        <w:rPr>
          <w:rFonts w:cstheme="minorHAnsi"/>
        </w:rPr>
        <w:t>police;</w:t>
      </w:r>
      <w:proofErr w:type="gramEnd"/>
      <w:r w:rsidRPr="00D45C03">
        <w:rPr>
          <w:rFonts w:cstheme="minorHAnsi"/>
        </w:rPr>
        <w:t xml:space="preserve">  </w:t>
      </w:r>
    </w:p>
    <w:p w14:paraId="56679A02"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refer cases to the DSL (Designated Safeguarding Lead) for referral to Channel programme where there is a radicalisation concern as </w:t>
      </w:r>
      <w:proofErr w:type="gramStart"/>
      <w:r w:rsidRPr="00D45C03">
        <w:rPr>
          <w:rFonts w:cstheme="minorHAnsi"/>
        </w:rPr>
        <w:t>required;</w:t>
      </w:r>
      <w:proofErr w:type="gramEnd"/>
    </w:p>
    <w:p w14:paraId="5F8C2C1F"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 xml:space="preserve">support staff who make referrals for the Channel </w:t>
      </w:r>
      <w:proofErr w:type="gramStart"/>
      <w:r w:rsidRPr="00D45C03">
        <w:rPr>
          <w:rFonts w:cstheme="minorHAnsi"/>
        </w:rPr>
        <w:t>programme;</w:t>
      </w:r>
      <w:proofErr w:type="gramEnd"/>
    </w:p>
    <w:p w14:paraId="1F858299"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refer cases where a crime may have been committed to the Police as required; and,</w:t>
      </w:r>
    </w:p>
    <w:p w14:paraId="5FEFD92F" w14:textId="77777777" w:rsidR="001565C3" w:rsidRPr="00D45C03" w:rsidRDefault="001565C3" w:rsidP="00E556F5">
      <w:pPr>
        <w:pStyle w:val="ListParagraph"/>
        <w:numPr>
          <w:ilvl w:val="0"/>
          <w:numId w:val="64"/>
        </w:numPr>
        <w:contextualSpacing/>
        <w:jc w:val="both"/>
        <w:rPr>
          <w:rFonts w:cstheme="minorHAnsi"/>
        </w:rPr>
      </w:pPr>
      <w:r w:rsidRPr="00D45C03">
        <w:rPr>
          <w:rFonts w:cstheme="minorHAnsi"/>
        </w:rPr>
        <w:t>inform the DSL of all referrals and ensure the referral is recorded on the organisations safeguarding management information system.</w:t>
      </w:r>
    </w:p>
    <w:p w14:paraId="0F6BC35C" w14:textId="77777777" w:rsidR="001565C3" w:rsidRPr="00D45C03" w:rsidRDefault="001565C3" w:rsidP="00E97DE1">
      <w:pPr>
        <w:jc w:val="both"/>
        <w:rPr>
          <w:rFonts w:cstheme="minorHAnsi"/>
        </w:rPr>
      </w:pPr>
    </w:p>
    <w:p w14:paraId="34324763" w14:textId="77777777" w:rsidR="001565C3" w:rsidRPr="00D45C03" w:rsidRDefault="001565C3" w:rsidP="001565C3">
      <w:pPr>
        <w:rPr>
          <w:rFonts w:cstheme="minorHAnsi"/>
          <w:b/>
        </w:rPr>
      </w:pPr>
      <w:r w:rsidRPr="00D45C03">
        <w:rPr>
          <w:rFonts w:cstheme="minorHAnsi"/>
          <w:b/>
        </w:rPr>
        <w:t xml:space="preserve">Work with </w:t>
      </w:r>
      <w:proofErr w:type="gramStart"/>
      <w:r w:rsidRPr="00D45C03">
        <w:rPr>
          <w:rFonts w:cstheme="minorHAnsi"/>
          <w:b/>
        </w:rPr>
        <w:t>others</w:t>
      </w:r>
      <w:proofErr w:type="gramEnd"/>
      <w:r w:rsidRPr="00D45C03">
        <w:rPr>
          <w:rFonts w:cstheme="minorHAnsi"/>
          <w:b/>
        </w:rPr>
        <w:t xml:space="preserve">  </w:t>
      </w:r>
    </w:p>
    <w:p w14:paraId="07E965D4" w14:textId="77777777" w:rsidR="001565C3" w:rsidRPr="00D45C03" w:rsidRDefault="001565C3" w:rsidP="00E97DE1">
      <w:pPr>
        <w:jc w:val="both"/>
        <w:rPr>
          <w:rFonts w:cstheme="minorHAnsi"/>
        </w:rPr>
      </w:pPr>
      <w:r w:rsidRPr="00D45C03">
        <w:rPr>
          <w:rFonts w:cstheme="minorHAnsi"/>
        </w:rPr>
        <w:t xml:space="preserve">The </w:t>
      </w:r>
      <w:r w:rsidRPr="00D45C03">
        <w:rPr>
          <w:rFonts w:eastAsia="Arial" w:cstheme="minorHAnsi"/>
        </w:rPr>
        <w:t>Designated Person</w:t>
      </w:r>
      <w:r w:rsidRPr="00D45C03">
        <w:rPr>
          <w:rFonts w:cstheme="minorHAnsi"/>
        </w:rPr>
        <w:t xml:space="preserve"> is expected to:  </w:t>
      </w:r>
    </w:p>
    <w:p w14:paraId="1FF426B9" w14:textId="77777777" w:rsidR="001565C3" w:rsidRPr="00D45C03" w:rsidRDefault="001565C3" w:rsidP="00E97DE1">
      <w:pPr>
        <w:jc w:val="both"/>
        <w:rPr>
          <w:rFonts w:cstheme="minorHAnsi"/>
        </w:rPr>
      </w:pPr>
    </w:p>
    <w:p w14:paraId="747E3D3A"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act as a point of contact with the three safeguarding </w:t>
      </w:r>
      <w:proofErr w:type="gramStart"/>
      <w:r w:rsidRPr="00D45C03">
        <w:rPr>
          <w:rFonts w:cstheme="minorHAnsi"/>
        </w:rPr>
        <w:t>partners;</w:t>
      </w:r>
      <w:proofErr w:type="gramEnd"/>
      <w:r w:rsidRPr="00D45C03">
        <w:rPr>
          <w:rFonts w:cstheme="minorHAnsi"/>
        </w:rPr>
        <w:t xml:space="preserve"> </w:t>
      </w:r>
    </w:p>
    <w:p w14:paraId="29FFD8DA"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liaise with the DSL, or Deputy DSL to inform him or her of issues- especially ongoing enquiries under section 47 of the Children Act 1989 and police </w:t>
      </w:r>
      <w:proofErr w:type="gramStart"/>
      <w:r w:rsidRPr="00D45C03">
        <w:rPr>
          <w:rFonts w:cstheme="minorHAnsi"/>
        </w:rPr>
        <w:t>investigations;</w:t>
      </w:r>
      <w:proofErr w:type="gramEnd"/>
      <w:r w:rsidRPr="00D45C03">
        <w:rPr>
          <w:rFonts w:cstheme="minorHAnsi"/>
        </w:rPr>
        <w:t xml:space="preserve">   </w:t>
      </w:r>
    </w:p>
    <w:p w14:paraId="572EE38F"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as required, liaise with the “case manager” (as per Part four) and the designated officer(s) at the local authority for child protection concerns in cases which concern a staff </w:t>
      </w:r>
      <w:proofErr w:type="gramStart"/>
      <w:r w:rsidRPr="00D45C03">
        <w:rPr>
          <w:rFonts w:cstheme="minorHAnsi"/>
        </w:rPr>
        <w:t>member;</w:t>
      </w:r>
      <w:proofErr w:type="gramEnd"/>
    </w:p>
    <w:p w14:paraId="3CDCBFEA" w14:textId="77777777"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liaise with staff (especially pastoral support staff, IT Technicians, and the named person with oversight for SEN in a college) on matters of safety and safeguarding (including online and digital safety) and when deciding whether to make a referral by liaising with relevant agencies; and </w:t>
      </w:r>
    </w:p>
    <w:p w14:paraId="7BBB3B1D" w14:textId="314B77CB" w:rsidR="001565C3" w:rsidRPr="00D45C03" w:rsidRDefault="001565C3" w:rsidP="00E556F5">
      <w:pPr>
        <w:pStyle w:val="ListParagraph"/>
        <w:numPr>
          <w:ilvl w:val="0"/>
          <w:numId w:val="65"/>
        </w:numPr>
        <w:contextualSpacing/>
        <w:jc w:val="both"/>
        <w:rPr>
          <w:rFonts w:cstheme="minorHAnsi"/>
        </w:rPr>
      </w:pPr>
      <w:r w:rsidRPr="00D45C03">
        <w:rPr>
          <w:rFonts w:cstheme="minorHAnsi"/>
        </w:rPr>
        <w:t xml:space="preserve">act as a source of support, </w:t>
      </w:r>
      <w:r w:rsidR="00A220EC" w:rsidRPr="00D45C03">
        <w:rPr>
          <w:rFonts w:cstheme="minorHAnsi"/>
        </w:rPr>
        <w:t>advice,</w:t>
      </w:r>
      <w:r w:rsidRPr="00D45C03">
        <w:rPr>
          <w:rFonts w:cstheme="minorHAnsi"/>
        </w:rPr>
        <w:t xml:space="preserve"> and expertise for all staff.</w:t>
      </w:r>
    </w:p>
    <w:p w14:paraId="58D7AFD6" w14:textId="3027E945" w:rsidR="001565C3" w:rsidRPr="00D45C03" w:rsidRDefault="001565C3" w:rsidP="00E97DE1">
      <w:pPr>
        <w:jc w:val="both"/>
        <w:rPr>
          <w:rFonts w:cstheme="minorHAnsi"/>
        </w:rPr>
      </w:pPr>
    </w:p>
    <w:p w14:paraId="65817896" w14:textId="77777777" w:rsidR="001565C3" w:rsidRPr="00D45C03" w:rsidRDefault="001565C3" w:rsidP="001565C3">
      <w:pPr>
        <w:rPr>
          <w:rFonts w:cstheme="minorHAnsi"/>
          <w:b/>
        </w:rPr>
      </w:pPr>
      <w:r w:rsidRPr="00D45C03">
        <w:rPr>
          <w:rFonts w:cstheme="minorHAnsi"/>
          <w:b/>
        </w:rPr>
        <w:t xml:space="preserve">Training  </w:t>
      </w:r>
    </w:p>
    <w:p w14:paraId="32FBF626" w14:textId="77777777" w:rsidR="001565C3" w:rsidRPr="00D45C03" w:rsidRDefault="001565C3" w:rsidP="00E97DE1">
      <w:pPr>
        <w:jc w:val="both"/>
        <w:rPr>
          <w:rFonts w:cstheme="minorHAnsi"/>
        </w:rPr>
      </w:pPr>
      <w:r w:rsidRPr="00D45C03">
        <w:rPr>
          <w:rFonts w:cstheme="minorHAnsi"/>
        </w:rPr>
        <w:t xml:space="preserve">Undergo training to provide them with the knowledge and skills required to carry out the role. This training should be updated at least every two years. The </w:t>
      </w:r>
      <w:r w:rsidRPr="00D45C03">
        <w:rPr>
          <w:rFonts w:eastAsia="Arial" w:cstheme="minorHAnsi"/>
        </w:rPr>
        <w:t>Designated Person</w:t>
      </w:r>
      <w:r w:rsidRPr="00D45C03">
        <w:rPr>
          <w:rFonts w:cstheme="minorHAnsi"/>
        </w:rPr>
        <w:t xml:space="preserve"> should undertake Prevent awareness training.</w:t>
      </w:r>
    </w:p>
    <w:p w14:paraId="071ED99D" w14:textId="77777777" w:rsidR="001565C3" w:rsidRPr="00D45C03" w:rsidRDefault="001565C3" w:rsidP="00E97DE1">
      <w:pPr>
        <w:jc w:val="both"/>
        <w:rPr>
          <w:rFonts w:cstheme="minorHAnsi"/>
        </w:rPr>
      </w:pPr>
      <w:r w:rsidRPr="00D45C03">
        <w:rPr>
          <w:rFonts w:cstheme="minorHAnsi"/>
        </w:rPr>
        <w:t xml:space="preserve">   </w:t>
      </w:r>
    </w:p>
    <w:p w14:paraId="458F0C4A" w14:textId="77777777" w:rsidR="001565C3" w:rsidRPr="00D45C03" w:rsidRDefault="001565C3" w:rsidP="00E97DE1">
      <w:pPr>
        <w:jc w:val="both"/>
        <w:rPr>
          <w:rFonts w:cstheme="minorHAnsi"/>
        </w:rPr>
      </w:pPr>
      <w:r w:rsidRPr="00D45C03">
        <w:rPr>
          <w:rFonts w:cstheme="minorHAnsi"/>
        </w:rPr>
        <w:t xml:space="preserve">In addition to the formal training set out above, their knowledge and skills should be refreshed (this might be via e-bulletins, meeting other designated persons, or simply taking time to read and digest safeguarding developments) at regular intervals, as required, and at least annually, to allow them to understand and keep up with any developments relevant to their role so they:  </w:t>
      </w:r>
    </w:p>
    <w:p w14:paraId="1BD74BD3" w14:textId="77777777" w:rsidR="001565C3" w:rsidRPr="00D45C03" w:rsidRDefault="001565C3" w:rsidP="00E97DE1">
      <w:pPr>
        <w:jc w:val="both"/>
        <w:rPr>
          <w:rFonts w:cstheme="minorHAnsi"/>
        </w:rPr>
      </w:pPr>
    </w:p>
    <w:p w14:paraId="2D84A86F"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understand the assessment process for providing early help and statutory intervention, including local criteria for action and local authority children’s and adult social care referral arrangements;</w:t>
      </w:r>
      <w:r w:rsidRPr="00D45C03">
        <w:rPr>
          <w:rStyle w:val="FootnoteReference"/>
          <w:rFonts w:eastAsiaTheme="minorEastAsia" w:cstheme="minorHAnsi"/>
        </w:rPr>
        <w:footnoteReference w:id="9"/>
      </w:r>
      <w:r w:rsidRPr="00D45C03">
        <w:rPr>
          <w:rFonts w:cstheme="minorHAnsi"/>
        </w:rPr>
        <w:t xml:space="preserve">  </w:t>
      </w:r>
    </w:p>
    <w:p w14:paraId="553E6870"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have a working knowledge of how local authorities conduct a child/adult protection case conference and a child/adult protection review conference and be able to attend and contribute to these effectively when required to do </w:t>
      </w:r>
      <w:proofErr w:type="gramStart"/>
      <w:r w:rsidRPr="00D45C03">
        <w:rPr>
          <w:rFonts w:cstheme="minorHAnsi"/>
        </w:rPr>
        <w:t>so;</w:t>
      </w:r>
      <w:proofErr w:type="gramEnd"/>
      <w:r w:rsidRPr="00D45C03">
        <w:rPr>
          <w:rFonts w:cstheme="minorHAnsi"/>
        </w:rPr>
        <w:t xml:space="preserve">  </w:t>
      </w:r>
    </w:p>
    <w:p w14:paraId="563980C7"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are alert to the specific needs of children in need and adults at risk, those with special educational needs and young carers;</w:t>
      </w:r>
      <w:r w:rsidRPr="00D45C03">
        <w:rPr>
          <w:rStyle w:val="FootnoteReference"/>
          <w:rFonts w:eastAsiaTheme="minorEastAsia" w:cstheme="minorHAnsi"/>
        </w:rPr>
        <w:footnoteReference w:id="10"/>
      </w:r>
    </w:p>
    <w:p w14:paraId="770E484D"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lastRenderedPageBreak/>
        <w:t xml:space="preserve">understand relevant data protection legislation and regulations, especially the Data Protection Act 2018 and associated </w:t>
      </w:r>
      <w:proofErr w:type="gramStart"/>
      <w:r w:rsidRPr="00D45C03">
        <w:rPr>
          <w:rFonts w:cstheme="minorHAnsi"/>
        </w:rPr>
        <w:t>legislation;</w:t>
      </w:r>
      <w:proofErr w:type="gramEnd"/>
      <w:r w:rsidRPr="00D45C03">
        <w:rPr>
          <w:rFonts w:cstheme="minorHAnsi"/>
        </w:rPr>
        <w:t xml:space="preserve">  </w:t>
      </w:r>
    </w:p>
    <w:p w14:paraId="79F8B565"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understand the importance of information sharing, both within the College, and with the three safeguarding partners, other agencies, organisations and </w:t>
      </w:r>
      <w:proofErr w:type="gramStart"/>
      <w:r w:rsidRPr="00D45C03">
        <w:rPr>
          <w:rFonts w:cstheme="minorHAnsi"/>
        </w:rPr>
        <w:t>practitioners;</w:t>
      </w:r>
      <w:proofErr w:type="gramEnd"/>
      <w:r w:rsidRPr="00D45C03">
        <w:rPr>
          <w:rFonts w:cstheme="minorHAnsi"/>
        </w:rPr>
        <w:t xml:space="preserve">  </w:t>
      </w:r>
    </w:p>
    <w:p w14:paraId="5553D49B"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are able to keep detailed, accurate, secure written records of concerns and </w:t>
      </w:r>
      <w:proofErr w:type="gramStart"/>
      <w:r w:rsidRPr="00D45C03">
        <w:rPr>
          <w:rFonts w:cstheme="minorHAnsi"/>
        </w:rPr>
        <w:t>referrals;</w:t>
      </w:r>
      <w:proofErr w:type="gramEnd"/>
      <w:r w:rsidRPr="00D45C03">
        <w:rPr>
          <w:rFonts w:cstheme="minorHAnsi"/>
        </w:rPr>
        <w:t xml:space="preserve">  </w:t>
      </w:r>
    </w:p>
    <w:p w14:paraId="0C103453"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understand and support the College with regards to the requirements of the Prevent duty and are able to provide advice and support to staff on protecting children and adults at risk from the risk of </w:t>
      </w:r>
      <w:proofErr w:type="gramStart"/>
      <w:r w:rsidRPr="00D45C03">
        <w:rPr>
          <w:rFonts w:cstheme="minorHAnsi"/>
        </w:rPr>
        <w:t>radicalisation;</w:t>
      </w:r>
      <w:proofErr w:type="gramEnd"/>
      <w:r w:rsidRPr="00D45C03">
        <w:rPr>
          <w:rFonts w:cstheme="minorHAnsi"/>
        </w:rPr>
        <w:t xml:space="preserve">  </w:t>
      </w:r>
    </w:p>
    <w:p w14:paraId="64B40AD9"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are able to understand the unique risks associated with online safety and be confident that they have the relevant knowledge and up to date capability required to keep children and adults at risk safe whilst they are online at </w:t>
      </w:r>
      <w:proofErr w:type="gramStart"/>
      <w:r w:rsidRPr="00D45C03">
        <w:rPr>
          <w:rFonts w:cstheme="minorHAnsi"/>
        </w:rPr>
        <w:t>college;</w:t>
      </w:r>
      <w:proofErr w:type="gramEnd"/>
      <w:r w:rsidRPr="00D45C03">
        <w:rPr>
          <w:rFonts w:cstheme="minorHAnsi"/>
        </w:rPr>
        <w:t xml:space="preserve"> </w:t>
      </w:r>
    </w:p>
    <w:p w14:paraId="6A111799"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can recognise the additional risks that children and adults with SEN and disabilities (SEND) face online, for example, from online bullying, grooming and radicalisation and are confident they have the capability to support SEND children and adults at risk to stay safe </w:t>
      </w:r>
      <w:proofErr w:type="gramStart"/>
      <w:r w:rsidRPr="00D45C03">
        <w:rPr>
          <w:rFonts w:cstheme="minorHAnsi"/>
        </w:rPr>
        <w:t>online;</w:t>
      </w:r>
      <w:proofErr w:type="gramEnd"/>
      <w:r w:rsidRPr="00D45C03">
        <w:rPr>
          <w:rFonts w:cstheme="minorHAnsi"/>
        </w:rPr>
        <w:t xml:space="preserve"> </w:t>
      </w:r>
    </w:p>
    <w:p w14:paraId="2CC33096"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obtain access to resources and attend any relevant or refresher training courses; and  </w:t>
      </w:r>
    </w:p>
    <w:p w14:paraId="572BA276" w14:textId="77777777" w:rsidR="001565C3" w:rsidRPr="00D45C03" w:rsidRDefault="001565C3" w:rsidP="00E556F5">
      <w:pPr>
        <w:pStyle w:val="ListParagraph"/>
        <w:numPr>
          <w:ilvl w:val="0"/>
          <w:numId w:val="66"/>
        </w:numPr>
        <w:contextualSpacing/>
        <w:jc w:val="both"/>
        <w:rPr>
          <w:rFonts w:cstheme="minorHAnsi"/>
        </w:rPr>
      </w:pPr>
      <w:r w:rsidRPr="00D45C03">
        <w:rPr>
          <w:rFonts w:cstheme="minorHAnsi"/>
        </w:rPr>
        <w:t xml:space="preserve">encourage a culture of listening to children and adults at risk and taking account of their wishes and feelings, among all staff, in any measures the college may put in place to protect them.  </w:t>
      </w:r>
    </w:p>
    <w:p w14:paraId="073C7E09" w14:textId="77777777" w:rsidR="001565C3" w:rsidRPr="00D45C03" w:rsidRDefault="001565C3" w:rsidP="009A2887">
      <w:pPr>
        <w:jc w:val="both"/>
        <w:rPr>
          <w:rFonts w:cstheme="minorHAnsi"/>
        </w:rPr>
      </w:pPr>
    </w:p>
    <w:p w14:paraId="36BBDD9C" w14:textId="77777777" w:rsidR="001565C3" w:rsidRPr="00D45C03" w:rsidRDefault="001565C3" w:rsidP="001565C3">
      <w:pPr>
        <w:rPr>
          <w:rFonts w:cstheme="minorHAnsi"/>
          <w:b/>
        </w:rPr>
      </w:pPr>
      <w:r w:rsidRPr="00D45C03">
        <w:rPr>
          <w:rFonts w:cstheme="minorHAnsi"/>
          <w:b/>
        </w:rPr>
        <w:t xml:space="preserve">Child protection file  </w:t>
      </w:r>
    </w:p>
    <w:p w14:paraId="6031884E" w14:textId="556C31EE" w:rsidR="001565C3" w:rsidRPr="00D45C03" w:rsidRDefault="001565C3" w:rsidP="009A2887">
      <w:pPr>
        <w:jc w:val="both"/>
        <w:rPr>
          <w:rFonts w:cstheme="minorHAnsi"/>
        </w:rPr>
      </w:pPr>
      <w:r w:rsidRPr="00D45C03">
        <w:rPr>
          <w:rFonts w:cstheme="minorHAnsi"/>
        </w:rPr>
        <w:t>Where children leave the College, the</w:t>
      </w:r>
      <w:r w:rsidRPr="00D45C03">
        <w:rPr>
          <w:rFonts w:eastAsia="Arial" w:cstheme="minorHAnsi"/>
        </w:rPr>
        <w:t xml:space="preserve"> Designated Person</w:t>
      </w:r>
      <w:r w:rsidRPr="00D45C03">
        <w:rPr>
          <w:rFonts w:cstheme="minorHAnsi"/>
        </w:rPr>
        <w:t xml:space="preserve"> should ensure their child protection file is transferred to the new school or college as soon as possible. This should be transferred separately from the main </w:t>
      </w:r>
      <w:r w:rsidR="00EF416A" w:rsidRPr="00D45C03">
        <w:rPr>
          <w:rFonts w:cstheme="minorHAnsi"/>
        </w:rPr>
        <w:t>learner</w:t>
      </w:r>
      <w:r w:rsidRPr="00D45C03">
        <w:rPr>
          <w:rFonts w:cstheme="minorHAnsi"/>
        </w:rPr>
        <w:t xml:space="preserve"> file, ensuring secure transit, and confirmation of receipt should be obtained.   </w:t>
      </w:r>
    </w:p>
    <w:p w14:paraId="674701FC" w14:textId="77777777" w:rsidR="001565C3" w:rsidRPr="00D45C03" w:rsidRDefault="001565C3" w:rsidP="009A2887">
      <w:pPr>
        <w:jc w:val="both"/>
        <w:rPr>
          <w:rFonts w:cstheme="minorHAnsi"/>
        </w:rPr>
      </w:pPr>
    </w:p>
    <w:p w14:paraId="2A23FEBC" w14:textId="77777777" w:rsidR="001565C3" w:rsidRPr="00D45C03" w:rsidRDefault="001565C3" w:rsidP="009A2887">
      <w:pPr>
        <w:jc w:val="both"/>
        <w:rPr>
          <w:rFonts w:cstheme="minorHAnsi"/>
        </w:rPr>
      </w:pPr>
      <w:r w:rsidRPr="00D45C03">
        <w:rPr>
          <w:rFonts w:cstheme="minorHAnsi"/>
        </w:rPr>
        <w:t xml:space="preserve">In addition to the child protection file, the </w:t>
      </w:r>
      <w:r w:rsidRPr="00D45C03">
        <w:rPr>
          <w:rFonts w:eastAsia="Arial" w:cstheme="minorHAnsi"/>
        </w:rPr>
        <w:t>Designated Person</w:t>
      </w:r>
      <w:r w:rsidRPr="00D45C03">
        <w:rPr>
          <w:rFonts w:cstheme="minorHAnsi"/>
        </w:rPr>
        <w:t xml:space="preserve">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41F03223" w14:textId="77777777" w:rsidR="001565C3" w:rsidRPr="00D45C03" w:rsidRDefault="001565C3" w:rsidP="009A2887">
      <w:pPr>
        <w:jc w:val="both"/>
        <w:rPr>
          <w:rFonts w:cstheme="minorHAnsi"/>
        </w:rPr>
      </w:pPr>
    </w:p>
    <w:p w14:paraId="36C03943" w14:textId="77777777" w:rsidR="001565C3" w:rsidRPr="00D45C03" w:rsidRDefault="001565C3" w:rsidP="009A2887">
      <w:pPr>
        <w:jc w:val="both"/>
        <w:rPr>
          <w:rFonts w:cstheme="minorHAnsi"/>
          <w:i/>
        </w:rPr>
      </w:pPr>
      <w:r w:rsidRPr="00D45C03">
        <w:rPr>
          <w:rFonts w:cstheme="minorHAnsi"/>
          <w:i/>
        </w:rPr>
        <w:t xml:space="preserve">Additional Lead responsibilities – to be added as </w:t>
      </w:r>
      <w:proofErr w:type="gramStart"/>
      <w:r w:rsidRPr="00D45C03">
        <w:rPr>
          <w:rFonts w:cstheme="minorHAnsi"/>
          <w:i/>
        </w:rPr>
        <w:t>required</w:t>
      </w:r>
      <w:proofErr w:type="gramEnd"/>
    </w:p>
    <w:p w14:paraId="0761A34C" w14:textId="7BB790CC" w:rsidR="001565C3" w:rsidRPr="00546821" w:rsidRDefault="00546821" w:rsidP="009A2887">
      <w:pPr>
        <w:jc w:val="both"/>
        <w:rPr>
          <w:rFonts w:cstheme="minorHAnsi"/>
          <w:bCs/>
        </w:rPr>
      </w:pPr>
      <w:r>
        <w:rPr>
          <w:rFonts w:cstheme="minorHAnsi"/>
          <w:bCs/>
        </w:rPr>
        <w:t>_______________________________________________________________________________________________</w:t>
      </w:r>
    </w:p>
    <w:p w14:paraId="47C259EC" w14:textId="56115B9A" w:rsidR="001565C3" w:rsidRPr="00D45C03" w:rsidRDefault="001565C3" w:rsidP="001565C3">
      <w:pPr>
        <w:rPr>
          <w:rFonts w:cstheme="minorHAnsi"/>
        </w:rPr>
      </w:pPr>
      <w:r w:rsidRPr="00594912">
        <w:rPr>
          <w:rFonts w:cstheme="minorHAnsi"/>
          <w:b/>
        </w:rPr>
        <w:t xml:space="preserve">Mental Capacity Act Responsibilities </w:t>
      </w:r>
      <w:r w:rsidRPr="00594912">
        <w:rPr>
          <w:rFonts w:cstheme="minorHAnsi"/>
        </w:rPr>
        <w:t>(</w:t>
      </w:r>
      <w:r w:rsidR="002D4D2F" w:rsidRPr="00594912">
        <w:rPr>
          <w:rFonts w:cstheme="minorHAnsi"/>
        </w:rPr>
        <w:t>Barry</w:t>
      </w:r>
      <w:r w:rsidRPr="00594912">
        <w:rPr>
          <w:rFonts w:cstheme="minorHAnsi"/>
        </w:rPr>
        <w:t>/Debbie)</w:t>
      </w:r>
    </w:p>
    <w:p w14:paraId="06009F3C" w14:textId="77777777" w:rsidR="001565C3" w:rsidRPr="00D45C03" w:rsidRDefault="001565C3" w:rsidP="00546821">
      <w:pPr>
        <w:jc w:val="both"/>
        <w:rPr>
          <w:rFonts w:cstheme="minorHAnsi"/>
        </w:rPr>
      </w:pPr>
      <w:r w:rsidRPr="00D45C03">
        <w:rPr>
          <w:rFonts w:cstheme="minorHAnsi"/>
        </w:rPr>
        <w:t>As named lead for the Mental Capacity Act (MCA) ensure:</w:t>
      </w:r>
    </w:p>
    <w:p w14:paraId="60E974DF"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 xml:space="preserve">the Mental Capacity Act is embedded within the practices of the college and seek expert advice when issues are complex, or concerns need to be escalated. </w:t>
      </w:r>
    </w:p>
    <w:p w14:paraId="77357210" w14:textId="77777777" w:rsidR="001565C3" w:rsidRPr="00D45C03" w:rsidRDefault="001565C3" w:rsidP="00E556F5">
      <w:pPr>
        <w:pStyle w:val="ListParagraph"/>
        <w:numPr>
          <w:ilvl w:val="0"/>
          <w:numId w:val="72"/>
        </w:numPr>
        <w:spacing w:before="100" w:beforeAutospacing="1" w:after="100" w:afterAutospacing="1"/>
        <w:contextualSpacing/>
        <w:jc w:val="both"/>
        <w:rPr>
          <w:rFonts w:cstheme="minorHAnsi"/>
        </w:rPr>
      </w:pPr>
      <w:r w:rsidRPr="00D45C03">
        <w:rPr>
          <w:rFonts w:cstheme="minorHAnsi"/>
        </w:rPr>
        <w:t>Ensure all staff have access to policies and procedures on the Mental Capacity Act and Deprivation of Liberty Safeguards (</w:t>
      </w:r>
      <w:proofErr w:type="spellStart"/>
      <w:r w:rsidRPr="00D45C03">
        <w:rPr>
          <w:rFonts w:cstheme="minorHAnsi"/>
        </w:rPr>
        <w:t>DoLS</w:t>
      </w:r>
      <w:proofErr w:type="spellEnd"/>
      <w:r w:rsidRPr="00D45C03">
        <w:rPr>
          <w:rFonts w:cstheme="minorHAnsi"/>
        </w:rPr>
        <w:t xml:space="preserve">) implementation and know who to go to access expert advice on Mental Capacity Act issues.  </w:t>
      </w:r>
    </w:p>
    <w:p w14:paraId="5865D4F5" w14:textId="77777777" w:rsidR="001565C3" w:rsidRPr="00D45C03" w:rsidRDefault="001565C3" w:rsidP="00E556F5">
      <w:pPr>
        <w:pStyle w:val="ListParagraph"/>
        <w:numPr>
          <w:ilvl w:val="0"/>
          <w:numId w:val="72"/>
        </w:numPr>
        <w:spacing w:before="100" w:beforeAutospacing="1" w:after="100" w:afterAutospacing="1"/>
        <w:contextualSpacing/>
        <w:jc w:val="both"/>
        <w:rPr>
          <w:rFonts w:cstheme="minorHAnsi"/>
        </w:rPr>
      </w:pPr>
      <w:r w:rsidRPr="00D45C03">
        <w:rPr>
          <w:rFonts w:cstheme="minorHAnsi"/>
        </w:rPr>
        <w:t xml:space="preserve">Staff know how and when to access an Independent Mental Capacity Advocate (IMCA’s) where supported people and learners have no family members or significant others to advocate for them. Family </w:t>
      </w:r>
      <w:proofErr w:type="gramStart"/>
      <w:r w:rsidRPr="00D45C03">
        <w:rPr>
          <w:rFonts w:cstheme="minorHAnsi"/>
        </w:rPr>
        <w:t>are</w:t>
      </w:r>
      <w:proofErr w:type="gramEnd"/>
      <w:r w:rsidRPr="00D45C03">
        <w:rPr>
          <w:rFonts w:cstheme="minorHAnsi"/>
        </w:rPr>
        <w:t xml:space="preserve"> involved (when a person lacks capacity) in Best Interest decision making, MCA and </w:t>
      </w:r>
      <w:proofErr w:type="spellStart"/>
      <w:r w:rsidRPr="00D45C03">
        <w:rPr>
          <w:rFonts w:cstheme="minorHAnsi"/>
        </w:rPr>
        <w:t>DoLS</w:t>
      </w:r>
      <w:proofErr w:type="spellEnd"/>
      <w:r w:rsidRPr="00D45C03">
        <w:rPr>
          <w:rFonts w:cstheme="minorHAnsi"/>
        </w:rPr>
        <w:t xml:space="preserve"> processes.</w:t>
      </w:r>
    </w:p>
    <w:p w14:paraId="55A7B2AA" w14:textId="77777777" w:rsidR="001565C3" w:rsidRPr="00D45C03" w:rsidRDefault="001565C3" w:rsidP="00993381">
      <w:pPr>
        <w:spacing w:before="100" w:beforeAutospacing="1"/>
        <w:rPr>
          <w:rFonts w:cstheme="minorHAnsi"/>
          <w:b/>
        </w:rPr>
      </w:pPr>
      <w:r w:rsidRPr="00D45C03">
        <w:rPr>
          <w:rFonts w:cstheme="minorHAnsi"/>
          <w:b/>
        </w:rPr>
        <w:t xml:space="preserve">Children in Care Lead Responsibilities </w:t>
      </w:r>
      <w:r w:rsidRPr="00D45C03">
        <w:rPr>
          <w:rFonts w:cstheme="minorHAnsi"/>
        </w:rPr>
        <w:t>(Tash)</w:t>
      </w:r>
      <w:r w:rsidRPr="00D45C03">
        <w:rPr>
          <w:rFonts w:cstheme="minorHAnsi"/>
          <w:b/>
        </w:rPr>
        <w:tab/>
      </w:r>
    </w:p>
    <w:p w14:paraId="1D7E00AC" w14:textId="77777777" w:rsidR="001565C3" w:rsidRPr="00D45C03" w:rsidRDefault="001565C3" w:rsidP="00546821">
      <w:pPr>
        <w:jc w:val="both"/>
        <w:rPr>
          <w:rFonts w:cstheme="minorHAnsi"/>
        </w:rPr>
      </w:pPr>
      <w:r w:rsidRPr="00D45C03">
        <w:rPr>
          <w:rFonts w:cstheme="minorHAnsi"/>
        </w:rPr>
        <w:t>As named lead for Domestic Abuse ensure:</w:t>
      </w:r>
    </w:p>
    <w:p w14:paraId="05EC82F5"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 xml:space="preserve">the progress of children in care are </w:t>
      </w:r>
      <w:proofErr w:type="gramStart"/>
      <w:r w:rsidRPr="00D45C03">
        <w:rPr>
          <w:rFonts w:cstheme="minorHAnsi"/>
        </w:rPr>
        <w:t>monitored</w:t>
      </w:r>
      <w:proofErr w:type="gramEnd"/>
    </w:p>
    <w:p w14:paraId="5D689485"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 xml:space="preserve">participate fully in the care planning process and submit reports as </w:t>
      </w:r>
      <w:proofErr w:type="gramStart"/>
      <w:r w:rsidRPr="00D45C03">
        <w:rPr>
          <w:rFonts w:cstheme="minorHAnsi"/>
        </w:rPr>
        <w:t>requested</w:t>
      </w:r>
      <w:proofErr w:type="gramEnd"/>
    </w:p>
    <w:p w14:paraId="10168FE8"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 xml:space="preserve">support children who are previously looked </w:t>
      </w:r>
      <w:proofErr w:type="gramStart"/>
      <w:r w:rsidRPr="00D45C03">
        <w:rPr>
          <w:rFonts w:cstheme="minorHAnsi"/>
        </w:rPr>
        <w:t>after</w:t>
      </w:r>
      <w:proofErr w:type="gramEnd"/>
    </w:p>
    <w:p w14:paraId="4C9B65BD" w14:textId="03EF2363" w:rsidR="001565C3" w:rsidRPr="00D45C03" w:rsidRDefault="001565C3" w:rsidP="00993381">
      <w:pPr>
        <w:spacing w:before="100" w:beforeAutospacing="1"/>
        <w:rPr>
          <w:rFonts w:cstheme="minorHAnsi"/>
        </w:rPr>
      </w:pPr>
      <w:r w:rsidRPr="00594912">
        <w:rPr>
          <w:rFonts w:cstheme="minorHAnsi"/>
          <w:b/>
        </w:rPr>
        <w:t xml:space="preserve">Domestic Abuse Lead Responsibilities </w:t>
      </w:r>
      <w:r w:rsidRPr="00594912">
        <w:rPr>
          <w:rFonts w:cstheme="minorHAnsi"/>
        </w:rPr>
        <w:t>(Georgia</w:t>
      </w:r>
      <w:r w:rsidR="002D4D2F" w:rsidRPr="00594912">
        <w:rPr>
          <w:rFonts w:cstheme="minorHAnsi"/>
        </w:rPr>
        <w:t xml:space="preserve"> and Carleen</w:t>
      </w:r>
      <w:r w:rsidRPr="00594912">
        <w:rPr>
          <w:rFonts w:cstheme="minorHAnsi"/>
        </w:rPr>
        <w:t>)</w:t>
      </w:r>
    </w:p>
    <w:p w14:paraId="009ACED1" w14:textId="77777777" w:rsidR="001565C3" w:rsidRPr="00D45C03" w:rsidRDefault="001565C3" w:rsidP="00546821">
      <w:pPr>
        <w:jc w:val="both"/>
        <w:rPr>
          <w:rFonts w:cstheme="minorHAnsi"/>
        </w:rPr>
      </w:pPr>
      <w:r w:rsidRPr="00D45C03">
        <w:rPr>
          <w:rFonts w:cstheme="minorHAnsi"/>
        </w:rPr>
        <w:t>As named lead for Domestic Abuse ensure:</w:t>
      </w:r>
    </w:p>
    <w:p w14:paraId="4DFCE285"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act as lead for all concerns raised regarding Domestic Abuse</w:t>
      </w:r>
    </w:p>
    <w:p w14:paraId="798AE3CD"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ensure all staff have access to policies, procedures and information on Domestic Abuse and know who to contact to get access to expert advice on Domestic Abuse</w:t>
      </w:r>
    </w:p>
    <w:p w14:paraId="605232D2"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 xml:space="preserve">support young people and adults at risk who have been the victims or witnessed, domestic </w:t>
      </w:r>
      <w:proofErr w:type="gramStart"/>
      <w:r w:rsidRPr="00D45C03">
        <w:rPr>
          <w:rFonts w:cstheme="minorHAnsi"/>
        </w:rPr>
        <w:t>abuse</w:t>
      </w:r>
      <w:proofErr w:type="gramEnd"/>
      <w:r w:rsidRPr="00D45C03">
        <w:rPr>
          <w:rFonts w:cstheme="minorHAnsi"/>
        </w:rPr>
        <w:t xml:space="preserve"> </w:t>
      </w:r>
    </w:p>
    <w:p w14:paraId="4C748C2A" w14:textId="77777777" w:rsidR="001565C3" w:rsidRPr="00D45C03" w:rsidRDefault="001565C3" w:rsidP="00993381">
      <w:pPr>
        <w:rPr>
          <w:rFonts w:cstheme="minorHAnsi"/>
        </w:rPr>
      </w:pPr>
      <w:r w:rsidRPr="00D45C03">
        <w:rPr>
          <w:rFonts w:cstheme="minorHAnsi"/>
          <w:b/>
        </w:rPr>
        <w:lastRenderedPageBreak/>
        <w:t xml:space="preserve">Child Sexual Exploitation Lead Responsibilities </w:t>
      </w:r>
      <w:r w:rsidRPr="00D45C03">
        <w:rPr>
          <w:rFonts w:cstheme="minorHAnsi"/>
        </w:rPr>
        <w:t>(Michaela)</w:t>
      </w:r>
    </w:p>
    <w:p w14:paraId="2E31F3FC" w14:textId="77777777" w:rsidR="001565C3" w:rsidRPr="00D45C03" w:rsidRDefault="001565C3" w:rsidP="00546821">
      <w:pPr>
        <w:jc w:val="both"/>
        <w:rPr>
          <w:rFonts w:cstheme="minorHAnsi"/>
        </w:rPr>
      </w:pPr>
      <w:r w:rsidRPr="00D45C03">
        <w:rPr>
          <w:rFonts w:cstheme="minorHAnsi"/>
        </w:rPr>
        <w:t>As named lead for Child Sexual Exploitation ensure:</w:t>
      </w:r>
    </w:p>
    <w:p w14:paraId="4D69E463"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act as lead for all concerns raised regarding Child Sexual Exploitation</w:t>
      </w:r>
    </w:p>
    <w:p w14:paraId="726B7BA2"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ensure all staff have access to policies, procedures and information on Child Sexual Exploitation and know who to contact to get access to expert advice on Child Sexual Exploitation</w:t>
      </w:r>
    </w:p>
    <w:p w14:paraId="2072F59B"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 xml:space="preserve">support young people and adults at risk who have been the victims or witnessed, child sexual </w:t>
      </w:r>
      <w:proofErr w:type="gramStart"/>
      <w:r w:rsidRPr="00D45C03">
        <w:rPr>
          <w:rFonts w:cstheme="minorHAnsi"/>
        </w:rPr>
        <w:t>exploitation</w:t>
      </w:r>
      <w:proofErr w:type="gramEnd"/>
      <w:r w:rsidRPr="00D45C03">
        <w:rPr>
          <w:rFonts w:cstheme="minorHAnsi"/>
        </w:rPr>
        <w:t xml:space="preserve"> </w:t>
      </w:r>
    </w:p>
    <w:p w14:paraId="7545099B" w14:textId="77777777" w:rsidR="001565C3" w:rsidRPr="00D45C03" w:rsidRDefault="001565C3" w:rsidP="00993381">
      <w:pPr>
        <w:spacing w:before="100" w:beforeAutospacing="1"/>
        <w:rPr>
          <w:rFonts w:cstheme="minorHAnsi"/>
        </w:rPr>
      </w:pPr>
      <w:r w:rsidRPr="00D45C03">
        <w:rPr>
          <w:rFonts w:eastAsia="Calibri" w:cstheme="minorHAnsi"/>
          <w:b/>
          <w:iCs/>
          <w:szCs w:val="22"/>
        </w:rPr>
        <w:t xml:space="preserve">Designated Person for Young Learners of Prisoners </w:t>
      </w:r>
      <w:r w:rsidRPr="00D45C03">
        <w:rPr>
          <w:rFonts w:eastAsia="Calibri" w:cstheme="minorHAnsi"/>
          <w:iCs/>
          <w:szCs w:val="22"/>
        </w:rPr>
        <w:t>(Tash)</w:t>
      </w:r>
    </w:p>
    <w:p w14:paraId="748E7864" w14:textId="77777777" w:rsidR="001565C3" w:rsidRPr="00D45C03" w:rsidRDefault="001565C3" w:rsidP="00103BC3">
      <w:pPr>
        <w:autoSpaceDE w:val="0"/>
        <w:autoSpaceDN w:val="0"/>
        <w:adjustRightInd w:val="0"/>
        <w:spacing w:after="200" w:line="276" w:lineRule="auto"/>
        <w:contextualSpacing/>
        <w:jc w:val="both"/>
        <w:rPr>
          <w:rFonts w:eastAsia="Calibri" w:cstheme="minorHAnsi"/>
          <w:bCs/>
          <w:szCs w:val="22"/>
          <w:lang w:val="en-US"/>
        </w:rPr>
      </w:pPr>
      <w:r w:rsidRPr="00D45C03">
        <w:rPr>
          <w:rFonts w:eastAsia="Calibri" w:cstheme="minorHAnsi"/>
          <w:bCs/>
          <w:szCs w:val="22"/>
          <w:lang w:val="en-US"/>
        </w:rPr>
        <w:t xml:space="preserve">As named lead for Young Learners of Prisoners: </w:t>
      </w:r>
    </w:p>
    <w:p w14:paraId="18AD828D" w14:textId="51D78367"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Keep the Deputy Principal and DSL fully informed of learners with a parent in </w:t>
      </w:r>
      <w:r w:rsidR="00FA7E54" w:rsidRPr="00D45C03">
        <w:rPr>
          <w:rFonts w:eastAsia="Calibri" w:cstheme="minorHAnsi"/>
          <w:bCs/>
          <w:szCs w:val="22"/>
          <w:lang w:val="en-US"/>
        </w:rPr>
        <w:t>prison.</w:t>
      </w:r>
    </w:p>
    <w:p w14:paraId="53761631" w14:textId="6B86EAF3"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Liaise with other relevant college staff on a ‘need to know’ </w:t>
      </w:r>
      <w:r w:rsidR="00FA7E54" w:rsidRPr="00D45C03">
        <w:rPr>
          <w:rFonts w:eastAsia="Calibri" w:cstheme="minorHAnsi"/>
          <w:bCs/>
          <w:szCs w:val="22"/>
          <w:lang w:val="en-US"/>
        </w:rPr>
        <w:t>basis.</w:t>
      </w:r>
    </w:p>
    <w:p w14:paraId="743E2DC4" w14:textId="2A35ACA3"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Provide a point of contact in the college for external agencies </w:t>
      </w:r>
      <w:proofErr w:type="gramStart"/>
      <w:r w:rsidRPr="00D45C03">
        <w:rPr>
          <w:rFonts w:eastAsia="Calibri" w:cstheme="minorHAnsi"/>
          <w:bCs/>
          <w:szCs w:val="22"/>
          <w:lang w:val="en-US"/>
        </w:rPr>
        <w:t>in order to</w:t>
      </w:r>
      <w:proofErr w:type="gramEnd"/>
      <w:r w:rsidRPr="00D45C03">
        <w:rPr>
          <w:rFonts w:eastAsia="Calibri" w:cstheme="minorHAnsi"/>
          <w:bCs/>
          <w:szCs w:val="22"/>
          <w:lang w:val="en-US"/>
        </w:rPr>
        <w:t xml:space="preserve"> share </w:t>
      </w:r>
      <w:r w:rsidR="00FA7E54" w:rsidRPr="00D45C03">
        <w:rPr>
          <w:rFonts w:eastAsia="Calibri" w:cstheme="minorHAnsi"/>
          <w:bCs/>
          <w:szCs w:val="22"/>
          <w:lang w:val="en-US"/>
        </w:rPr>
        <w:t>information.</w:t>
      </w:r>
    </w:p>
    <w:p w14:paraId="106E9B7D" w14:textId="4FDAC0D2"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Liaise with the family and seek their consent to provide additional support for the learner as </w:t>
      </w:r>
      <w:r w:rsidR="00FA7E54" w:rsidRPr="00D45C03">
        <w:rPr>
          <w:rFonts w:eastAsia="Calibri" w:cstheme="minorHAnsi"/>
          <w:bCs/>
          <w:szCs w:val="22"/>
          <w:lang w:val="en-US"/>
        </w:rPr>
        <w:t>necessary.</w:t>
      </w:r>
    </w:p>
    <w:p w14:paraId="7E4FB172" w14:textId="1EF9C094"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Liaise with other statutory and voluntary agencies as </w:t>
      </w:r>
      <w:r w:rsidR="00FA7E54" w:rsidRPr="00D45C03">
        <w:rPr>
          <w:rFonts w:eastAsia="Calibri" w:cstheme="minorHAnsi"/>
          <w:bCs/>
          <w:szCs w:val="22"/>
          <w:lang w:val="en-US"/>
        </w:rPr>
        <w:t>appropriate.</w:t>
      </w:r>
    </w:p>
    <w:p w14:paraId="5257549B" w14:textId="76C265A6"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Promote the use of the Early Help Assessment (EHA) to identify the needs of the learner unless a Core Assessment has been </w:t>
      </w:r>
      <w:r w:rsidR="00FA7E54" w:rsidRPr="00D45C03">
        <w:rPr>
          <w:rFonts w:eastAsia="Calibri" w:cstheme="minorHAnsi"/>
          <w:bCs/>
          <w:szCs w:val="22"/>
          <w:lang w:val="en-US"/>
        </w:rPr>
        <w:t>completed.</w:t>
      </w:r>
    </w:p>
    <w:p w14:paraId="7B559140" w14:textId="7AA85CFA"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Consider calling a multi-agency meeting to address the needs of the learner and to identify a key worker for that learner following the completion of an </w:t>
      </w:r>
      <w:r w:rsidR="00FA7E54" w:rsidRPr="00D45C03">
        <w:rPr>
          <w:rFonts w:eastAsia="Calibri" w:cstheme="minorHAnsi"/>
          <w:bCs/>
          <w:szCs w:val="22"/>
          <w:lang w:val="en-US"/>
        </w:rPr>
        <w:t>EHA.</w:t>
      </w:r>
    </w:p>
    <w:p w14:paraId="1CB24761" w14:textId="720479EA"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Consider the use of an individual education plan for the learner </w:t>
      </w:r>
      <w:r w:rsidR="00FA7E54" w:rsidRPr="00D45C03">
        <w:rPr>
          <w:rFonts w:eastAsia="Calibri" w:cstheme="minorHAnsi"/>
          <w:bCs/>
          <w:szCs w:val="22"/>
          <w:lang w:val="en-US"/>
        </w:rPr>
        <w:t>concerned.</w:t>
      </w:r>
    </w:p>
    <w:p w14:paraId="7E6902EA" w14:textId="474ABB74"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Monitor the achievement, attendance and behavior of the learner with a parent in </w:t>
      </w:r>
      <w:r w:rsidR="00FA7E54" w:rsidRPr="00D45C03">
        <w:rPr>
          <w:rFonts w:eastAsia="Calibri" w:cstheme="minorHAnsi"/>
          <w:bCs/>
          <w:szCs w:val="22"/>
          <w:lang w:val="en-US"/>
        </w:rPr>
        <w:t>prison.</w:t>
      </w:r>
    </w:p>
    <w:p w14:paraId="1DA1D16E" w14:textId="77777777"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Act as an advocate for young learners with a parent in prison, particularly if the learner is a Looked After Child (LAC) as LAC have poor levels of visiting a parent in prison. </w:t>
      </w:r>
    </w:p>
    <w:p w14:paraId="63EC3DB4" w14:textId="68FB6FEA"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Consider </w:t>
      </w:r>
      <w:proofErr w:type="gramStart"/>
      <w:r w:rsidRPr="00D45C03">
        <w:rPr>
          <w:rFonts w:eastAsia="Calibri" w:cstheme="minorHAnsi"/>
          <w:bCs/>
          <w:szCs w:val="22"/>
          <w:lang w:val="en-US"/>
        </w:rPr>
        <w:t>purchase of</w:t>
      </w:r>
      <w:proofErr w:type="gramEnd"/>
      <w:r w:rsidRPr="00D45C03">
        <w:rPr>
          <w:rFonts w:eastAsia="Calibri" w:cstheme="minorHAnsi"/>
          <w:bCs/>
          <w:szCs w:val="22"/>
          <w:lang w:val="en-US"/>
        </w:rPr>
        <w:t xml:space="preserve"> books and resources </w:t>
      </w:r>
      <w:r w:rsidR="00FA7E54" w:rsidRPr="00D45C03">
        <w:rPr>
          <w:rFonts w:eastAsia="Calibri" w:cstheme="minorHAnsi"/>
          <w:bCs/>
          <w:szCs w:val="22"/>
          <w:lang w:val="en-US"/>
        </w:rPr>
        <w:t>about prisons</w:t>
      </w:r>
      <w:r w:rsidRPr="00D45C03">
        <w:rPr>
          <w:rFonts w:eastAsia="Calibri" w:cstheme="minorHAnsi"/>
          <w:bCs/>
          <w:szCs w:val="22"/>
          <w:lang w:val="en-US"/>
        </w:rPr>
        <w:t xml:space="preserve"> and prisoners for the college library</w:t>
      </w:r>
      <w:r w:rsidR="00EF7E68">
        <w:rPr>
          <w:rFonts w:eastAsia="Calibri" w:cstheme="minorHAnsi"/>
          <w:bCs/>
          <w:szCs w:val="22"/>
          <w:lang w:val="en-US"/>
        </w:rPr>
        <w:t>.</w:t>
      </w:r>
    </w:p>
    <w:p w14:paraId="79080CEF" w14:textId="5B51B78C" w:rsidR="001565C3" w:rsidRPr="00D45C03" w:rsidRDefault="001565C3" w:rsidP="00E556F5">
      <w:pPr>
        <w:numPr>
          <w:ilvl w:val="0"/>
          <w:numId w:val="44"/>
        </w:numPr>
        <w:autoSpaceDE w:val="0"/>
        <w:autoSpaceDN w:val="0"/>
        <w:adjustRightInd w:val="0"/>
        <w:spacing w:after="200" w:line="276" w:lineRule="auto"/>
        <w:ind w:left="360"/>
        <w:contextualSpacing/>
        <w:jc w:val="both"/>
        <w:rPr>
          <w:rFonts w:eastAsia="Calibri" w:cstheme="minorHAnsi"/>
          <w:bCs/>
          <w:szCs w:val="22"/>
          <w:lang w:val="en-US"/>
        </w:rPr>
      </w:pPr>
      <w:r w:rsidRPr="00D45C03">
        <w:rPr>
          <w:rFonts w:eastAsia="Calibri" w:cstheme="minorHAnsi"/>
          <w:bCs/>
          <w:szCs w:val="22"/>
          <w:lang w:val="en-US"/>
        </w:rPr>
        <w:t xml:space="preserve">Keep appropriate and current records with reference to information sharing </w:t>
      </w:r>
      <w:r w:rsidR="00EF7E68" w:rsidRPr="00D45C03">
        <w:rPr>
          <w:rFonts w:eastAsia="Calibri" w:cstheme="minorHAnsi"/>
          <w:bCs/>
          <w:szCs w:val="22"/>
          <w:lang w:val="en-US"/>
        </w:rPr>
        <w:t>guidance.</w:t>
      </w:r>
    </w:p>
    <w:p w14:paraId="53DCAE39" w14:textId="77777777" w:rsidR="00103BC3" w:rsidRDefault="00103BC3" w:rsidP="00993381">
      <w:pPr>
        <w:spacing w:before="100" w:beforeAutospacing="1"/>
        <w:rPr>
          <w:rFonts w:cstheme="minorHAnsi"/>
          <w:b/>
        </w:rPr>
      </w:pPr>
    </w:p>
    <w:p w14:paraId="28AC63E5" w14:textId="7BCC2B66" w:rsidR="001565C3" w:rsidRPr="00D45C03" w:rsidRDefault="001565C3" w:rsidP="00103BC3">
      <w:pPr>
        <w:rPr>
          <w:rFonts w:cstheme="minorHAnsi"/>
        </w:rPr>
      </w:pPr>
      <w:r w:rsidRPr="00594912">
        <w:rPr>
          <w:rFonts w:cstheme="minorHAnsi"/>
          <w:b/>
        </w:rPr>
        <w:t xml:space="preserve">Early Help Assessor Lead Responsibilities </w:t>
      </w:r>
      <w:r w:rsidRPr="00594912">
        <w:rPr>
          <w:rFonts w:cstheme="minorHAnsi"/>
        </w:rPr>
        <w:t>(Tash/Michaela/Georgia</w:t>
      </w:r>
      <w:r w:rsidR="002D4D2F" w:rsidRPr="00594912">
        <w:rPr>
          <w:rFonts w:cstheme="minorHAnsi"/>
        </w:rPr>
        <w:t xml:space="preserve"> / Carleen</w:t>
      </w:r>
      <w:r w:rsidRPr="00594912">
        <w:rPr>
          <w:rFonts w:cstheme="minorHAnsi"/>
        </w:rPr>
        <w:t>)</w:t>
      </w:r>
    </w:p>
    <w:p w14:paraId="7880FDD6" w14:textId="77777777" w:rsidR="001565C3" w:rsidRPr="00D45C03" w:rsidRDefault="001565C3" w:rsidP="00546821">
      <w:pPr>
        <w:jc w:val="both"/>
        <w:rPr>
          <w:rFonts w:cstheme="minorHAnsi"/>
        </w:rPr>
      </w:pPr>
      <w:r w:rsidRPr="00D45C03">
        <w:rPr>
          <w:rFonts w:cstheme="minorHAnsi"/>
        </w:rPr>
        <w:t>As named lead for Early Help Assessments ensure:</w:t>
      </w:r>
    </w:p>
    <w:p w14:paraId="0796FD0C"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act as lead for all concerns raised regarding Early Help Assessments</w:t>
      </w:r>
    </w:p>
    <w:p w14:paraId="4676640A" w14:textId="77777777" w:rsidR="001565C3" w:rsidRPr="00D45C03" w:rsidRDefault="001565C3" w:rsidP="00E556F5">
      <w:pPr>
        <w:pStyle w:val="ListParagraph"/>
        <w:numPr>
          <w:ilvl w:val="0"/>
          <w:numId w:val="73"/>
        </w:numPr>
        <w:spacing w:before="100" w:beforeAutospacing="1" w:after="100" w:afterAutospacing="1"/>
        <w:contextualSpacing/>
        <w:jc w:val="both"/>
        <w:rPr>
          <w:rFonts w:cstheme="minorHAnsi"/>
        </w:rPr>
      </w:pPr>
      <w:r w:rsidRPr="00D45C03">
        <w:rPr>
          <w:rFonts w:cstheme="minorHAnsi"/>
        </w:rPr>
        <w:t>ensure all relevant staff have access to procedures and information on Early Help Assessments and know who to contact to get access to expert advice on Early Help Assessments</w:t>
      </w:r>
    </w:p>
    <w:p w14:paraId="5CBEDBB6" w14:textId="77777777" w:rsidR="001565C3" w:rsidRPr="00D45C03" w:rsidRDefault="001565C3" w:rsidP="002554E3">
      <w:pPr>
        <w:pStyle w:val="Heading1"/>
        <w:rPr>
          <w:rFonts w:cstheme="minorHAnsi"/>
        </w:rPr>
      </w:pPr>
    </w:p>
    <w:p w14:paraId="0C60793F" w14:textId="77777777" w:rsidR="001565C3" w:rsidRPr="00D45C03" w:rsidRDefault="001565C3">
      <w:pPr>
        <w:rPr>
          <w:rFonts w:cstheme="minorHAnsi"/>
          <w:b/>
          <w:bCs/>
          <w:color w:val="000000"/>
          <w:sz w:val="28"/>
        </w:rPr>
      </w:pPr>
      <w:r w:rsidRPr="00D45C03">
        <w:rPr>
          <w:rFonts w:cstheme="minorHAnsi"/>
        </w:rPr>
        <w:br w:type="page"/>
      </w:r>
    </w:p>
    <w:p w14:paraId="3656064D" w14:textId="44B7F161" w:rsidR="006853CE" w:rsidRPr="0085144E" w:rsidRDefault="006853CE" w:rsidP="00972D48">
      <w:pPr>
        <w:pStyle w:val="Heading1"/>
        <w:rPr>
          <w:caps/>
        </w:rPr>
      </w:pPr>
      <w:bookmarkStart w:id="85" w:name="_Toc492567836"/>
      <w:bookmarkStart w:id="86" w:name="_Toc19189826"/>
      <w:bookmarkStart w:id="87" w:name="_Toc142987338"/>
      <w:r w:rsidRPr="0085144E">
        <w:lastRenderedPageBreak/>
        <w:t xml:space="preserve">Appendix </w:t>
      </w:r>
      <w:r w:rsidR="002D7D3F" w:rsidRPr="0085144E">
        <w:t>C</w:t>
      </w:r>
      <w:r w:rsidRPr="0085144E">
        <w:t xml:space="preserve">:  </w:t>
      </w:r>
      <w:r w:rsidRPr="0085144E">
        <w:rPr>
          <w:caps/>
        </w:rPr>
        <w:t>Staff guidance on procedure for reporting and dealing with allegations of abuse or concerns against members of staff, agency workers and volunteers</w:t>
      </w:r>
      <w:bookmarkEnd w:id="85"/>
      <w:bookmarkEnd w:id="86"/>
      <w:bookmarkEnd w:id="87"/>
    </w:p>
    <w:p w14:paraId="1D3C8B12" w14:textId="77777777" w:rsidR="006853CE" w:rsidRPr="0085144E" w:rsidRDefault="006853CE" w:rsidP="006853CE">
      <w:pPr>
        <w:jc w:val="both"/>
        <w:rPr>
          <w:rFonts w:cstheme="minorHAnsi"/>
          <w:szCs w:val="22"/>
        </w:rPr>
      </w:pPr>
    </w:p>
    <w:p w14:paraId="36AFF5E0" w14:textId="38422DF1" w:rsidR="006853CE" w:rsidRPr="0085144E" w:rsidRDefault="006853CE" w:rsidP="006853CE">
      <w:pPr>
        <w:jc w:val="both"/>
        <w:rPr>
          <w:rFonts w:cstheme="minorHAnsi"/>
          <w:szCs w:val="22"/>
        </w:rPr>
      </w:pPr>
      <w:r w:rsidRPr="0085144E">
        <w:rPr>
          <w:rFonts w:cstheme="minorHAnsi"/>
          <w:szCs w:val="22"/>
        </w:rPr>
        <w:t>These procedures apply to all staff</w:t>
      </w:r>
      <w:r w:rsidR="009F7539" w:rsidRPr="0085144E">
        <w:rPr>
          <w:rFonts w:cstheme="minorHAnsi"/>
          <w:szCs w:val="22"/>
        </w:rPr>
        <w:t xml:space="preserve"> (including agency staff, volunteers and contractors)</w:t>
      </w:r>
      <w:r w:rsidRPr="0085144E">
        <w:rPr>
          <w:rFonts w:cstheme="minorHAnsi"/>
          <w:szCs w:val="22"/>
        </w:rPr>
        <w:t xml:space="preserve">.  The word LADO refers to a nominated (nominated by Children’s Services) Local Authority Designated Officer, whose role is to attend all complex strategy meetings, be involved in the management and oversight of individual cases and monitor their progress, provide advice and guidance to the College and liaise with police and other agencies for Children and Young Learners under the age of 18 (or 25 where the learner has an Education Health and Care Plan (EHCP)).  This guidance refers to the procedures aligned to Cambridgeshire and Peterborough Safeguarding Boards and </w:t>
      </w:r>
      <w:proofErr w:type="spellStart"/>
      <w:r w:rsidRPr="0085144E">
        <w:rPr>
          <w:rFonts w:cstheme="minorHAnsi"/>
          <w:szCs w:val="22"/>
        </w:rPr>
        <w:t>KCSiE</w:t>
      </w:r>
      <w:proofErr w:type="spellEnd"/>
      <w:r w:rsidRPr="0085144E">
        <w:rPr>
          <w:rFonts w:cstheme="minorHAnsi"/>
          <w:szCs w:val="22"/>
        </w:rPr>
        <w:t xml:space="preserve"> (</w:t>
      </w:r>
      <w:r w:rsidR="00A54641" w:rsidRPr="0085144E">
        <w:rPr>
          <w:rFonts w:cstheme="minorHAnsi"/>
          <w:szCs w:val="22"/>
        </w:rPr>
        <w:t>202</w:t>
      </w:r>
      <w:r w:rsidR="00731CC4" w:rsidRPr="0085144E">
        <w:rPr>
          <w:rFonts w:cstheme="minorHAnsi"/>
          <w:szCs w:val="22"/>
        </w:rPr>
        <w:t>2</w:t>
      </w:r>
      <w:r w:rsidRPr="0085144E">
        <w:rPr>
          <w:rFonts w:cstheme="minorHAnsi"/>
          <w:szCs w:val="22"/>
        </w:rPr>
        <w:t xml:space="preserve">).    </w:t>
      </w:r>
    </w:p>
    <w:p w14:paraId="17785F08" w14:textId="77777777" w:rsidR="006853CE" w:rsidRPr="0085144E" w:rsidRDefault="006853CE" w:rsidP="006853CE">
      <w:pPr>
        <w:jc w:val="both"/>
        <w:rPr>
          <w:rFonts w:cstheme="minorHAnsi"/>
          <w:szCs w:val="22"/>
        </w:rPr>
      </w:pPr>
    </w:p>
    <w:p w14:paraId="7FE26269" w14:textId="69009110" w:rsidR="006853CE" w:rsidRPr="0085144E" w:rsidRDefault="006853CE" w:rsidP="006853CE">
      <w:pPr>
        <w:jc w:val="both"/>
        <w:rPr>
          <w:rFonts w:cstheme="minorHAnsi"/>
          <w:szCs w:val="22"/>
        </w:rPr>
      </w:pPr>
      <w:r w:rsidRPr="0085144E">
        <w:rPr>
          <w:rFonts w:cstheme="minorHAnsi"/>
          <w:szCs w:val="22"/>
        </w:rPr>
        <w:t>The college will ensure that all staff and volunteers are aware of the need for maintaining appropriate and professional boundaries in their relationships with learners and parent/carers as advised within the Local Authority’s Code of Conduct: Guidance for Safer Working Practice for Adults who work with Children and Young People in Education Settings (</w:t>
      </w:r>
      <w:r w:rsidR="00A806C8" w:rsidRPr="0085144E">
        <w:rPr>
          <w:rFonts w:cstheme="minorHAnsi"/>
          <w:szCs w:val="22"/>
        </w:rPr>
        <w:t>February 2022</w:t>
      </w:r>
      <w:r w:rsidRPr="0085144E">
        <w:rPr>
          <w:rFonts w:cstheme="minorHAnsi"/>
          <w:szCs w:val="22"/>
        </w:rPr>
        <w:t>)’.  As part of the induction process, all staff, paid and unpaid, will receive guidance about how to create appropriate professional boundaries (in both the real and virtual world) with all children, especially those with a disability or who are vulnerable.</w:t>
      </w:r>
    </w:p>
    <w:p w14:paraId="2AE6524D" w14:textId="77777777" w:rsidR="006853CE" w:rsidRPr="0085144E" w:rsidRDefault="006853CE" w:rsidP="006853CE">
      <w:pPr>
        <w:jc w:val="both"/>
        <w:rPr>
          <w:rFonts w:cstheme="minorHAnsi"/>
          <w:szCs w:val="22"/>
        </w:rPr>
      </w:pPr>
    </w:p>
    <w:p w14:paraId="60F02D10" w14:textId="21114EDC" w:rsidR="006853CE" w:rsidRPr="0085144E" w:rsidRDefault="006853CE" w:rsidP="006853CE">
      <w:pPr>
        <w:jc w:val="both"/>
        <w:rPr>
          <w:rFonts w:cstheme="minorHAnsi"/>
          <w:szCs w:val="22"/>
        </w:rPr>
      </w:pPr>
      <w:r w:rsidRPr="0085144E">
        <w:rPr>
          <w:rFonts w:cstheme="minorHAnsi"/>
          <w:szCs w:val="22"/>
        </w:rPr>
        <w:t>All staff have been given a copy of Guidance for safer working practice for those working with children and young people in education settings (</w:t>
      </w:r>
      <w:r w:rsidR="00A806C8" w:rsidRPr="0085144E">
        <w:rPr>
          <w:rFonts w:cstheme="minorHAnsi"/>
          <w:szCs w:val="22"/>
        </w:rPr>
        <w:t>February 2022</w:t>
      </w:r>
      <w:r w:rsidRPr="0085144E">
        <w:rPr>
          <w:rFonts w:cstheme="minorHAnsi"/>
          <w:szCs w:val="22"/>
        </w:rPr>
        <w:t>) as part of their induction and have signed as an undertaking that they will comply with this guidance.  All staff are aware of their whistle blowing responsibilities and will promptly report any concerns in the interests of protecting children and staff from poor practice and/or unsuitable behaviour. This includes the requirement to self-disclose any personal issues which may impact on their suitability to work in an education setting.</w:t>
      </w:r>
    </w:p>
    <w:p w14:paraId="78FD9786" w14:textId="77777777" w:rsidR="006853CE" w:rsidRPr="0085144E" w:rsidRDefault="006853CE" w:rsidP="006853CE">
      <w:pPr>
        <w:jc w:val="both"/>
        <w:rPr>
          <w:rFonts w:cstheme="minorHAnsi"/>
          <w:szCs w:val="22"/>
        </w:rPr>
      </w:pPr>
    </w:p>
    <w:p w14:paraId="33AAF248" w14:textId="5B41820C" w:rsidR="006853CE" w:rsidRPr="0085144E" w:rsidRDefault="006853CE" w:rsidP="006853CE">
      <w:pPr>
        <w:jc w:val="both"/>
        <w:rPr>
          <w:rFonts w:cstheme="minorHAnsi"/>
          <w:szCs w:val="22"/>
        </w:rPr>
      </w:pPr>
      <w:r w:rsidRPr="0085144E">
        <w:rPr>
          <w:rFonts w:cstheme="minorHAnsi"/>
          <w:szCs w:val="22"/>
        </w:rPr>
        <w:t xml:space="preserve">The college will ensure that staff and volunteers are aware that sexual relationships with learners aged under 18 are unlawful and could result in legal proceedings taken against them under the Sexual Offences Act 2003 (Abuse of position of trust).  </w:t>
      </w:r>
    </w:p>
    <w:p w14:paraId="401D7EB6" w14:textId="77777777" w:rsidR="006853CE" w:rsidRPr="0085144E" w:rsidRDefault="006853CE" w:rsidP="006853CE">
      <w:pPr>
        <w:jc w:val="both"/>
        <w:rPr>
          <w:rFonts w:cstheme="minorHAnsi"/>
          <w:szCs w:val="22"/>
        </w:rPr>
      </w:pPr>
    </w:p>
    <w:p w14:paraId="4692DBB1" w14:textId="77777777" w:rsidR="006853CE" w:rsidRPr="0085144E" w:rsidRDefault="006853CE" w:rsidP="006853CE">
      <w:pPr>
        <w:jc w:val="both"/>
        <w:rPr>
          <w:rFonts w:cstheme="minorHAnsi"/>
          <w:szCs w:val="22"/>
        </w:rPr>
      </w:pPr>
      <w:r w:rsidRPr="0085144E">
        <w:rPr>
          <w:rFonts w:cstheme="minorHAnsi"/>
          <w:szCs w:val="22"/>
        </w:rPr>
        <w:t>The college will ensure that communication between learners and adults, by whatever method, are transparent and take place within clear and explicit professional boundaries and are open to scrutiny.</w:t>
      </w:r>
    </w:p>
    <w:p w14:paraId="0B02EB66" w14:textId="77777777" w:rsidR="006853CE" w:rsidRPr="0085144E" w:rsidRDefault="006853CE" w:rsidP="006853CE">
      <w:pPr>
        <w:jc w:val="both"/>
        <w:rPr>
          <w:rFonts w:cstheme="minorHAnsi"/>
          <w:szCs w:val="22"/>
        </w:rPr>
      </w:pPr>
    </w:p>
    <w:p w14:paraId="0A0D5038" w14:textId="77777777" w:rsidR="006853CE" w:rsidRPr="0085144E" w:rsidRDefault="006853CE" w:rsidP="00972D48">
      <w:pPr>
        <w:rPr>
          <w:b/>
          <w:bCs/>
        </w:rPr>
      </w:pPr>
      <w:bookmarkStart w:id="88" w:name="_Toc492567837"/>
      <w:bookmarkStart w:id="89" w:name="_Toc523240957"/>
      <w:bookmarkStart w:id="90" w:name="_Toc523833628"/>
      <w:bookmarkStart w:id="91" w:name="_Toc526938473"/>
      <w:bookmarkStart w:id="92" w:name="_Toc532308241"/>
      <w:bookmarkStart w:id="93" w:name="_Toc535304963"/>
      <w:r w:rsidRPr="0085144E">
        <w:rPr>
          <w:b/>
          <w:bCs/>
        </w:rPr>
        <w:t>Introduction</w:t>
      </w:r>
      <w:bookmarkEnd w:id="88"/>
      <w:bookmarkEnd w:id="89"/>
      <w:bookmarkEnd w:id="90"/>
      <w:bookmarkEnd w:id="91"/>
      <w:bookmarkEnd w:id="92"/>
      <w:bookmarkEnd w:id="93"/>
    </w:p>
    <w:p w14:paraId="3BCB359B" w14:textId="4C71026E" w:rsidR="006853CE" w:rsidRPr="0085144E" w:rsidRDefault="006853CE" w:rsidP="006853CE">
      <w:pPr>
        <w:spacing w:after="240"/>
        <w:jc w:val="both"/>
        <w:rPr>
          <w:rFonts w:cstheme="minorHAnsi"/>
          <w:szCs w:val="22"/>
        </w:rPr>
      </w:pPr>
      <w:r w:rsidRPr="0085144E">
        <w:rPr>
          <w:rFonts w:cstheme="minorHAnsi"/>
          <w:szCs w:val="22"/>
        </w:rPr>
        <w:t xml:space="preserve">The aim of this procedure is to afford greater safeguarding to children and adults at risk </w:t>
      </w:r>
      <w:proofErr w:type="gramStart"/>
      <w:r w:rsidRPr="0085144E">
        <w:rPr>
          <w:rFonts w:cstheme="minorHAnsi"/>
          <w:szCs w:val="22"/>
        </w:rPr>
        <w:t>with regard to</w:t>
      </w:r>
      <w:proofErr w:type="gramEnd"/>
      <w:r w:rsidRPr="0085144E">
        <w:rPr>
          <w:rFonts w:cstheme="minorHAnsi"/>
          <w:szCs w:val="22"/>
        </w:rPr>
        <w:t xml:space="preserve"> those working with them and to allow for allegations and concerns to be dealt with expeditiously, fairly and thoroughly and avoiding delays. Compliance will help to ensure that allegations of abuse are dealt with consistently using a thorough and fair process. </w:t>
      </w:r>
    </w:p>
    <w:p w14:paraId="6A7565F4" w14:textId="77777777" w:rsidR="001D1D5A" w:rsidRPr="0085144E" w:rsidRDefault="001D1D5A" w:rsidP="001D1D5A">
      <w:pPr>
        <w:rPr>
          <w:b/>
          <w:bCs/>
        </w:rPr>
      </w:pPr>
      <w:r w:rsidRPr="0085144E">
        <w:rPr>
          <w:b/>
          <w:bCs/>
        </w:rPr>
        <w:t>Initial Response to an Allegation or Concern</w:t>
      </w:r>
    </w:p>
    <w:p w14:paraId="34D53DDF" w14:textId="77777777" w:rsidR="001D1D5A" w:rsidRPr="0085144E" w:rsidRDefault="001D1D5A" w:rsidP="001D1D5A">
      <w:pPr>
        <w:spacing w:after="240"/>
        <w:jc w:val="both"/>
        <w:rPr>
          <w:rFonts w:cstheme="minorHAnsi"/>
          <w:szCs w:val="22"/>
        </w:rPr>
      </w:pPr>
      <w:r w:rsidRPr="0085144E">
        <w:rPr>
          <w:rFonts w:cstheme="minorHAnsi"/>
          <w:szCs w:val="22"/>
        </w:rPr>
        <w:t xml:space="preserve">Allegations against a member of staff, carer or volunteer may arise from </w:t>
      </w:r>
      <w:proofErr w:type="gramStart"/>
      <w:r w:rsidRPr="0085144E">
        <w:rPr>
          <w:rFonts w:cstheme="minorHAnsi"/>
          <w:szCs w:val="22"/>
        </w:rPr>
        <w:t>a number of</w:t>
      </w:r>
      <w:proofErr w:type="gramEnd"/>
      <w:r w:rsidRPr="0085144E">
        <w:rPr>
          <w:rFonts w:cstheme="minorHAnsi"/>
          <w:szCs w:val="22"/>
        </w:rPr>
        <w:t xml:space="preserve"> sources e.g. a report from a child or adult at risk, a concern raised by another adult in the College or a complaint by a parent/carer.</w:t>
      </w:r>
    </w:p>
    <w:p w14:paraId="73B373FE" w14:textId="3964D64A" w:rsidR="001D1D5A" w:rsidRPr="0085144E" w:rsidRDefault="001D1D5A" w:rsidP="001D1D5A">
      <w:pPr>
        <w:spacing w:after="240"/>
        <w:jc w:val="both"/>
        <w:rPr>
          <w:rFonts w:cstheme="minorHAnsi"/>
          <w:szCs w:val="22"/>
        </w:rPr>
      </w:pPr>
      <w:r w:rsidRPr="0085144E">
        <w:rPr>
          <w:rFonts w:cstheme="minorHAnsi"/>
          <w:szCs w:val="22"/>
        </w:rPr>
        <w:t xml:space="preserve">Any allegation of abuse made against a member of staff or volunteer will be reported straight away to the Executive Principal.  In cases where the Executive Principal is the subject of an allegation, it will be reported to </w:t>
      </w:r>
      <w:r w:rsidRPr="007E65B4">
        <w:rPr>
          <w:rFonts w:cstheme="minorHAnsi"/>
          <w:szCs w:val="22"/>
        </w:rPr>
        <w:t xml:space="preserve">the Chair of </w:t>
      </w:r>
      <w:r w:rsidR="007E65B4" w:rsidRPr="007E65B4">
        <w:rPr>
          <w:rFonts w:cstheme="minorHAnsi"/>
          <w:szCs w:val="22"/>
        </w:rPr>
        <w:t xml:space="preserve">the </w:t>
      </w:r>
      <w:r w:rsidR="007E65B4" w:rsidRPr="007E65B4">
        <w:rPr>
          <w:rFonts w:cstheme="minorHAnsi"/>
        </w:rPr>
        <w:t>Advisory Group</w:t>
      </w:r>
      <w:r w:rsidRPr="007E65B4">
        <w:rPr>
          <w:rFonts w:cstheme="minorHAnsi"/>
          <w:szCs w:val="22"/>
        </w:rPr>
        <w:t>.  Where the allegation involves a young person under 18 (or under 25 for learners with an Education Health and Care Plan) the college will follow the procedures set out in Part four of ‘Keeping Children Safe in</w:t>
      </w:r>
      <w:r w:rsidRPr="0085144E">
        <w:rPr>
          <w:rFonts w:cstheme="minorHAnsi"/>
          <w:szCs w:val="22"/>
        </w:rPr>
        <w:t xml:space="preserve"> Education (2022)’.</w:t>
      </w:r>
    </w:p>
    <w:p w14:paraId="4675CB43" w14:textId="0E431D9D" w:rsidR="001D1D5A" w:rsidRPr="0085144E" w:rsidRDefault="001D1D5A" w:rsidP="001D1D5A">
      <w:pPr>
        <w:jc w:val="both"/>
        <w:rPr>
          <w:rFonts w:cstheme="minorHAnsi"/>
          <w:szCs w:val="22"/>
        </w:rPr>
      </w:pPr>
      <w:r w:rsidRPr="0085144E">
        <w:rPr>
          <w:rFonts w:cstheme="minorHAnsi"/>
          <w:szCs w:val="22"/>
        </w:rPr>
        <w:t xml:space="preserve">The member of staff who receives the allegation or concern should treat the matter seriously and keep an open mind. </w:t>
      </w:r>
      <w:r w:rsidR="00CE56A8" w:rsidRPr="0085144E">
        <w:rPr>
          <w:rFonts w:cstheme="minorHAnsi"/>
          <w:szCs w:val="22"/>
        </w:rPr>
        <w:t xml:space="preserve">They </w:t>
      </w:r>
      <w:r w:rsidRPr="0085144E">
        <w:rPr>
          <w:rFonts w:cstheme="minorHAnsi"/>
          <w:szCs w:val="22"/>
        </w:rPr>
        <w:t>must:</w:t>
      </w:r>
    </w:p>
    <w:p w14:paraId="3003AA13" w14:textId="77777777" w:rsidR="001D1D5A" w:rsidRPr="0085144E" w:rsidRDefault="001D1D5A" w:rsidP="001D1D5A">
      <w:pPr>
        <w:numPr>
          <w:ilvl w:val="0"/>
          <w:numId w:val="24"/>
        </w:numPr>
        <w:spacing w:after="240"/>
        <w:jc w:val="both"/>
        <w:rPr>
          <w:rFonts w:cstheme="minorHAnsi"/>
          <w:szCs w:val="22"/>
          <w:lang w:val="en-US"/>
        </w:rPr>
      </w:pPr>
      <w:r w:rsidRPr="0085144E">
        <w:rPr>
          <w:rFonts w:cstheme="minorHAnsi"/>
          <w:szCs w:val="22"/>
          <w:lang w:val="en-US"/>
        </w:rPr>
        <w:t xml:space="preserve">Provide written details of the information and allegation, where possible using the child / adult’s own words, including times, dates, locations and names of potential witnesses and sign and date the record. The written details should be countersigned and dated by the </w:t>
      </w:r>
      <w:proofErr w:type="gramStart"/>
      <w:r w:rsidRPr="0085144E">
        <w:rPr>
          <w:rFonts w:cstheme="minorHAnsi"/>
          <w:szCs w:val="22"/>
          <w:lang w:val="en-US"/>
        </w:rPr>
        <w:t>Principal</w:t>
      </w:r>
      <w:proofErr w:type="gramEnd"/>
      <w:r w:rsidRPr="0085144E">
        <w:rPr>
          <w:rFonts w:cstheme="minorHAnsi"/>
          <w:szCs w:val="22"/>
          <w:lang w:val="en-US"/>
        </w:rPr>
        <w:t xml:space="preserve"> (or Designated Person).</w:t>
      </w:r>
    </w:p>
    <w:p w14:paraId="17A0617D" w14:textId="7050027B" w:rsidR="001D1D5A" w:rsidRPr="0085144E" w:rsidRDefault="00CE56A8" w:rsidP="001D1D5A">
      <w:pPr>
        <w:jc w:val="both"/>
        <w:rPr>
          <w:rFonts w:cstheme="minorHAnsi"/>
          <w:szCs w:val="22"/>
        </w:rPr>
      </w:pPr>
      <w:r w:rsidRPr="0085144E">
        <w:rPr>
          <w:rFonts w:cstheme="minorHAnsi"/>
          <w:szCs w:val="22"/>
        </w:rPr>
        <w:lastRenderedPageBreak/>
        <w:t>They</w:t>
      </w:r>
      <w:r w:rsidR="001D1D5A" w:rsidRPr="0085144E">
        <w:rPr>
          <w:rFonts w:cstheme="minorHAnsi"/>
          <w:szCs w:val="22"/>
        </w:rPr>
        <w:t xml:space="preserve"> must not:</w:t>
      </w:r>
    </w:p>
    <w:p w14:paraId="7EC8AFEE" w14:textId="77777777" w:rsidR="001D1D5A" w:rsidRPr="0085144E" w:rsidRDefault="001D1D5A" w:rsidP="001D1D5A">
      <w:pPr>
        <w:numPr>
          <w:ilvl w:val="0"/>
          <w:numId w:val="24"/>
        </w:numPr>
        <w:jc w:val="both"/>
        <w:rPr>
          <w:rFonts w:cstheme="minorHAnsi"/>
          <w:szCs w:val="22"/>
          <w:lang w:val="en-US"/>
        </w:rPr>
      </w:pPr>
      <w:r w:rsidRPr="0085144E">
        <w:rPr>
          <w:rFonts w:cstheme="minorHAnsi"/>
          <w:szCs w:val="22"/>
          <w:lang w:val="en-US"/>
        </w:rPr>
        <w:t>investigate or ask leading questions if seeking clarification.</w:t>
      </w:r>
    </w:p>
    <w:p w14:paraId="74122E26" w14:textId="77777777" w:rsidR="001D1D5A" w:rsidRPr="0085144E" w:rsidRDefault="001D1D5A" w:rsidP="001D1D5A">
      <w:pPr>
        <w:numPr>
          <w:ilvl w:val="0"/>
          <w:numId w:val="24"/>
        </w:numPr>
        <w:jc w:val="both"/>
        <w:rPr>
          <w:rFonts w:cstheme="minorHAnsi"/>
          <w:szCs w:val="22"/>
          <w:lang w:val="en-US"/>
        </w:rPr>
      </w:pPr>
      <w:r w:rsidRPr="0085144E">
        <w:rPr>
          <w:rFonts w:cstheme="minorHAnsi"/>
          <w:szCs w:val="22"/>
          <w:lang w:val="en-US"/>
        </w:rPr>
        <w:t>promise confidentiality but give an assurance that information will be shared only on a “need to know” basis.</w:t>
      </w:r>
    </w:p>
    <w:p w14:paraId="32996F42" w14:textId="58115949" w:rsidR="001D1D5A" w:rsidRPr="0085144E" w:rsidRDefault="001D1D5A" w:rsidP="001D1D5A">
      <w:pPr>
        <w:spacing w:after="240"/>
        <w:jc w:val="both"/>
        <w:rPr>
          <w:rFonts w:cstheme="minorHAnsi"/>
          <w:szCs w:val="22"/>
        </w:rPr>
      </w:pPr>
      <w:r w:rsidRPr="0085144E">
        <w:rPr>
          <w:rFonts w:cstheme="minorHAnsi"/>
          <w:szCs w:val="22"/>
          <w:lang w:val="en-US"/>
        </w:rPr>
        <w:t xml:space="preserve">Make assumptions or offer alternative </w:t>
      </w:r>
      <w:r w:rsidR="00EF7E68" w:rsidRPr="0085144E">
        <w:rPr>
          <w:rFonts w:cstheme="minorHAnsi"/>
          <w:szCs w:val="22"/>
          <w:lang w:val="en-US"/>
        </w:rPr>
        <w:t>explanations.</w:t>
      </w:r>
    </w:p>
    <w:p w14:paraId="51220F0A" w14:textId="443C7275" w:rsidR="00536A2F" w:rsidRPr="0085144E" w:rsidRDefault="00536A2F" w:rsidP="006853CE">
      <w:pPr>
        <w:spacing w:after="240"/>
        <w:jc w:val="both"/>
        <w:rPr>
          <w:rFonts w:cstheme="minorHAnsi"/>
          <w:b/>
          <w:bCs/>
          <w:szCs w:val="22"/>
        </w:rPr>
      </w:pPr>
      <w:r w:rsidRPr="0085144E">
        <w:rPr>
          <w:rFonts w:cstheme="minorHAnsi"/>
          <w:b/>
          <w:bCs/>
          <w:szCs w:val="22"/>
        </w:rPr>
        <w:t>Concerns and allegations in relation to children and learners under the age of 18</w:t>
      </w:r>
    </w:p>
    <w:p w14:paraId="51C9FC0D" w14:textId="77777777" w:rsidR="002D1F57" w:rsidRPr="0085144E" w:rsidRDefault="00E13805" w:rsidP="006853CE">
      <w:pPr>
        <w:spacing w:after="240"/>
        <w:jc w:val="both"/>
        <w:rPr>
          <w:rFonts w:cstheme="minorHAnsi"/>
          <w:szCs w:val="22"/>
        </w:rPr>
      </w:pPr>
      <w:r w:rsidRPr="0085144E">
        <w:rPr>
          <w:rFonts w:cstheme="minorHAnsi"/>
          <w:szCs w:val="22"/>
        </w:rPr>
        <w:t xml:space="preserve">The Executive Principal </w:t>
      </w:r>
      <w:r w:rsidR="00AF2CA8" w:rsidRPr="0085144E">
        <w:rPr>
          <w:rFonts w:cstheme="minorHAnsi"/>
          <w:szCs w:val="22"/>
        </w:rPr>
        <w:t xml:space="preserve">and Designated Safeguarding Lead (DSL) </w:t>
      </w:r>
      <w:r w:rsidRPr="0085144E">
        <w:rPr>
          <w:rFonts w:cstheme="minorHAnsi"/>
          <w:szCs w:val="22"/>
        </w:rPr>
        <w:t xml:space="preserve">will consider whether the concern or allegation meets the harm threshold as set out in </w:t>
      </w:r>
      <w:proofErr w:type="spellStart"/>
      <w:r w:rsidRPr="0085144E">
        <w:rPr>
          <w:rFonts w:cstheme="minorHAnsi"/>
          <w:szCs w:val="22"/>
        </w:rPr>
        <w:t>KCSiE</w:t>
      </w:r>
      <w:proofErr w:type="spellEnd"/>
      <w:r w:rsidRPr="0085144E">
        <w:rPr>
          <w:rFonts w:cstheme="minorHAnsi"/>
          <w:szCs w:val="22"/>
        </w:rPr>
        <w:t xml:space="preserve"> (September 2022) Section Four.</w:t>
      </w:r>
      <w:r w:rsidR="00AF2CA8" w:rsidRPr="0085144E">
        <w:rPr>
          <w:rFonts w:cstheme="minorHAnsi"/>
          <w:szCs w:val="22"/>
        </w:rPr>
        <w:t xml:space="preserve">  </w:t>
      </w:r>
      <w:r w:rsidR="002D1F57" w:rsidRPr="0085144E">
        <w:rPr>
          <w:rFonts w:cstheme="minorHAnsi"/>
          <w:szCs w:val="22"/>
        </w:rPr>
        <w:t>Threshold will have been made where it is alleged that an individual has:</w:t>
      </w:r>
    </w:p>
    <w:p w14:paraId="5DFFD0E9" w14:textId="0FDBAFD4" w:rsidR="00E13805" w:rsidRPr="0085144E" w:rsidRDefault="002D1F57" w:rsidP="002D1F57">
      <w:pPr>
        <w:pStyle w:val="ListParagraph"/>
        <w:numPr>
          <w:ilvl w:val="0"/>
          <w:numId w:val="110"/>
        </w:numPr>
        <w:spacing w:after="240"/>
        <w:jc w:val="both"/>
        <w:rPr>
          <w:rFonts w:cstheme="minorHAnsi"/>
          <w:szCs w:val="22"/>
        </w:rPr>
      </w:pPr>
      <w:r w:rsidRPr="0085144E">
        <w:rPr>
          <w:rFonts w:cstheme="minorHAnsi"/>
          <w:szCs w:val="22"/>
        </w:rPr>
        <w:t xml:space="preserve">behaved in a way that has </w:t>
      </w:r>
      <w:r w:rsidR="00944CAF" w:rsidRPr="0085144E">
        <w:rPr>
          <w:rFonts w:cstheme="minorHAnsi"/>
          <w:szCs w:val="22"/>
        </w:rPr>
        <w:t>harmed</w:t>
      </w:r>
      <w:r w:rsidRPr="0085144E">
        <w:rPr>
          <w:rFonts w:cstheme="minorHAnsi"/>
          <w:szCs w:val="22"/>
        </w:rPr>
        <w:t xml:space="preserve"> a </w:t>
      </w:r>
      <w:r w:rsidR="00944CAF" w:rsidRPr="0085144E">
        <w:rPr>
          <w:rFonts w:cstheme="minorHAnsi"/>
          <w:szCs w:val="22"/>
        </w:rPr>
        <w:t>child</w:t>
      </w:r>
      <w:r w:rsidRPr="0085144E">
        <w:rPr>
          <w:rFonts w:cstheme="minorHAnsi"/>
          <w:szCs w:val="22"/>
        </w:rPr>
        <w:t>, or may have harmed a child and/or</w:t>
      </w:r>
    </w:p>
    <w:p w14:paraId="14308722" w14:textId="240F999E" w:rsidR="002D1F57" w:rsidRPr="0085144E" w:rsidRDefault="002D1F57" w:rsidP="002D1F57">
      <w:pPr>
        <w:pStyle w:val="ListParagraph"/>
        <w:numPr>
          <w:ilvl w:val="0"/>
          <w:numId w:val="110"/>
        </w:numPr>
        <w:spacing w:after="240"/>
        <w:jc w:val="both"/>
        <w:rPr>
          <w:rFonts w:cstheme="minorHAnsi"/>
          <w:szCs w:val="22"/>
        </w:rPr>
      </w:pPr>
      <w:r w:rsidRPr="0085144E">
        <w:rPr>
          <w:rFonts w:cstheme="minorHAnsi"/>
          <w:szCs w:val="22"/>
        </w:rPr>
        <w:t xml:space="preserve">possibly committed a criminal offence against or related to a </w:t>
      </w:r>
      <w:r w:rsidR="00944CAF" w:rsidRPr="0085144E">
        <w:rPr>
          <w:rFonts w:cstheme="minorHAnsi"/>
          <w:szCs w:val="22"/>
        </w:rPr>
        <w:t>child</w:t>
      </w:r>
      <w:r w:rsidRPr="0085144E">
        <w:rPr>
          <w:rFonts w:cstheme="minorHAnsi"/>
          <w:szCs w:val="22"/>
        </w:rPr>
        <w:t>, and or</w:t>
      </w:r>
    </w:p>
    <w:p w14:paraId="32DD4BEE" w14:textId="58229B4B" w:rsidR="002D1F57" w:rsidRPr="0085144E" w:rsidRDefault="002D1F57" w:rsidP="002D1F57">
      <w:pPr>
        <w:pStyle w:val="ListParagraph"/>
        <w:numPr>
          <w:ilvl w:val="0"/>
          <w:numId w:val="110"/>
        </w:numPr>
        <w:spacing w:after="240"/>
        <w:jc w:val="both"/>
        <w:rPr>
          <w:rFonts w:cstheme="minorHAnsi"/>
          <w:szCs w:val="22"/>
        </w:rPr>
      </w:pPr>
      <w:r w:rsidRPr="0085144E">
        <w:rPr>
          <w:rFonts w:cstheme="minorHAnsi"/>
          <w:szCs w:val="22"/>
        </w:rPr>
        <w:t xml:space="preserve">behaved towards a </w:t>
      </w:r>
      <w:r w:rsidR="00944CAF" w:rsidRPr="0085144E">
        <w:rPr>
          <w:rFonts w:cstheme="minorHAnsi"/>
          <w:szCs w:val="22"/>
        </w:rPr>
        <w:t>child</w:t>
      </w:r>
      <w:r w:rsidRPr="0085144E">
        <w:rPr>
          <w:rFonts w:cstheme="minorHAnsi"/>
          <w:szCs w:val="22"/>
        </w:rPr>
        <w:t xml:space="preserve"> or children in a way that indicate they may pos</w:t>
      </w:r>
      <w:r w:rsidR="001C1842" w:rsidRPr="0085144E">
        <w:rPr>
          <w:rFonts w:cstheme="minorHAnsi"/>
          <w:szCs w:val="22"/>
        </w:rPr>
        <w:t>e</w:t>
      </w:r>
      <w:r w:rsidRPr="0085144E">
        <w:rPr>
          <w:rFonts w:cstheme="minorHAnsi"/>
          <w:szCs w:val="22"/>
        </w:rPr>
        <w:t xml:space="preserve"> a risk of harm to children, and/or</w:t>
      </w:r>
    </w:p>
    <w:p w14:paraId="06194B1D" w14:textId="25F1B7D3" w:rsidR="002D1F57" w:rsidRPr="0085144E" w:rsidRDefault="002D1F57" w:rsidP="002D1F57">
      <w:pPr>
        <w:pStyle w:val="ListParagraph"/>
        <w:numPr>
          <w:ilvl w:val="0"/>
          <w:numId w:val="110"/>
        </w:numPr>
        <w:spacing w:after="240"/>
        <w:jc w:val="both"/>
        <w:rPr>
          <w:rFonts w:cstheme="minorHAnsi"/>
          <w:szCs w:val="22"/>
        </w:rPr>
      </w:pPr>
      <w:r w:rsidRPr="0085144E">
        <w:rPr>
          <w:rFonts w:cstheme="minorHAnsi"/>
          <w:szCs w:val="22"/>
        </w:rPr>
        <w:t xml:space="preserve">behaved or may have </w:t>
      </w:r>
      <w:r w:rsidR="004E5B12" w:rsidRPr="0085144E">
        <w:rPr>
          <w:rFonts w:cstheme="minorHAnsi"/>
          <w:szCs w:val="22"/>
        </w:rPr>
        <w:t>behaved</w:t>
      </w:r>
      <w:r w:rsidRPr="0085144E">
        <w:rPr>
          <w:rFonts w:cstheme="minorHAnsi"/>
          <w:szCs w:val="22"/>
        </w:rPr>
        <w:t xml:space="preserve"> in a way </w:t>
      </w:r>
      <w:r w:rsidR="001C1842" w:rsidRPr="0085144E">
        <w:rPr>
          <w:rFonts w:cstheme="minorHAnsi"/>
          <w:szCs w:val="22"/>
        </w:rPr>
        <w:t xml:space="preserve">that indicates they may not be suitable to work with children (including behaviour that may have happened outside of college, that might make an individual unsuitable to work with children – known as </w:t>
      </w:r>
      <w:r w:rsidR="007F5ECE" w:rsidRPr="0085144E">
        <w:rPr>
          <w:rFonts w:cstheme="minorHAnsi"/>
          <w:szCs w:val="22"/>
        </w:rPr>
        <w:t>transferable</w:t>
      </w:r>
      <w:r w:rsidR="001C1842" w:rsidRPr="0085144E">
        <w:rPr>
          <w:rFonts w:cstheme="minorHAnsi"/>
          <w:szCs w:val="22"/>
        </w:rPr>
        <w:t xml:space="preserve"> risk).</w:t>
      </w:r>
    </w:p>
    <w:p w14:paraId="4828364E" w14:textId="684C4DC6" w:rsidR="001C1842" w:rsidRPr="0085144E" w:rsidRDefault="001C1842" w:rsidP="001C1842">
      <w:pPr>
        <w:spacing w:after="240"/>
        <w:jc w:val="both"/>
        <w:rPr>
          <w:rFonts w:cstheme="minorHAnsi"/>
          <w:szCs w:val="22"/>
        </w:rPr>
      </w:pPr>
      <w:r w:rsidRPr="0085144E">
        <w:rPr>
          <w:rFonts w:cstheme="minorHAnsi"/>
          <w:szCs w:val="22"/>
        </w:rPr>
        <w:t>Examples of concerns and allegation that do not meet threshold (also known as ‘low-level’ concerns could include:</w:t>
      </w:r>
    </w:p>
    <w:p w14:paraId="52508E0E" w14:textId="6CC9B024" w:rsidR="001C1842" w:rsidRPr="0085144E" w:rsidRDefault="001C1842" w:rsidP="001C1842">
      <w:pPr>
        <w:pStyle w:val="ListParagraph"/>
        <w:numPr>
          <w:ilvl w:val="0"/>
          <w:numId w:val="111"/>
        </w:numPr>
        <w:spacing w:after="240"/>
        <w:jc w:val="both"/>
        <w:rPr>
          <w:rFonts w:cstheme="minorHAnsi"/>
          <w:szCs w:val="22"/>
        </w:rPr>
      </w:pPr>
      <w:r w:rsidRPr="0085144E">
        <w:rPr>
          <w:rFonts w:cstheme="minorHAnsi"/>
          <w:szCs w:val="22"/>
        </w:rPr>
        <w:t>being over friendly with young people</w:t>
      </w:r>
    </w:p>
    <w:p w14:paraId="10774DA4" w14:textId="5E2E80D4" w:rsidR="001C1842" w:rsidRPr="0085144E" w:rsidRDefault="001C1842" w:rsidP="001C1842">
      <w:pPr>
        <w:pStyle w:val="ListParagraph"/>
        <w:numPr>
          <w:ilvl w:val="0"/>
          <w:numId w:val="111"/>
        </w:numPr>
        <w:spacing w:after="240"/>
        <w:jc w:val="both"/>
        <w:rPr>
          <w:rFonts w:cstheme="minorHAnsi"/>
          <w:szCs w:val="22"/>
        </w:rPr>
      </w:pPr>
      <w:r w:rsidRPr="0085144E">
        <w:rPr>
          <w:rFonts w:cstheme="minorHAnsi"/>
          <w:szCs w:val="22"/>
        </w:rPr>
        <w:t>having favourites</w:t>
      </w:r>
    </w:p>
    <w:p w14:paraId="39113363" w14:textId="4D90AFC8" w:rsidR="001C1842" w:rsidRPr="0085144E" w:rsidRDefault="001C1842" w:rsidP="001C1842">
      <w:pPr>
        <w:pStyle w:val="ListParagraph"/>
        <w:numPr>
          <w:ilvl w:val="0"/>
          <w:numId w:val="111"/>
        </w:numPr>
        <w:spacing w:after="240"/>
        <w:jc w:val="both"/>
        <w:rPr>
          <w:rFonts w:cstheme="minorHAnsi"/>
          <w:szCs w:val="22"/>
        </w:rPr>
      </w:pPr>
      <w:r w:rsidRPr="0085144E">
        <w:rPr>
          <w:rFonts w:cstheme="minorHAnsi"/>
          <w:szCs w:val="22"/>
        </w:rPr>
        <w:t>taking photographs of young learners on their mobile phone</w:t>
      </w:r>
    </w:p>
    <w:p w14:paraId="42B45862" w14:textId="20EB255E" w:rsidR="001C1842" w:rsidRPr="0085144E" w:rsidRDefault="001C1842" w:rsidP="001C1842">
      <w:pPr>
        <w:pStyle w:val="ListParagraph"/>
        <w:numPr>
          <w:ilvl w:val="0"/>
          <w:numId w:val="111"/>
        </w:numPr>
        <w:spacing w:after="240"/>
        <w:jc w:val="both"/>
        <w:rPr>
          <w:rFonts w:cstheme="minorHAnsi"/>
          <w:szCs w:val="22"/>
        </w:rPr>
      </w:pPr>
      <w:r w:rsidRPr="0085144E">
        <w:rPr>
          <w:rFonts w:cstheme="minorHAnsi"/>
          <w:szCs w:val="22"/>
        </w:rPr>
        <w:t>engaging with a young learner on a one-to-one basis in a secluded area or behind a closed door, or</w:t>
      </w:r>
    </w:p>
    <w:p w14:paraId="78055213" w14:textId="147B502C" w:rsidR="001C1842" w:rsidRPr="0085144E" w:rsidRDefault="001C1842" w:rsidP="001C1842">
      <w:pPr>
        <w:pStyle w:val="ListParagraph"/>
        <w:numPr>
          <w:ilvl w:val="0"/>
          <w:numId w:val="111"/>
        </w:numPr>
        <w:spacing w:after="240"/>
        <w:jc w:val="both"/>
        <w:rPr>
          <w:rFonts w:cstheme="minorHAnsi"/>
          <w:szCs w:val="22"/>
        </w:rPr>
      </w:pPr>
      <w:r w:rsidRPr="0085144E">
        <w:rPr>
          <w:rFonts w:cstheme="minorHAnsi"/>
          <w:szCs w:val="22"/>
        </w:rPr>
        <w:t>humiliating learners</w:t>
      </w:r>
    </w:p>
    <w:p w14:paraId="53A90614" w14:textId="33A6707B" w:rsidR="00536A2F" w:rsidRPr="0085144E" w:rsidRDefault="00F82A60" w:rsidP="00536A2F">
      <w:pPr>
        <w:jc w:val="both"/>
        <w:rPr>
          <w:rFonts w:cstheme="minorHAnsi"/>
          <w:b/>
          <w:bCs/>
          <w:szCs w:val="22"/>
        </w:rPr>
      </w:pPr>
      <w:r w:rsidRPr="0085144E">
        <w:rPr>
          <w:rFonts w:cstheme="minorHAnsi"/>
          <w:b/>
          <w:bCs/>
          <w:szCs w:val="22"/>
        </w:rPr>
        <w:t>Procedures for a</w:t>
      </w:r>
      <w:r w:rsidR="00536A2F" w:rsidRPr="0085144E">
        <w:rPr>
          <w:rFonts w:cstheme="minorHAnsi"/>
          <w:b/>
          <w:bCs/>
          <w:szCs w:val="22"/>
        </w:rPr>
        <w:t>llegations that may meet the harms threshold (Part Four, Section One)</w:t>
      </w:r>
    </w:p>
    <w:p w14:paraId="165B09CE" w14:textId="77777777" w:rsidR="00536A2F" w:rsidRPr="0085144E" w:rsidRDefault="00536A2F" w:rsidP="00536A2F">
      <w:pPr>
        <w:jc w:val="both"/>
        <w:rPr>
          <w:rFonts w:cstheme="minorHAnsi"/>
          <w:szCs w:val="22"/>
        </w:rPr>
      </w:pPr>
    </w:p>
    <w:p w14:paraId="3D93E3D3" w14:textId="3935E282" w:rsidR="00536A2F" w:rsidRPr="0085144E" w:rsidRDefault="00536A2F" w:rsidP="00536A2F">
      <w:pPr>
        <w:jc w:val="both"/>
        <w:rPr>
          <w:rFonts w:cstheme="minorHAnsi"/>
          <w:szCs w:val="22"/>
        </w:rPr>
      </w:pPr>
      <w:r w:rsidRPr="0085144E">
        <w:rPr>
          <w:rFonts w:cstheme="minorHAnsi"/>
          <w:szCs w:val="22"/>
        </w:rPr>
        <w:t xml:space="preserve">Any allegation of abuse made against a member of staff (including agency staff, volunteers and contractors) that meets the harms threshold as set out in Keeping Children safe in Education, 2022, part 4, section one, will be reported straight away to the Executive Principal.  </w:t>
      </w:r>
    </w:p>
    <w:p w14:paraId="6D97F422" w14:textId="77777777" w:rsidR="00536A2F" w:rsidRPr="0085144E" w:rsidRDefault="00536A2F" w:rsidP="00536A2F">
      <w:pPr>
        <w:jc w:val="both"/>
        <w:rPr>
          <w:rFonts w:cstheme="minorHAnsi"/>
          <w:szCs w:val="22"/>
        </w:rPr>
      </w:pPr>
    </w:p>
    <w:p w14:paraId="797DBE6D" w14:textId="03E1DD7F" w:rsidR="00536A2F" w:rsidRPr="0085144E" w:rsidRDefault="00536A2F" w:rsidP="00536A2F">
      <w:pPr>
        <w:jc w:val="both"/>
        <w:rPr>
          <w:rFonts w:cstheme="minorHAnsi"/>
          <w:szCs w:val="22"/>
        </w:rPr>
      </w:pPr>
      <w:r w:rsidRPr="0085144E">
        <w:rPr>
          <w:rFonts w:cstheme="minorHAnsi"/>
          <w:szCs w:val="22"/>
        </w:rPr>
        <w:t xml:space="preserve">In cases where the Executive Principal is the subject of an allegation, it will be reported to the </w:t>
      </w:r>
      <w:r w:rsidRPr="007E65B4">
        <w:rPr>
          <w:rFonts w:cstheme="minorHAnsi"/>
          <w:szCs w:val="22"/>
        </w:rPr>
        <w:t xml:space="preserve">Chair of </w:t>
      </w:r>
      <w:r w:rsidR="007E65B4" w:rsidRPr="007E65B4">
        <w:rPr>
          <w:rFonts w:cstheme="minorHAnsi"/>
          <w:szCs w:val="22"/>
        </w:rPr>
        <w:t xml:space="preserve">the </w:t>
      </w:r>
      <w:r w:rsidR="007E65B4">
        <w:rPr>
          <w:rFonts w:cstheme="minorHAnsi"/>
        </w:rPr>
        <w:t>Advisory Group</w:t>
      </w:r>
      <w:r w:rsidRPr="0085144E">
        <w:rPr>
          <w:rFonts w:cstheme="minorHAnsi"/>
          <w:szCs w:val="22"/>
        </w:rPr>
        <w:t xml:space="preserve"> (See Allegations flowchart appendix C.  The college will follow the procedures set out in Part four of ‘Keeping Children Safe in Education (2022)’.</w:t>
      </w:r>
    </w:p>
    <w:p w14:paraId="67FF4206" w14:textId="77777777" w:rsidR="00536A2F" w:rsidRPr="0085144E" w:rsidRDefault="00536A2F" w:rsidP="00536A2F">
      <w:pPr>
        <w:jc w:val="both"/>
        <w:rPr>
          <w:rFonts w:cstheme="minorHAnsi"/>
          <w:szCs w:val="22"/>
        </w:rPr>
      </w:pPr>
    </w:p>
    <w:p w14:paraId="2393D2BF" w14:textId="3FB97DF1" w:rsidR="00536A2F" w:rsidRPr="0085144E" w:rsidRDefault="00536A2F" w:rsidP="00536A2F">
      <w:pPr>
        <w:jc w:val="both"/>
        <w:rPr>
          <w:rFonts w:cstheme="minorHAnsi"/>
          <w:szCs w:val="22"/>
        </w:rPr>
      </w:pPr>
      <w:r w:rsidRPr="0085144E">
        <w:rPr>
          <w:rFonts w:cstheme="minorHAnsi"/>
          <w:szCs w:val="22"/>
        </w:rPr>
        <w:t>The college will consult with the Local Authority Designated Officer (LADO) in the event of an allegation being made against a member of staff, agency staff or volunteer and adhere to the relevant procedures set out in ‘Keeping Children Safe in Education’ (2022) and the College’s HR Policies, and seek advice from HR.</w:t>
      </w:r>
    </w:p>
    <w:p w14:paraId="7908A554" w14:textId="2695B020" w:rsidR="00536A2F" w:rsidRPr="0085144E" w:rsidRDefault="00536A2F" w:rsidP="00536A2F">
      <w:pPr>
        <w:jc w:val="both"/>
        <w:rPr>
          <w:rFonts w:cstheme="minorHAnsi"/>
          <w:szCs w:val="22"/>
        </w:rPr>
      </w:pPr>
      <w:r w:rsidRPr="0085144E">
        <w:rPr>
          <w:rFonts w:cstheme="minorHAnsi"/>
          <w:szCs w:val="22"/>
        </w:rPr>
        <w:br/>
        <w:t xml:space="preserve">The Executive Principal or </w:t>
      </w:r>
      <w:r w:rsidR="007E65B4" w:rsidRPr="007E65B4">
        <w:rPr>
          <w:rFonts w:cstheme="minorHAnsi"/>
          <w:szCs w:val="22"/>
        </w:rPr>
        <w:t xml:space="preserve">Chair of the </w:t>
      </w:r>
      <w:r w:rsidR="007E65B4">
        <w:rPr>
          <w:rFonts w:cstheme="minorHAnsi"/>
        </w:rPr>
        <w:t>Advisory Group</w:t>
      </w:r>
      <w:r w:rsidR="007E65B4" w:rsidRPr="0085144E">
        <w:rPr>
          <w:rFonts w:cstheme="minorHAnsi"/>
          <w:szCs w:val="22"/>
        </w:rPr>
        <w:t xml:space="preserve"> </w:t>
      </w:r>
      <w:r w:rsidRPr="0085144E">
        <w:rPr>
          <w:rFonts w:cstheme="minorHAnsi"/>
          <w:szCs w:val="22"/>
        </w:rPr>
        <w:t xml:space="preserve">will ensure that all allegations are reported to the LADO within one working day.  The LADO will advise on all further action to be taken.  </w:t>
      </w:r>
    </w:p>
    <w:p w14:paraId="5BBB6D58" w14:textId="77777777" w:rsidR="00536A2F" w:rsidRPr="0085144E" w:rsidRDefault="00536A2F" w:rsidP="00536A2F">
      <w:pPr>
        <w:jc w:val="both"/>
        <w:rPr>
          <w:rFonts w:cstheme="minorHAnsi"/>
          <w:szCs w:val="22"/>
        </w:rPr>
      </w:pPr>
    </w:p>
    <w:p w14:paraId="405E9D1D" w14:textId="6B4DE325" w:rsidR="00536A2F" w:rsidRPr="0085144E" w:rsidRDefault="00536A2F" w:rsidP="00536A2F">
      <w:pPr>
        <w:jc w:val="both"/>
      </w:pPr>
      <w:r w:rsidRPr="0085144E">
        <w:rPr>
          <w:color w:val="000000"/>
        </w:rPr>
        <w:t xml:space="preserve">Before contacting the LADO, the college will conduct basic enquiries in line with local procedures to establish the facts to help them determine whether there is any foundation to the allegation, being careful not to jeopardise any future police investigation. </w:t>
      </w:r>
      <w:r w:rsidRPr="0085144E">
        <w:t>The college will use the guidance chart found at Appendix B to support their decision-making.</w:t>
      </w:r>
    </w:p>
    <w:p w14:paraId="08BE3AB4" w14:textId="77777777" w:rsidR="00536A2F" w:rsidRPr="0085144E" w:rsidRDefault="00536A2F" w:rsidP="00536A2F">
      <w:pPr>
        <w:jc w:val="both"/>
      </w:pPr>
    </w:p>
    <w:p w14:paraId="04DEC4B7" w14:textId="77777777" w:rsidR="00536A2F" w:rsidRPr="0085144E" w:rsidRDefault="00536A2F" w:rsidP="00536A2F">
      <w:pPr>
        <w:jc w:val="both"/>
      </w:pPr>
      <w:r w:rsidRPr="0085144E">
        <w:lastRenderedPageBreak/>
        <w:t>Where the college identifies a young person has been harmed, that there may be an immediate risk of harm to a child/young person or if the situation is an emergency, we will contact children’s social care and as appropriate the police immediately.</w:t>
      </w:r>
    </w:p>
    <w:p w14:paraId="712D523B" w14:textId="77777777" w:rsidR="00536A2F" w:rsidRPr="0085144E" w:rsidRDefault="00536A2F" w:rsidP="00536A2F">
      <w:pPr>
        <w:jc w:val="both"/>
        <w:rPr>
          <w:color w:val="FF0000"/>
        </w:rPr>
      </w:pPr>
    </w:p>
    <w:p w14:paraId="72B892A6" w14:textId="77777777" w:rsidR="00536A2F" w:rsidRPr="0085144E" w:rsidRDefault="00536A2F" w:rsidP="00536A2F">
      <w:pPr>
        <w:tabs>
          <w:tab w:val="left" w:pos="-720"/>
          <w:tab w:val="left" w:pos="0"/>
        </w:tabs>
        <w:ind w:left="720" w:right="-54" w:hanging="720"/>
        <w:rPr>
          <w:color w:val="000000"/>
        </w:rPr>
      </w:pPr>
      <w:r w:rsidRPr="0085144E">
        <w:rPr>
          <w:color w:val="000000"/>
        </w:rPr>
        <w:t xml:space="preserve">The college will consider: </w:t>
      </w:r>
    </w:p>
    <w:p w14:paraId="2DDED5D4" w14:textId="77777777" w:rsidR="00536A2F" w:rsidRPr="0085144E" w:rsidRDefault="00536A2F" w:rsidP="00536A2F">
      <w:pPr>
        <w:tabs>
          <w:tab w:val="left" w:pos="-720"/>
          <w:tab w:val="left" w:pos="0"/>
        </w:tabs>
        <w:ind w:left="720" w:right="-54" w:hanging="720"/>
        <w:rPr>
          <w:color w:val="000000"/>
        </w:rPr>
      </w:pPr>
    </w:p>
    <w:p w14:paraId="58BDF2AB" w14:textId="77777777" w:rsidR="00536A2F" w:rsidRPr="0085144E" w:rsidRDefault="00536A2F" w:rsidP="00536A2F">
      <w:pPr>
        <w:pStyle w:val="ListParagraph"/>
        <w:numPr>
          <w:ilvl w:val="0"/>
          <w:numId w:val="107"/>
        </w:numPr>
        <w:jc w:val="both"/>
        <w:rPr>
          <w:color w:val="000000"/>
        </w:rPr>
      </w:pPr>
      <w:r w:rsidRPr="0085144E">
        <w:rPr>
          <w:b/>
          <w:bCs/>
          <w:color w:val="000000"/>
        </w:rPr>
        <w:t xml:space="preserve">Looking after the welfare of the young person - </w:t>
      </w:r>
      <w:r w:rsidRPr="0085144E">
        <w:rPr>
          <w:color w:val="000000"/>
        </w:rPr>
        <w:t xml:space="preserve">the DSL, DDSL or DP is responsible for ensuring that the young person is not at risk and referring cases of suspected abuse to the local authority children’s social care. </w:t>
      </w:r>
    </w:p>
    <w:p w14:paraId="0A135CFF" w14:textId="77777777" w:rsidR="00536A2F" w:rsidRPr="0085144E" w:rsidRDefault="00536A2F" w:rsidP="00536A2F">
      <w:pPr>
        <w:pStyle w:val="ListParagraph"/>
        <w:numPr>
          <w:ilvl w:val="0"/>
          <w:numId w:val="107"/>
        </w:numPr>
        <w:jc w:val="both"/>
        <w:rPr>
          <w:rFonts w:cstheme="minorHAnsi"/>
          <w:szCs w:val="22"/>
        </w:rPr>
      </w:pPr>
      <w:r w:rsidRPr="0085144E">
        <w:rPr>
          <w:b/>
          <w:bCs/>
          <w:color w:val="000000"/>
        </w:rPr>
        <w:t>Investigating and supporting the person subject to the allegation</w:t>
      </w:r>
      <w:r w:rsidRPr="0085144E">
        <w:rPr>
          <w:color w:val="000000"/>
        </w:rPr>
        <w:t xml:space="preserve"> - the case manager should discuss with the LADO, the nature, content and context of the allegation, and agree a course of </w:t>
      </w:r>
      <w:proofErr w:type="gramStart"/>
      <w:r w:rsidRPr="0085144E">
        <w:rPr>
          <w:color w:val="000000"/>
        </w:rPr>
        <w:t>action</w:t>
      </w:r>
      <w:proofErr w:type="gramEnd"/>
    </w:p>
    <w:p w14:paraId="23E35212" w14:textId="77777777" w:rsidR="00536A2F" w:rsidRPr="0085144E" w:rsidRDefault="00536A2F" w:rsidP="00536A2F">
      <w:pPr>
        <w:jc w:val="both"/>
        <w:rPr>
          <w:rFonts w:cstheme="minorHAnsi"/>
          <w:szCs w:val="22"/>
        </w:rPr>
      </w:pPr>
    </w:p>
    <w:p w14:paraId="62D02F30" w14:textId="4B2C1294" w:rsidR="00536A2F" w:rsidRPr="0085144E" w:rsidRDefault="00536A2F" w:rsidP="00536A2F">
      <w:pPr>
        <w:jc w:val="both"/>
        <w:rPr>
          <w:rFonts w:cstheme="minorHAnsi"/>
          <w:szCs w:val="22"/>
        </w:rPr>
      </w:pPr>
      <w:r w:rsidRPr="0085144E">
        <w:rPr>
          <w:rFonts w:cstheme="minorHAnsi"/>
          <w:szCs w:val="22"/>
        </w:rPr>
        <w:t>The college will ensure that any disciplinary proceedings against staff, agency staff or volunteers relating to child protection matters are concluded in full even when the member of staff, agency staff or volunteer is no longer employed at the college and that notification of any concerns is made to the relevant authorities and professional bodies and included in references where applicable.</w:t>
      </w:r>
    </w:p>
    <w:p w14:paraId="67AF3C8C" w14:textId="77777777" w:rsidR="00536A2F" w:rsidRPr="0085144E" w:rsidRDefault="00536A2F" w:rsidP="00536A2F">
      <w:pPr>
        <w:jc w:val="both"/>
        <w:rPr>
          <w:rFonts w:cstheme="minorHAnsi"/>
          <w:szCs w:val="22"/>
        </w:rPr>
      </w:pPr>
    </w:p>
    <w:p w14:paraId="48B2A738" w14:textId="076F0E95" w:rsidR="00536A2F" w:rsidRPr="0085144E" w:rsidRDefault="00536A2F" w:rsidP="00536A2F">
      <w:pPr>
        <w:jc w:val="both"/>
        <w:rPr>
          <w:rFonts w:cstheme="minorHAnsi"/>
          <w:szCs w:val="22"/>
        </w:rPr>
      </w:pPr>
      <w:r w:rsidRPr="0085144E">
        <w:rPr>
          <w:rFonts w:cstheme="minorHAnsi"/>
          <w:szCs w:val="22"/>
        </w:rPr>
        <w:t>Staff (including agency staff and volunteers) who are the subject of an allegation have the right to have their case dealt with fairly, quickly, and consistently and to be kept informed of its progress. Suspension should not be an automatic response when an allegation is reported. However, in some cases, staff may be suspended where this is deemed to be the best way to ensure that learners are protected.</w:t>
      </w:r>
    </w:p>
    <w:p w14:paraId="08C5D974" w14:textId="77777777" w:rsidR="00536A2F" w:rsidRPr="0085144E" w:rsidRDefault="00536A2F" w:rsidP="00536A2F">
      <w:pPr>
        <w:jc w:val="both"/>
        <w:rPr>
          <w:rFonts w:cstheme="minorHAnsi"/>
          <w:szCs w:val="22"/>
        </w:rPr>
      </w:pPr>
    </w:p>
    <w:p w14:paraId="2933DCE8" w14:textId="5A1E9428" w:rsidR="00536A2F" w:rsidRPr="0085144E" w:rsidRDefault="004D4B30" w:rsidP="00536A2F">
      <w:pPr>
        <w:tabs>
          <w:tab w:val="left" w:pos="-720"/>
          <w:tab w:val="left" w:pos="0"/>
        </w:tabs>
        <w:ind w:left="720" w:right="-54" w:hanging="720"/>
        <w:rPr>
          <w:b/>
          <w:bCs/>
          <w:color w:val="000000"/>
        </w:rPr>
      </w:pPr>
      <w:r w:rsidRPr="0085144E">
        <w:rPr>
          <w:b/>
          <w:bCs/>
          <w:color w:val="000000"/>
        </w:rPr>
        <w:t>Procedures for c</w:t>
      </w:r>
      <w:r w:rsidR="00536A2F" w:rsidRPr="0085144E">
        <w:rPr>
          <w:b/>
          <w:bCs/>
          <w:color w:val="000000"/>
        </w:rPr>
        <w:t>oncerns that do not meet the harms threshold (Part Four, Section Two)</w:t>
      </w:r>
    </w:p>
    <w:p w14:paraId="45AE78BD" w14:textId="77777777" w:rsidR="00536A2F" w:rsidRPr="0085144E" w:rsidRDefault="00536A2F" w:rsidP="00536A2F">
      <w:pPr>
        <w:tabs>
          <w:tab w:val="left" w:pos="-720"/>
          <w:tab w:val="left" w:pos="0"/>
        </w:tabs>
        <w:ind w:left="720" w:right="-54" w:hanging="720"/>
        <w:rPr>
          <w:color w:val="000000"/>
        </w:rPr>
      </w:pPr>
    </w:p>
    <w:p w14:paraId="515AB6F0" w14:textId="77570E90" w:rsidR="00536A2F" w:rsidRPr="0085144E" w:rsidRDefault="00536A2F" w:rsidP="005B4D5A">
      <w:pPr>
        <w:tabs>
          <w:tab w:val="left" w:pos="-720"/>
          <w:tab w:val="left" w:pos="0"/>
        </w:tabs>
        <w:ind w:right="-54"/>
        <w:rPr>
          <w:color w:val="000000"/>
        </w:rPr>
      </w:pPr>
      <w:r w:rsidRPr="0085144E">
        <w:rPr>
          <w:rFonts w:cstheme="minorHAnsi"/>
          <w:szCs w:val="22"/>
        </w:rPr>
        <w:t>Low level concerns that do not meet the harms threshold should be reported to the Executive Principal.  NB: The term low level does not mean that it is insignificant, it means that the behaviour towards a child does not meet the harms</w:t>
      </w:r>
      <w:r w:rsidRPr="0085144E">
        <w:rPr>
          <w:color w:val="000000"/>
        </w:rPr>
        <w:t xml:space="preserve"> test.</w:t>
      </w:r>
    </w:p>
    <w:p w14:paraId="2028EB95" w14:textId="77777777" w:rsidR="00536A2F" w:rsidRPr="0085144E" w:rsidRDefault="00536A2F" w:rsidP="00536A2F">
      <w:pPr>
        <w:tabs>
          <w:tab w:val="left" w:pos="-720"/>
          <w:tab w:val="left" w:pos="0"/>
        </w:tabs>
        <w:ind w:left="720" w:right="-54" w:hanging="720"/>
        <w:rPr>
          <w:color w:val="000000"/>
        </w:rPr>
      </w:pPr>
    </w:p>
    <w:p w14:paraId="5CE2772A" w14:textId="2A12EF38" w:rsidR="00536A2F" w:rsidRPr="0085144E" w:rsidRDefault="00536A2F" w:rsidP="001F09D1">
      <w:pPr>
        <w:tabs>
          <w:tab w:val="left" w:pos="-720"/>
          <w:tab w:val="left" w:pos="0"/>
        </w:tabs>
        <w:ind w:right="-54"/>
        <w:rPr>
          <w:color w:val="FF0000"/>
        </w:rPr>
      </w:pPr>
      <w:r w:rsidRPr="0085144E">
        <w:rPr>
          <w:iCs/>
          <w:color w:val="000000"/>
        </w:rPr>
        <w:t>In cases where the Executive Principal is the subject of an allegation, it will be reported to the</w:t>
      </w:r>
      <w:r w:rsidRPr="0085144E">
        <w:rPr>
          <w:i/>
          <w:color w:val="000000"/>
        </w:rPr>
        <w:t xml:space="preserve"> </w:t>
      </w:r>
      <w:r w:rsidR="007E65B4" w:rsidRPr="007E65B4">
        <w:rPr>
          <w:rFonts w:cstheme="minorHAnsi"/>
          <w:szCs w:val="22"/>
        </w:rPr>
        <w:t xml:space="preserve">Chair of the </w:t>
      </w:r>
      <w:r w:rsidR="007E65B4">
        <w:rPr>
          <w:rFonts w:cstheme="minorHAnsi"/>
        </w:rPr>
        <w:t>Advisory Group</w:t>
      </w:r>
      <w:r w:rsidRPr="0085144E">
        <w:rPr>
          <w:i/>
          <w:color w:val="000000"/>
        </w:rPr>
        <w:t>.</w:t>
      </w:r>
      <w:r w:rsidRPr="0085144E">
        <w:rPr>
          <w:iCs/>
          <w:color w:val="000000"/>
        </w:rPr>
        <w:t xml:space="preserve">  The college will follow the procedures set out in </w:t>
      </w:r>
      <w:r w:rsidRPr="0085144E">
        <w:rPr>
          <w:color w:val="000000"/>
        </w:rPr>
        <w:t>Part Four of ‘Keeping Children Safe in Education’</w:t>
      </w:r>
      <w:r w:rsidRPr="0085144E">
        <w:t>, 2022</w:t>
      </w:r>
      <w:r w:rsidRPr="0085144E">
        <w:rPr>
          <w:color w:val="FF0000"/>
        </w:rPr>
        <w:t>.</w:t>
      </w:r>
    </w:p>
    <w:p w14:paraId="77025D65" w14:textId="77777777" w:rsidR="00536A2F" w:rsidRPr="0085144E" w:rsidRDefault="00536A2F" w:rsidP="00536A2F">
      <w:pPr>
        <w:tabs>
          <w:tab w:val="left" w:pos="-720"/>
          <w:tab w:val="left" w:pos="0"/>
        </w:tabs>
        <w:ind w:left="720" w:right="-54" w:hanging="720"/>
        <w:rPr>
          <w:color w:val="000000"/>
        </w:rPr>
      </w:pPr>
    </w:p>
    <w:p w14:paraId="30C5F569" w14:textId="5C9C757D" w:rsidR="00536A2F" w:rsidRPr="0085144E" w:rsidRDefault="00536A2F" w:rsidP="001F09D1">
      <w:pPr>
        <w:tabs>
          <w:tab w:val="left" w:pos="-720"/>
          <w:tab w:val="left" w:pos="0"/>
        </w:tabs>
        <w:ind w:right="-54"/>
        <w:rPr>
          <w:color w:val="000000"/>
        </w:rPr>
      </w:pPr>
      <w:r w:rsidRPr="0085144E">
        <w:rPr>
          <w:color w:val="000000"/>
        </w:rPr>
        <w:t>The college will deal with any such concern, no matter how small,</w:t>
      </w:r>
      <w:r w:rsidRPr="0085144E">
        <w:rPr>
          <w:noProof/>
          <w:color w:val="000000"/>
        </w:rPr>
        <w:t xml:space="preserve"> </w:t>
      </w:r>
      <w:r w:rsidRPr="0085144E">
        <w:rPr>
          <w:color w:val="000000"/>
        </w:rPr>
        <w:t>where an adult working in or on behalf of the college may have acted in a way that:</w:t>
      </w:r>
    </w:p>
    <w:p w14:paraId="35649197" w14:textId="77777777" w:rsidR="00536A2F" w:rsidRPr="0085144E" w:rsidRDefault="00536A2F" w:rsidP="00536A2F">
      <w:pPr>
        <w:numPr>
          <w:ilvl w:val="0"/>
          <w:numId w:val="108"/>
        </w:numPr>
        <w:tabs>
          <w:tab w:val="left" w:pos="-720"/>
          <w:tab w:val="left" w:pos="0"/>
        </w:tabs>
        <w:ind w:left="360" w:right="-54"/>
        <w:rPr>
          <w:color w:val="000000"/>
        </w:rPr>
      </w:pPr>
      <w:r w:rsidRPr="0085144E">
        <w:rPr>
          <w:color w:val="000000"/>
        </w:rPr>
        <w:t>is inconsistent with the staff code of conduct, including inappropriate conduct outside of work; and</w:t>
      </w:r>
    </w:p>
    <w:p w14:paraId="6E321C87" w14:textId="77777777" w:rsidR="00536A2F" w:rsidRPr="0085144E" w:rsidRDefault="00536A2F" w:rsidP="00536A2F">
      <w:pPr>
        <w:numPr>
          <w:ilvl w:val="0"/>
          <w:numId w:val="108"/>
        </w:numPr>
        <w:tabs>
          <w:tab w:val="left" w:pos="-720"/>
          <w:tab w:val="left" w:pos="0"/>
        </w:tabs>
        <w:ind w:left="360" w:right="-54"/>
        <w:rPr>
          <w:color w:val="000000"/>
        </w:rPr>
      </w:pPr>
      <w:r w:rsidRPr="0085144E">
        <w:rPr>
          <w:color w:val="000000"/>
        </w:rPr>
        <w:t>does not meet the allegations threshold or is otherwise not considered serious enough to consider a referral to the LADO.</w:t>
      </w:r>
    </w:p>
    <w:p w14:paraId="137D5C9C" w14:textId="77777777" w:rsidR="00536A2F" w:rsidRPr="0085144E" w:rsidRDefault="00536A2F" w:rsidP="00536A2F">
      <w:pPr>
        <w:tabs>
          <w:tab w:val="left" w:pos="-720"/>
          <w:tab w:val="left" w:pos="0"/>
        </w:tabs>
        <w:ind w:left="720" w:right="-54" w:hanging="720"/>
        <w:rPr>
          <w:color w:val="000000"/>
        </w:rPr>
      </w:pPr>
    </w:p>
    <w:p w14:paraId="4B567FFF" w14:textId="3C87DB88" w:rsidR="00536A2F" w:rsidRPr="0085144E" w:rsidRDefault="00536A2F" w:rsidP="001F09D1">
      <w:pPr>
        <w:tabs>
          <w:tab w:val="left" w:pos="-720"/>
          <w:tab w:val="left" w:pos="0"/>
        </w:tabs>
        <w:ind w:right="-54"/>
        <w:rPr>
          <w:color w:val="000000"/>
        </w:rPr>
      </w:pPr>
      <w:r w:rsidRPr="0085144E">
        <w:rPr>
          <w:color w:val="000000"/>
        </w:rPr>
        <w:t>All low-level concerns will be recorded in writing. The record will include details of the concern, the context in which the concern arose, and action taken. The name of the individual sharing their concerns will also be noted, if the individual wishes to remain anonymous then that should be respected as far as reasonably possible.</w:t>
      </w:r>
    </w:p>
    <w:p w14:paraId="507943BC" w14:textId="77777777" w:rsidR="00536A2F" w:rsidRPr="0085144E" w:rsidRDefault="00536A2F" w:rsidP="00536A2F">
      <w:pPr>
        <w:tabs>
          <w:tab w:val="left" w:pos="-720"/>
          <w:tab w:val="left" w:pos="0"/>
        </w:tabs>
        <w:ind w:left="720" w:right="-54" w:hanging="720"/>
        <w:rPr>
          <w:color w:val="000000"/>
        </w:rPr>
      </w:pPr>
    </w:p>
    <w:p w14:paraId="572864ED" w14:textId="3BB1E3DB" w:rsidR="00536A2F" w:rsidRPr="0085144E" w:rsidRDefault="00536A2F" w:rsidP="001F09D1">
      <w:pPr>
        <w:tabs>
          <w:tab w:val="left" w:pos="-720"/>
          <w:tab w:val="left" w:pos="0"/>
        </w:tabs>
        <w:ind w:right="-54"/>
        <w:rPr>
          <w:color w:val="000000"/>
        </w:rPr>
      </w:pPr>
      <w:r w:rsidRPr="0085144E">
        <w:rPr>
          <w:color w:val="000000"/>
        </w:rPr>
        <w:t>Records will be kept by HR, and held confidentially, securely and in adherence to the Data Protection Act 2018 and the UK General Data Protection Regulation (UK GDPR)</w:t>
      </w:r>
    </w:p>
    <w:p w14:paraId="43B4CBF0" w14:textId="77777777" w:rsidR="00536A2F" w:rsidRPr="0085144E" w:rsidRDefault="00536A2F" w:rsidP="00536A2F">
      <w:pPr>
        <w:tabs>
          <w:tab w:val="left" w:pos="-720"/>
          <w:tab w:val="left" w:pos="0"/>
        </w:tabs>
        <w:ind w:left="720" w:right="-54" w:hanging="720"/>
        <w:rPr>
          <w:color w:val="000000"/>
        </w:rPr>
      </w:pPr>
      <w:r w:rsidRPr="0085144E">
        <w:rPr>
          <w:i/>
          <w:iCs/>
          <w:color w:val="000000"/>
        </w:rPr>
        <w:tab/>
      </w:r>
    </w:p>
    <w:p w14:paraId="59500480" w14:textId="5BA79E32" w:rsidR="001F09D1" w:rsidRPr="0085144E" w:rsidRDefault="004D4B30">
      <w:pPr>
        <w:jc w:val="both"/>
        <w:rPr>
          <w:rFonts w:cstheme="minorHAnsi"/>
          <w:b/>
          <w:bCs/>
          <w:szCs w:val="22"/>
        </w:rPr>
      </w:pPr>
      <w:r w:rsidRPr="0085144E">
        <w:rPr>
          <w:rFonts w:cstheme="minorHAnsi"/>
          <w:b/>
          <w:bCs/>
          <w:szCs w:val="22"/>
        </w:rPr>
        <w:t xml:space="preserve">Procedures for concerns and allegations in relation to Adults </w:t>
      </w:r>
      <w:r w:rsidR="004E5B12" w:rsidRPr="0085144E">
        <w:rPr>
          <w:rFonts w:cstheme="minorHAnsi"/>
          <w:b/>
          <w:bCs/>
          <w:szCs w:val="22"/>
        </w:rPr>
        <w:t>at</w:t>
      </w:r>
      <w:r w:rsidRPr="0085144E">
        <w:rPr>
          <w:rFonts w:cstheme="minorHAnsi"/>
          <w:b/>
          <w:bCs/>
          <w:szCs w:val="22"/>
        </w:rPr>
        <w:t xml:space="preserve"> Risk</w:t>
      </w:r>
    </w:p>
    <w:p w14:paraId="051C1536" w14:textId="10F9C6E5" w:rsidR="00304A8C" w:rsidRPr="0085144E" w:rsidRDefault="00B640FD" w:rsidP="001F09D1">
      <w:pPr>
        <w:jc w:val="both"/>
        <w:rPr>
          <w:color w:val="000000"/>
        </w:rPr>
      </w:pPr>
      <w:r w:rsidRPr="0085144E">
        <w:rPr>
          <w:color w:val="000000"/>
        </w:rPr>
        <w:t>T</w:t>
      </w:r>
      <w:r w:rsidR="006C74BB" w:rsidRPr="0085144E">
        <w:rPr>
          <w:color w:val="000000"/>
        </w:rPr>
        <w:t xml:space="preserve">he college will conduct basic enquiries in line with local procedures to establish the facts to help them determine whether there is any foundation to the allegation, being careful not to jeopardise any future police investigation.  </w:t>
      </w:r>
      <w:r w:rsidR="00304A8C" w:rsidRPr="0085144E">
        <w:rPr>
          <w:rFonts w:cstheme="minorHAnsi"/>
          <w:lang w:eastAsia="en-GB"/>
        </w:rPr>
        <w:t xml:space="preserve">Immediate consideration must be given on how to best safeguard the young person/adult at risk e.g. suspension or not working unsupervised.  </w:t>
      </w:r>
      <w:r w:rsidR="006C74BB" w:rsidRPr="0085144E">
        <w:rPr>
          <w:color w:val="000000"/>
        </w:rPr>
        <w:t xml:space="preserve">The investigation will be led by the DSL with support from the college Specialist HR Advice and Support provider.  </w:t>
      </w:r>
      <w:r w:rsidR="00304A8C" w:rsidRPr="0085144E">
        <w:rPr>
          <w:color w:val="000000"/>
        </w:rPr>
        <w:t>The enquiries could result in:</w:t>
      </w:r>
    </w:p>
    <w:p w14:paraId="53953DC5" w14:textId="487F5E12" w:rsidR="004D4B30" w:rsidRPr="0085144E" w:rsidRDefault="00304A8C" w:rsidP="001F09D1">
      <w:pPr>
        <w:pStyle w:val="ListParagraph"/>
        <w:numPr>
          <w:ilvl w:val="0"/>
          <w:numId w:val="112"/>
        </w:numPr>
        <w:jc w:val="both"/>
        <w:rPr>
          <w:rFonts w:cstheme="minorHAnsi"/>
          <w:szCs w:val="22"/>
        </w:rPr>
      </w:pPr>
      <w:r w:rsidRPr="0085144E">
        <w:rPr>
          <w:rFonts w:cstheme="minorHAnsi"/>
          <w:szCs w:val="22"/>
        </w:rPr>
        <w:t>A referral to the MASH team and/or</w:t>
      </w:r>
    </w:p>
    <w:p w14:paraId="5948B214" w14:textId="39D26352" w:rsidR="00304A8C" w:rsidRPr="0085144E" w:rsidRDefault="00304A8C" w:rsidP="001F09D1">
      <w:pPr>
        <w:pStyle w:val="ListParagraph"/>
        <w:numPr>
          <w:ilvl w:val="0"/>
          <w:numId w:val="112"/>
        </w:numPr>
        <w:jc w:val="both"/>
        <w:rPr>
          <w:rFonts w:cstheme="minorHAnsi"/>
          <w:szCs w:val="22"/>
        </w:rPr>
      </w:pPr>
      <w:r w:rsidRPr="0085144E">
        <w:rPr>
          <w:rFonts w:cstheme="minorHAnsi"/>
          <w:szCs w:val="22"/>
        </w:rPr>
        <w:t>A referral to the Police and/or</w:t>
      </w:r>
    </w:p>
    <w:p w14:paraId="5FAB8143" w14:textId="1C061867" w:rsidR="00304A8C" w:rsidRPr="0085144E" w:rsidRDefault="00304A8C" w:rsidP="001F09D1">
      <w:pPr>
        <w:pStyle w:val="ListParagraph"/>
        <w:numPr>
          <w:ilvl w:val="0"/>
          <w:numId w:val="112"/>
        </w:numPr>
        <w:jc w:val="both"/>
        <w:rPr>
          <w:rFonts w:cstheme="minorHAnsi"/>
          <w:szCs w:val="22"/>
        </w:rPr>
      </w:pPr>
      <w:r w:rsidRPr="0085144E">
        <w:rPr>
          <w:rFonts w:cstheme="minorHAnsi"/>
          <w:szCs w:val="22"/>
        </w:rPr>
        <w:t>An investigation under the colleges disciplinary policies and procedures and/or</w:t>
      </w:r>
    </w:p>
    <w:p w14:paraId="1FE52B95" w14:textId="228FBD28" w:rsidR="00304A8C" w:rsidRDefault="00304A8C" w:rsidP="005B4D5A">
      <w:pPr>
        <w:pStyle w:val="ListParagraph"/>
        <w:numPr>
          <w:ilvl w:val="0"/>
          <w:numId w:val="112"/>
        </w:numPr>
        <w:jc w:val="both"/>
        <w:rPr>
          <w:rFonts w:cstheme="minorHAnsi"/>
          <w:szCs w:val="22"/>
        </w:rPr>
      </w:pPr>
      <w:r w:rsidRPr="0085144E">
        <w:rPr>
          <w:rFonts w:cstheme="minorHAnsi"/>
          <w:szCs w:val="22"/>
        </w:rPr>
        <w:t xml:space="preserve">A referral under </w:t>
      </w:r>
      <w:r w:rsidR="007970A9" w:rsidRPr="0085144E">
        <w:rPr>
          <w:rFonts w:cstheme="minorHAnsi"/>
          <w:szCs w:val="22"/>
        </w:rPr>
        <w:t xml:space="preserve">Persons </w:t>
      </w:r>
      <w:proofErr w:type="gramStart"/>
      <w:r w:rsidR="007970A9" w:rsidRPr="0085144E">
        <w:rPr>
          <w:rFonts w:cstheme="minorHAnsi"/>
          <w:szCs w:val="22"/>
        </w:rPr>
        <w:t>In</w:t>
      </w:r>
      <w:proofErr w:type="gramEnd"/>
      <w:r w:rsidR="007970A9" w:rsidRPr="0085144E">
        <w:rPr>
          <w:rFonts w:cstheme="minorHAnsi"/>
          <w:szCs w:val="22"/>
        </w:rPr>
        <w:t xml:space="preserve"> a Position of Trust (</w:t>
      </w:r>
      <w:r w:rsidRPr="0085144E">
        <w:rPr>
          <w:rFonts w:cstheme="minorHAnsi"/>
          <w:szCs w:val="22"/>
        </w:rPr>
        <w:t>PIPOT</w:t>
      </w:r>
      <w:r w:rsidR="007970A9" w:rsidRPr="0085144E">
        <w:rPr>
          <w:rFonts w:cstheme="minorHAnsi"/>
          <w:szCs w:val="22"/>
        </w:rPr>
        <w:t>)</w:t>
      </w:r>
    </w:p>
    <w:p w14:paraId="6B44E148" w14:textId="77777777" w:rsidR="007E65B4" w:rsidRPr="0085144E" w:rsidRDefault="007E65B4" w:rsidP="007E65B4">
      <w:pPr>
        <w:pStyle w:val="ListParagraph"/>
        <w:ind w:left="766"/>
        <w:jc w:val="both"/>
        <w:rPr>
          <w:rFonts w:cstheme="minorHAnsi"/>
          <w:szCs w:val="22"/>
        </w:rPr>
      </w:pPr>
    </w:p>
    <w:p w14:paraId="1F4982FE" w14:textId="77777777" w:rsidR="00162A41" w:rsidRPr="0085144E" w:rsidRDefault="00162A41" w:rsidP="00972D48">
      <w:pPr>
        <w:rPr>
          <w:b/>
          <w:bCs/>
        </w:rPr>
      </w:pPr>
      <w:bookmarkStart w:id="94" w:name="_Toc492567842"/>
      <w:bookmarkStart w:id="95" w:name="_Toc523240962"/>
      <w:bookmarkStart w:id="96" w:name="_Toc523833633"/>
      <w:bookmarkStart w:id="97" w:name="_Toc526938478"/>
      <w:bookmarkStart w:id="98" w:name="_Toc532308246"/>
      <w:bookmarkStart w:id="99" w:name="_Toc535304968"/>
    </w:p>
    <w:p w14:paraId="7CEFBC82" w14:textId="4D891723" w:rsidR="006853CE" w:rsidRPr="0085144E" w:rsidRDefault="006853CE" w:rsidP="00972D48">
      <w:pPr>
        <w:rPr>
          <w:b/>
          <w:bCs/>
        </w:rPr>
      </w:pPr>
      <w:r w:rsidRPr="0085144E">
        <w:rPr>
          <w:b/>
          <w:bCs/>
        </w:rPr>
        <w:lastRenderedPageBreak/>
        <w:t xml:space="preserve">Persons to be </w:t>
      </w:r>
      <w:proofErr w:type="gramStart"/>
      <w:r w:rsidRPr="0085144E">
        <w:rPr>
          <w:b/>
          <w:bCs/>
        </w:rPr>
        <w:t>notified</w:t>
      </w:r>
      <w:bookmarkEnd w:id="94"/>
      <w:bookmarkEnd w:id="95"/>
      <w:bookmarkEnd w:id="96"/>
      <w:bookmarkEnd w:id="97"/>
      <w:bookmarkEnd w:id="98"/>
      <w:bookmarkEnd w:id="99"/>
      <w:proofErr w:type="gramEnd"/>
    </w:p>
    <w:p w14:paraId="141FD2D2" w14:textId="0F101785" w:rsidR="006853CE" w:rsidRPr="001F09D1" w:rsidRDefault="006853CE" w:rsidP="006853CE">
      <w:pPr>
        <w:spacing w:after="240"/>
        <w:jc w:val="both"/>
        <w:rPr>
          <w:rFonts w:cstheme="minorHAnsi"/>
          <w:szCs w:val="22"/>
        </w:rPr>
      </w:pPr>
      <w:r w:rsidRPr="0085144E">
        <w:rPr>
          <w:rFonts w:cstheme="minorHAnsi"/>
          <w:szCs w:val="22"/>
        </w:rPr>
        <w:t xml:space="preserve">As soon as possible after an allegation is made or a concern of suitability is raised, the </w:t>
      </w:r>
      <w:r w:rsidR="007970A9" w:rsidRPr="0085144E">
        <w:rPr>
          <w:rFonts w:cstheme="minorHAnsi"/>
          <w:szCs w:val="22"/>
        </w:rPr>
        <w:t xml:space="preserve">Executive </w:t>
      </w:r>
      <w:r w:rsidRPr="0085144E">
        <w:rPr>
          <w:rFonts w:cstheme="minorHAnsi"/>
          <w:szCs w:val="22"/>
        </w:rPr>
        <w:t>Principal or DSL should inform the parent(s) or carer(s) of the child/ren or adult at risk(s) involved. For young people under 18 (25 if they have an EHCP) the LADO should be contacted first to ensure that this does not impede the disciplinary or investigative</w:t>
      </w:r>
      <w:r w:rsidRPr="001F09D1">
        <w:rPr>
          <w:rFonts w:cstheme="minorHAnsi"/>
          <w:szCs w:val="22"/>
        </w:rPr>
        <w:t xml:space="preserve"> processes. There may be some circumstances where the parent(s) or carer(s) need to be told straight away e.g. if a child is injured and requires medical treatment. </w:t>
      </w:r>
    </w:p>
    <w:p w14:paraId="23E7850D" w14:textId="77777777" w:rsidR="006853CE" w:rsidRPr="001F09D1" w:rsidRDefault="006853CE" w:rsidP="006853CE">
      <w:pPr>
        <w:spacing w:before="240" w:after="240"/>
        <w:jc w:val="both"/>
        <w:rPr>
          <w:rFonts w:cstheme="minorHAnsi"/>
          <w:szCs w:val="22"/>
        </w:rPr>
      </w:pPr>
      <w:r w:rsidRPr="001F09D1">
        <w:rPr>
          <w:rFonts w:cstheme="minorHAnsi"/>
          <w:szCs w:val="22"/>
        </w:rPr>
        <w:t>Parents and carers should also be made aware of the requirement to maintain confidentiality about any allegations made against teachers whilst investigations are ongoing as set out in section 141F of the Education Act 2002 (see paragraphs 206-207). If parents or carers wish to apply to the court to have reporting restrictions removed, they should be told to seek legal advice.  In cases where a child may have suffered significant harm, or there may be a criminal prosecution, children’s social care services, or the police as appropriate, should consider what support the child or children involved may need.</w:t>
      </w:r>
    </w:p>
    <w:p w14:paraId="03E8177F" w14:textId="77777777" w:rsidR="006853CE" w:rsidRPr="001F09D1" w:rsidRDefault="006853CE" w:rsidP="006853CE">
      <w:pPr>
        <w:spacing w:after="240"/>
        <w:jc w:val="both"/>
        <w:rPr>
          <w:rFonts w:cstheme="minorHAnsi"/>
          <w:szCs w:val="22"/>
        </w:rPr>
      </w:pPr>
      <w:r w:rsidRPr="001F09D1">
        <w:rPr>
          <w:rFonts w:cstheme="minorHAnsi"/>
          <w:szCs w:val="22"/>
        </w:rPr>
        <w:t xml:space="preserve">The parent(s)/carer(s) and the child/adult at risk, if they have capacity, should be helped to understand the processes involved and need to be kept up to date about the progress of the case and of the outcome where there is no criminal prosecution. The deliberations of a disciplinary hearing, and the information taken into account in reaching a decision, cannot normally be disclosed but the parents or carers of the child should be told the outcome in </w:t>
      </w:r>
      <w:proofErr w:type="gramStart"/>
      <w:r w:rsidRPr="001F09D1">
        <w:rPr>
          <w:rFonts w:cstheme="minorHAnsi"/>
          <w:szCs w:val="22"/>
        </w:rPr>
        <w:t>confidence</w:t>
      </w:r>
      <w:proofErr w:type="gramEnd"/>
    </w:p>
    <w:p w14:paraId="79DA1975" w14:textId="14268206" w:rsidR="006853CE" w:rsidRPr="00D45C03" w:rsidRDefault="006853CE" w:rsidP="006853CE">
      <w:pPr>
        <w:spacing w:after="240"/>
        <w:jc w:val="both"/>
        <w:rPr>
          <w:rFonts w:cstheme="minorHAnsi"/>
          <w:szCs w:val="22"/>
        </w:rPr>
      </w:pPr>
      <w:r w:rsidRPr="001F09D1">
        <w:rPr>
          <w:rFonts w:cstheme="minorHAnsi"/>
          <w:szCs w:val="22"/>
        </w:rPr>
        <w:t xml:space="preserve">City College Peterborough has a duty of care to its employees and will act to manage and minimise the stress inherent in the allegations process.  Unless an objection is raised by social care or the police, the </w:t>
      </w:r>
      <w:r w:rsidR="007970A9" w:rsidRPr="001F09D1">
        <w:rPr>
          <w:rFonts w:cstheme="minorHAnsi"/>
          <w:szCs w:val="22"/>
        </w:rPr>
        <w:t xml:space="preserve">Executive </w:t>
      </w:r>
      <w:r w:rsidRPr="001F09D1">
        <w:rPr>
          <w:rFonts w:cstheme="minorHAnsi"/>
          <w:szCs w:val="22"/>
        </w:rPr>
        <w:t>Principal</w:t>
      </w:r>
      <w:r w:rsidRPr="00D45C03">
        <w:rPr>
          <w:rFonts w:cstheme="minorHAnsi"/>
          <w:szCs w:val="22"/>
        </w:rPr>
        <w:t xml:space="preserve"> or DSL will as soon as possible, inform the accused person about the nature of the investigation, how enquiries will be conducted and the possible outcome e.g. disciplinary action, and dismissal or referral to the barring lists or regulatory body.</w:t>
      </w:r>
    </w:p>
    <w:p w14:paraId="3F0F91CB" w14:textId="77777777" w:rsidR="006853CE" w:rsidRPr="00D45C03" w:rsidRDefault="006853CE" w:rsidP="0037311B">
      <w:pPr>
        <w:jc w:val="both"/>
        <w:rPr>
          <w:rFonts w:cstheme="minorHAnsi"/>
          <w:szCs w:val="22"/>
        </w:rPr>
      </w:pPr>
      <w:r w:rsidRPr="00D45C03">
        <w:rPr>
          <w:rFonts w:cstheme="minorHAnsi"/>
          <w:szCs w:val="22"/>
        </w:rPr>
        <w:t>In all cases the member of staff should:</w:t>
      </w:r>
    </w:p>
    <w:p w14:paraId="5358EEFD" w14:textId="77777777" w:rsidR="006853CE" w:rsidRPr="00D45C03" w:rsidRDefault="006853CE" w:rsidP="006853CE">
      <w:pPr>
        <w:numPr>
          <w:ilvl w:val="0"/>
          <w:numId w:val="26"/>
        </w:numPr>
        <w:jc w:val="both"/>
        <w:rPr>
          <w:rFonts w:cstheme="minorHAnsi"/>
          <w:szCs w:val="22"/>
          <w:lang w:val="en-US"/>
        </w:rPr>
      </w:pPr>
      <w:r w:rsidRPr="00D45C03">
        <w:rPr>
          <w:rFonts w:cstheme="minorHAnsi"/>
          <w:szCs w:val="22"/>
          <w:lang w:val="en-US"/>
        </w:rPr>
        <w:t xml:space="preserve">be treated fairly and honestly and helped to understand the concerns expressed and processes </w:t>
      </w:r>
      <w:proofErr w:type="gramStart"/>
      <w:r w:rsidRPr="00D45C03">
        <w:rPr>
          <w:rFonts w:cstheme="minorHAnsi"/>
          <w:szCs w:val="22"/>
          <w:lang w:val="en-US"/>
        </w:rPr>
        <w:t>involved</w:t>
      </w:r>
      <w:proofErr w:type="gramEnd"/>
    </w:p>
    <w:p w14:paraId="15D53C60" w14:textId="77777777" w:rsidR="006853CE" w:rsidRPr="00D45C03" w:rsidRDefault="006853CE" w:rsidP="006853CE">
      <w:pPr>
        <w:numPr>
          <w:ilvl w:val="0"/>
          <w:numId w:val="26"/>
        </w:numPr>
        <w:jc w:val="both"/>
        <w:rPr>
          <w:rFonts w:cstheme="minorHAnsi"/>
          <w:szCs w:val="22"/>
          <w:lang w:val="en-US"/>
        </w:rPr>
      </w:pPr>
      <w:r w:rsidRPr="00D45C03">
        <w:rPr>
          <w:rFonts w:cstheme="minorHAnsi"/>
          <w:szCs w:val="22"/>
          <w:lang w:val="en-US"/>
        </w:rPr>
        <w:t xml:space="preserve">be kept informed of the progress and outcome of any investigation and the implications for any disciplinary or related </w:t>
      </w:r>
      <w:proofErr w:type="gramStart"/>
      <w:r w:rsidRPr="00D45C03">
        <w:rPr>
          <w:rFonts w:cstheme="minorHAnsi"/>
          <w:szCs w:val="22"/>
          <w:lang w:val="en-US"/>
        </w:rPr>
        <w:t>process</w:t>
      </w:r>
      <w:proofErr w:type="gramEnd"/>
    </w:p>
    <w:p w14:paraId="3079E7E6" w14:textId="77777777" w:rsidR="006853CE" w:rsidRPr="00D45C03" w:rsidRDefault="006853CE" w:rsidP="006853CE">
      <w:pPr>
        <w:numPr>
          <w:ilvl w:val="0"/>
          <w:numId w:val="26"/>
        </w:numPr>
        <w:jc w:val="both"/>
        <w:rPr>
          <w:rFonts w:cstheme="minorHAnsi"/>
          <w:szCs w:val="22"/>
          <w:lang w:val="en-US"/>
        </w:rPr>
      </w:pPr>
      <w:r w:rsidRPr="00D45C03">
        <w:rPr>
          <w:rFonts w:cstheme="minorHAnsi"/>
          <w:szCs w:val="22"/>
          <w:lang w:val="en-US"/>
        </w:rPr>
        <w:t xml:space="preserve">if suspended, be kept up to date about events in the </w:t>
      </w:r>
      <w:proofErr w:type="gramStart"/>
      <w:r w:rsidRPr="00D45C03">
        <w:rPr>
          <w:rFonts w:cstheme="minorHAnsi"/>
          <w:szCs w:val="22"/>
          <w:lang w:val="en-US"/>
        </w:rPr>
        <w:t>workplace</w:t>
      </w:r>
      <w:proofErr w:type="gramEnd"/>
    </w:p>
    <w:p w14:paraId="4FC21ECC" w14:textId="77777777" w:rsidR="006853CE" w:rsidRPr="00D45C03" w:rsidRDefault="006853CE" w:rsidP="006853CE">
      <w:pPr>
        <w:numPr>
          <w:ilvl w:val="0"/>
          <w:numId w:val="26"/>
        </w:numPr>
        <w:jc w:val="both"/>
        <w:rPr>
          <w:rFonts w:cstheme="minorHAnsi"/>
          <w:szCs w:val="22"/>
          <w:lang w:val="en-US"/>
        </w:rPr>
      </w:pPr>
      <w:r w:rsidRPr="00D45C03">
        <w:rPr>
          <w:rFonts w:cstheme="minorHAnsi"/>
          <w:szCs w:val="22"/>
          <w:lang w:val="en-US"/>
        </w:rPr>
        <w:t xml:space="preserve">be informed of the outcome in writing within 7 days of the final strategy </w:t>
      </w:r>
      <w:proofErr w:type="gramStart"/>
      <w:r w:rsidRPr="00D45C03">
        <w:rPr>
          <w:rFonts w:cstheme="minorHAnsi"/>
          <w:szCs w:val="22"/>
          <w:lang w:val="en-US"/>
        </w:rPr>
        <w:t>meeting</w:t>
      </w:r>
      <w:proofErr w:type="gramEnd"/>
    </w:p>
    <w:p w14:paraId="65245372" w14:textId="740C795C" w:rsidR="006853CE" w:rsidRPr="00D45C03" w:rsidRDefault="006853CE" w:rsidP="006853CE">
      <w:pPr>
        <w:numPr>
          <w:ilvl w:val="0"/>
          <w:numId w:val="26"/>
        </w:numPr>
        <w:spacing w:after="240"/>
        <w:jc w:val="both"/>
        <w:rPr>
          <w:rFonts w:cstheme="minorHAnsi"/>
          <w:szCs w:val="22"/>
          <w:lang w:val="en-US"/>
        </w:rPr>
      </w:pPr>
      <w:r w:rsidRPr="00D45C03">
        <w:rPr>
          <w:rFonts w:cstheme="minorHAnsi"/>
          <w:szCs w:val="22"/>
          <w:lang w:val="en-US"/>
        </w:rPr>
        <w:t xml:space="preserve">receive information on independent support that is available via Health Assured, a free </w:t>
      </w:r>
      <w:r w:rsidR="00A220EC" w:rsidRPr="00D45C03">
        <w:rPr>
          <w:rFonts w:cstheme="minorHAnsi"/>
          <w:szCs w:val="22"/>
          <w:lang w:val="en-US"/>
        </w:rPr>
        <w:t>24-hour</w:t>
      </w:r>
      <w:r w:rsidRPr="00D45C03">
        <w:rPr>
          <w:rFonts w:cstheme="minorHAnsi"/>
          <w:szCs w:val="22"/>
          <w:lang w:val="en-US"/>
        </w:rPr>
        <w:t xml:space="preserve"> employee assist </w:t>
      </w:r>
      <w:r w:rsidRPr="005C664E">
        <w:rPr>
          <w:rFonts w:cstheme="minorHAnsi"/>
          <w:szCs w:val="22"/>
        </w:rPr>
        <w:t>programme</w:t>
      </w:r>
      <w:r w:rsidRPr="00D45C03">
        <w:rPr>
          <w:rFonts w:cstheme="minorHAnsi"/>
          <w:szCs w:val="22"/>
          <w:lang w:val="en-US"/>
        </w:rPr>
        <w:t>, telephone number 0800 030 5182, or Occupational Health</w:t>
      </w:r>
    </w:p>
    <w:p w14:paraId="3DA2265D" w14:textId="77777777" w:rsidR="006853CE" w:rsidRPr="00D45C03" w:rsidRDefault="006853CE" w:rsidP="006853CE">
      <w:pPr>
        <w:jc w:val="both"/>
        <w:rPr>
          <w:rFonts w:cstheme="minorHAnsi"/>
          <w:szCs w:val="22"/>
        </w:rPr>
      </w:pPr>
      <w:r w:rsidRPr="00D45C03">
        <w:rPr>
          <w:rFonts w:cstheme="minorHAnsi"/>
          <w:szCs w:val="22"/>
        </w:rPr>
        <w:t xml:space="preserve">A named representative will be appointed and will keep the person who is subject to the allegation informed of the progress of the case and consider what other support is appropriate for the individual.  </w:t>
      </w:r>
    </w:p>
    <w:p w14:paraId="10A6917C" w14:textId="77777777" w:rsidR="006853CE" w:rsidRPr="00D45C03" w:rsidRDefault="006853CE" w:rsidP="006853CE">
      <w:pPr>
        <w:jc w:val="both"/>
        <w:rPr>
          <w:rFonts w:cstheme="minorHAnsi"/>
          <w:szCs w:val="22"/>
        </w:rPr>
      </w:pPr>
      <w:r w:rsidRPr="00D45C03">
        <w:rPr>
          <w:rFonts w:cstheme="minorHAnsi"/>
          <w:szCs w:val="22"/>
        </w:rPr>
        <w:t>In all cases the relevant regulatory body for the setting should be informed of the allegation and the outcome.</w:t>
      </w:r>
    </w:p>
    <w:p w14:paraId="6127F166" w14:textId="77777777" w:rsidR="006853CE" w:rsidRPr="00D45C03" w:rsidRDefault="006853CE" w:rsidP="006853CE">
      <w:pPr>
        <w:jc w:val="both"/>
        <w:outlineLvl w:val="2"/>
        <w:rPr>
          <w:rFonts w:cstheme="minorHAnsi"/>
          <w:iCs/>
          <w:szCs w:val="22"/>
        </w:rPr>
      </w:pPr>
    </w:p>
    <w:p w14:paraId="5464CE77" w14:textId="77777777" w:rsidR="006853CE" w:rsidRPr="00D45C03" w:rsidRDefault="006853CE" w:rsidP="00972D48">
      <w:pPr>
        <w:rPr>
          <w:b/>
          <w:bCs/>
        </w:rPr>
      </w:pPr>
      <w:bookmarkStart w:id="100" w:name="_Toc492567843"/>
      <w:bookmarkStart w:id="101" w:name="_Toc523240963"/>
      <w:bookmarkStart w:id="102" w:name="_Toc523833634"/>
      <w:bookmarkStart w:id="103" w:name="_Toc526938479"/>
      <w:bookmarkStart w:id="104" w:name="_Toc532308247"/>
      <w:bookmarkStart w:id="105" w:name="_Toc535304969"/>
      <w:r w:rsidRPr="00D45C03">
        <w:rPr>
          <w:b/>
          <w:bCs/>
        </w:rPr>
        <w:t>Confidentiality</w:t>
      </w:r>
      <w:bookmarkEnd w:id="100"/>
      <w:bookmarkEnd w:id="101"/>
      <w:bookmarkEnd w:id="102"/>
      <w:bookmarkEnd w:id="103"/>
      <w:bookmarkEnd w:id="104"/>
      <w:bookmarkEnd w:id="105"/>
    </w:p>
    <w:p w14:paraId="3A518119" w14:textId="77777777" w:rsidR="006853CE" w:rsidRPr="00D45C03" w:rsidRDefault="006853CE" w:rsidP="006853CE">
      <w:pPr>
        <w:jc w:val="both"/>
        <w:rPr>
          <w:rFonts w:cstheme="minorHAnsi"/>
          <w:szCs w:val="22"/>
        </w:rPr>
      </w:pPr>
      <w:r w:rsidRPr="00D45C03">
        <w:rPr>
          <w:rFonts w:cstheme="minorHAnsi"/>
          <w:szCs w:val="22"/>
        </w:rPr>
        <w:t>Every effort should be made to maintain confidentiality and guard against publicity while an allegation is being investigated or considered.</w:t>
      </w:r>
    </w:p>
    <w:p w14:paraId="63D27C10" w14:textId="77777777" w:rsidR="006853CE" w:rsidRPr="00D45C03" w:rsidRDefault="006853CE" w:rsidP="006853CE">
      <w:pPr>
        <w:jc w:val="both"/>
        <w:rPr>
          <w:rFonts w:cstheme="minorHAnsi"/>
          <w:szCs w:val="22"/>
        </w:rPr>
      </w:pPr>
    </w:p>
    <w:p w14:paraId="1CEE65CE" w14:textId="77777777" w:rsidR="006853CE" w:rsidRPr="00D45C03" w:rsidRDefault="006853CE" w:rsidP="00972D48">
      <w:pPr>
        <w:rPr>
          <w:b/>
          <w:bCs/>
        </w:rPr>
      </w:pPr>
      <w:bookmarkStart w:id="106" w:name="_Toc492567844"/>
      <w:bookmarkStart w:id="107" w:name="_Toc523240964"/>
      <w:bookmarkStart w:id="108" w:name="_Toc523833635"/>
      <w:bookmarkStart w:id="109" w:name="_Toc526938480"/>
      <w:bookmarkStart w:id="110" w:name="_Toc532308248"/>
      <w:bookmarkStart w:id="111" w:name="_Toc535304970"/>
      <w:r w:rsidRPr="00D45C03">
        <w:rPr>
          <w:b/>
          <w:bCs/>
        </w:rPr>
        <w:t>Suspension</w:t>
      </w:r>
      <w:bookmarkEnd w:id="106"/>
      <w:bookmarkEnd w:id="107"/>
      <w:bookmarkEnd w:id="108"/>
      <w:bookmarkEnd w:id="109"/>
      <w:bookmarkEnd w:id="110"/>
      <w:bookmarkEnd w:id="111"/>
    </w:p>
    <w:p w14:paraId="00C44A36" w14:textId="753CFD70" w:rsidR="006853CE" w:rsidRPr="00D45C03" w:rsidRDefault="006853CE" w:rsidP="006853CE">
      <w:pPr>
        <w:spacing w:after="240"/>
        <w:jc w:val="both"/>
        <w:rPr>
          <w:rFonts w:cstheme="minorHAnsi"/>
          <w:szCs w:val="22"/>
        </w:rPr>
      </w:pPr>
      <w:r w:rsidRPr="00D45C03">
        <w:rPr>
          <w:rFonts w:cstheme="minorHAnsi"/>
          <w:szCs w:val="22"/>
        </w:rPr>
        <w:t xml:space="preserve">The need for suspension should be given consideration at the complex strategy meeting. Only </w:t>
      </w:r>
      <w:r w:rsidRPr="001F09D1">
        <w:rPr>
          <w:rFonts w:cstheme="minorHAnsi"/>
          <w:szCs w:val="22"/>
        </w:rPr>
        <w:t xml:space="preserve">the </w:t>
      </w:r>
      <w:r w:rsidR="007970A9" w:rsidRPr="001F09D1">
        <w:rPr>
          <w:rFonts w:cstheme="minorHAnsi"/>
          <w:szCs w:val="22"/>
        </w:rPr>
        <w:t xml:space="preserve">Executive </w:t>
      </w:r>
      <w:r w:rsidRPr="001F09D1">
        <w:rPr>
          <w:rFonts w:cstheme="minorHAnsi"/>
          <w:szCs w:val="22"/>
        </w:rPr>
        <w:t>Principal has the power to suspend an accused member of staff/carer/volunteer. Staff or volunteers who are the subject</w:t>
      </w:r>
      <w:r w:rsidRPr="00D45C03">
        <w:rPr>
          <w:rFonts w:cstheme="minorHAnsi"/>
          <w:szCs w:val="22"/>
        </w:rPr>
        <w:t xml:space="preserve"> of an allegation have the right to have their case dealt with fairly, quickly, and consistently and to be kept informed of its progress.  Suspension is not mandatory, nor is it automatic but, in some cases, staff may be suspended where this is deemed to be the best way to ensure that young people/adults at risk are protected.</w:t>
      </w:r>
    </w:p>
    <w:p w14:paraId="055F99D7" w14:textId="77777777" w:rsidR="006853CE" w:rsidRPr="00D45C03" w:rsidRDefault="006853CE" w:rsidP="00972D48">
      <w:pPr>
        <w:rPr>
          <w:b/>
          <w:bCs/>
        </w:rPr>
      </w:pPr>
      <w:bookmarkStart w:id="112" w:name="_Toc492567845"/>
      <w:bookmarkStart w:id="113" w:name="_Toc523240965"/>
      <w:bookmarkStart w:id="114" w:name="_Toc523833636"/>
      <w:bookmarkStart w:id="115" w:name="_Toc526938481"/>
      <w:bookmarkStart w:id="116" w:name="_Toc532308249"/>
      <w:bookmarkStart w:id="117" w:name="_Toc535304971"/>
      <w:r w:rsidRPr="00D45C03">
        <w:rPr>
          <w:b/>
          <w:bCs/>
        </w:rPr>
        <w:t>Resignations and “Compromise Agreements”</w:t>
      </w:r>
      <w:bookmarkEnd w:id="112"/>
      <w:bookmarkEnd w:id="113"/>
      <w:bookmarkEnd w:id="114"/>
      <w:bookmarkEnd w:id="115"/>
      <w:bookmarkEnd w:id="116"/>
      <w:bookmarkEnd w:id="117"/>
    </w:p>
    <w:p w14:paraId="3F9D84A1" w14:textId="61D00D05" w:rsidR="006853CE" w:rsidRPr="00D45C03" w:rsidRDefault="006853CE" w:rsidP="006853CE">
      <w:pPr>
        <w:jc w:val="both"/>
        <w:rPr>
          <w:rFonts w:cstheme="minorHAnsi"/>
          <w:szCs w:val="22"/>
        </w:rPr>
      </w:pPr>
      <w:r w:rsidRPr="00D45C03">
        <w:rPr>
          <w:rFonts w:cstheme="minorHAnsi"/>
          <w:szCs w:val="22"/>
        </w:rPr>
        <w:t xml:space="preserve">The fact that a person tenders </w:t>
      </w:r>
      <w:r w:rsidR="007970A9">
        <w:rPr>
          <w:rFonts w:cstheme="minorHAnsi"/>
          <w:szCs w:val="22"/>
        </w:rPr>
        <w:t>their</w:t>
      </w:r>
      <w:r w:rsidRPr="00D45C03">
        <w:rPr>
          <w:rFonts w:cstheme="minorHAnsi"/>
          <w:szCs w:val="22"/>
        </w:rPr>
        <w:t xml:space="preserve"> resignation, or ceases to provide their services, must not prevent an allegation being followed up in accordance with these procedures.</w:t>
      </w:r>
    </w:p>
    <w:p w14:paraId="18F5EA51" w14:textId="77777777" w:rsidR="006853CE" w:rsidRPr="00D45C03" w:rsidRDefault="006853CE" w:rsidP="006853CE">
      <w:pPr>
        <w:jc w:val="both"/>
        <w:rPr>
          <w:rFonts w:cstheme="minorHAnsi"/>
          <w:szCs w:val="22"/>
        </w:rPr>
      </w:pPr>
    </w:p>
    <w:p w14:paraId="2D2AE724" w14:textId="77777777" w:rsidR="006853CE" w:rsidRPr="00D45C03" w:rsidRDefault="006853CE" w:rsidP="006853CE">
      <w:pPr>
        <w:jc w:val="both"/>
        <w:rPr>
          <w:rFonts w:cstheme="minorHAnsi"/>
          <w:szCs w:val="22"/>
        </w:rPr>
      </w:pPr>
      <w:r w:rsidRPr="00D45C03">
        <w:rPr>
          <w:rFonts w:cstheme="minorHAnsi"/>
          <w:szCs w:val="22"/>
        </w:rPr>
        <w:t>So called compromise agreements, by which a person agrees to resign, must not be used in these cases. In any event, such an agreement will not prevent a referral to the Independent Safeguarding Authority where there is a duty to do so and/or a thorough police investigation where that is appropriate.</w:t>
      </w:r>
    </w:p>
    <w:p w14:paraId="61F20F04" w14:textId="77777777" w:rsidR="006853CE" w:rsidRPr="00D45C03" w:rsidRDefault="006853CE" w:rsidP="006853CE">
      <w:pPr>
        <w:rPr>
          <w:rFonts w:cstheme="minorHAnsi"/>
          <w:b/>
          <w:iCs/>
          <w:szCs w:val="22"/>
        </w:rPr>
      </w:pPr>
    </w:p>
    <w:p w14:paraId="1E36FC79" w14:textId="77777777" w:rsidR="006853CE" w:rsidRPr="00D45C03" w:rsidRDefault="006853CE" w:rsidP="00972D48">
      <w:pPr>
        <w:rPr>
          <w:b/>
          <w:bCs/>
        </w:rPr>
      </w:pPr>
      <w:bookmarkStart w:id="118" w:name="_Toc492567846"/>
      <w:bookmarkStart w:id="119" w:name="_Toc523240966"/>
      <w:bookmarkStart w:id="120" w:name="_Toc523833637"/>
      <w:bookmarkStart w:id="121" w:name="_Toc526938482"/>
      <w:bookmarkStart w:id="122" w:name="_Toc532308250"/>
      <w:bookmarkStart w:id="123" w:name="_Toc535304972"/>
      <w:r w:rsidRPr="00D45C03">
        <w:rPr>
          <w:b/>
          <w:bCs/>
        </w:rPr>
        <w:t>Allegations against staff in their personal lives</w:t>
      </w:r>
      <w:bookmarkEnd w:id="118"/>
      <w:bookmarkEnd w:id="119"/>
      <w:bookmarkEnd w:id="120"/>
      <w:bookmarkEnd w:id="121"/>
      <w:bookmarkEnd w:id="122"/>
      <w:bookmarkEnd w:id="123"/>
    </w:p>
    <w:p w14:paraId="3E8076A3" w14:textId="1CB7B68B" w:rsidR="006853CE" w:rsidRPr="00D45C03" w:rsidRDefault="006853CE" w:rsidP="006853CE">
      <w:pPr>
        <w:jc w:val="both"/>
        <w:rPr>
          <w:rFonts w:cstheme="minorHAnsi"/>
          <w:iCs/>
          <w:szCs w:val="22"/>
        </w:rPr>
      </w:pPr>
      <w:r w:rsidRPr="00D45C03">
        <w:rPr>
          <w:rFonts w:cstheme="minorHAnsi"/>
          <w:szCs w:val="22"/>
        </w:rPr>
        <w:t xml:space="preserve">Childrens: The general principles outlined in these procedures still apply if the concern or allegation arises about a member of staff outside </w:t>
      </w:r>
      <w:r w:rsidR="007970A9">
        <w:rPr>
          <w:rFonts w:cstheme="minorHAnsi"/>
          <w:szCs w:val="22"/>
        </w:rPr>
        <w:t>their</w:t>
      </w:r>
      <w:r w:rsidRPr="00D45C03">
        <w:rPr>
          <w:rFonts w:cstheme="minorHAnsi"/>
          <w:szCs w:val="22"/>
        </w:rPr>
        <w:t xml:space="preserve"> area of work.</w:t>
      </w:r>
    </w:p>
    <w:p w14:paraId="61542C65" w14:textId="77777777" w:rsidR="006853CE" w:rsidRPr="00D45C03" w:rsidRDefault="006853CE" w:rsidP="006853CE">
      <w:pPr>
        <w:jc w:val="both"/>
        <w:rPr>
          <w:rFonts w:cstheme="minorHAnsi"/>
          <w:iCs/>
          <w:szCs w:val="22"/>
        </w:rPr>
      </w:pPr>
    </w:p>
    <w:p w14:paraId="75380F15" w14:textId="77777777" w:rsidR="006853CE" w:rsidRPr="00D45C03" w:rsidRDefault="006853CE" w:rsidP="006853CE">
      <w:pPr>
        <w:jc w:val="both"/>
        <w:rPr>
          <w:rFonts w:cstheme="minorHAnsi"/>
          <w:szCs w:val="22"/>
        </w:rPr>
      </w:pPr>
      <w:r w:rsidRPr="00D45C03">
        <w:rPr>
          <w:rFonts w:cstheme="minorHAnsi"/>
          <w:szCs w:val="22"/>
        </w:rPr>
        <w:t>The complex strategy meeting should decide on whether the concern justifies approaching the College for further information or inviting the Principal or DSL to the meeting.</w:t>
      </w:r>
    </w:p>
    <w:p w14:paraId="02A78428" w14:textId="77777777" w:rsidR="006853CE" w:rsidRPr="00D45C03" w:rsidRDefault="006853CE" w:rsidP="006853CE">
      <w:pPr>
        <w:jc w:val="both"/>
        <w:rPr>
          <w:rFonts w:cstheme="minorHAnsi"/>
          <w:szCs w:val="22"/>
        </w:rPr>
      </w:pPr>
    </w:p>
    <w:p w14:paraId="6F8598D1" w14:textId="77777777" w:rsidR="006853CE" w:rsidRPr="00D45C03" w:rsidRDefault="006853CE" w:rsidP="006853CE">
      <w:pPr>
        <w:rPr>
          <w:rFonts w:cstheme="minorHAnsi"/>
          <w:szCs w:val="22"/>
        </w:rPr>
      </w:pPr>
      <w:r w:rsidRPr="00D45C03">
        <w:rPr>
          <w:rFonts w:cstheme="minorHAnsi"/>
          <w:szCs w:val="22"/>
        </w:rPr>
        <w:t>Adults: The College will follow the Cambridgeshire and Peterborough Safeguarding Adult Boards policies and procedures when an allegation is made against a Person in a Position of Trust (</w:t>
      </w:r>
      <w:proofErr w:type="spellStart"/>
      <w:r w:rsidRPr="00D45C03">
        <w:rPr>
          <w:rFonts w:cstheme="minorHAnsi"/>
          <w:szCs w:val="22"/>
        </w:rPr>
        <w:t>PiPot</w:t>
      </w:r>
      <w:proofErr w:type="spellEnd"/>
      <w:r w:rsidRPr="00D45C03">
        <w:rPr>
          <w:rFonts w:cstheme="minorHAnsi"/>
          <w:szCs w:val="22"/>
        </w:rPr>
        <w:t>).  In relation to this process the person in a position of trust will have had an allegation raised that they may pose a risk to adults at risk because, in their life outside of their work environment, they are alleged to have:</w:t>
      </w:r>
    </w:p>
    <w:p w14:paraId="73448329" w14:textId="77777777" w:rsidR="006853CE" w:rsidRPr="00D45C03" w:rsidRDefault="006853CE" w:rsidP="00E556F5">
      <w:pPr>
        <w:pStyle w:val="ListParagraph"/>
        <w:numPr>
          <w:ilvl w:val="0"/>
          <w:numId w:val="74"/>
        </w:numPr>
        <w:rPr>
          <w:rFonts w:cstheme="minorHAnsi"/>
          <w:szCs w:val="22"/>
        </w:rPr>
      </w:pPr>
      <w:r w:rsidRPr="00D45C03">
        <w:rPr>
          <w:rFonts w:cstheme="minorHAnsi"/>
          <w:szCs w:val="22"/>
        </w:rPr>
        <w:t xml:space="preserve">behaved in a way that has harmed, or may have harmed an adult or </w:t>
      </w:r>
      <w:proofErr w:type="gramStart"/>
      <w:r w:rsidRPr="00D45C03">
        <w:rPr>
          <w:rFonts w:cstheme="minorHAnsi"/>
          <w:szCs w:val="22"/>
        </w:rPr>
        <w:t>child</w:t>
      </w:r>
      <w:proofErr w:type="gramEnd"/>
    </w:p>
    <w:p w14:paraId="2668A8C4" w14:textId="77777777" w:rsidR="006853CE" w:rsidRPr="00D45C03" w:rsidRDefault="006853CE" w:rsidP="00E556F5">
      <w:pPr>
        <w:pStyle w:val="ListParagraph"/>
        <w:numPr>
          <w:ilvl w:val="0"/>
          <w:numId w:val="74"/>
        </w:numPr>
        <w:rPr>
          <w:rFonts w:cstheme="minorHAnsi"/>
          <w:szCs w:val="22"/>
        </w:rPr>
      </w:pPr>
      <w:r w:rsidRPr="00D45C03">
        <w:rPr>
          <w:rFonts w:cstheme="minorHAnsi"/>
          <w:szCs w:val="22"/>
        </w:rPr>
        <w:t xml:space="preserve">possibly committed a criminal offence against, or related to, an adult or </w:t>
      </w:r>
      <w:proofErr w:type="gramStart"/>
      <w:r w:rsidRPr="00D45C03">
        <w:rPr>
          <w:rFonts w:cstheme="minorHAnsi"/>
          <w:szCs w:val="22"/>
        </w:rPr>
        <w:t>child</w:t>
      </w:r>
      <w:proofErr w:type="gramEnd"/>
    </w:p>
    <w:p w14:paraId="181F3E33" w14:textId="77777777" w:rsidR="006853CE" w:rsidRPr="00D45C03" w:rsidRDefault="006853CE" w:rsidP="00E556F5">
      <w:pPr>
        <w:pStyle w:val="ListParagraph"/>
        <w:numPr>
          <w:ilvl w:val="0"/>
          <w:numId w:val="74"/>
        </w:numPr>
        <w:rPr>
          <w:rFonts w:cstheme="minorHAnsi"/>
          <w:szCs w:val="22"/>
        </w:rPr>
      </w:pPr>
      <w:r w:rsidRPr="00D45C03">
        <w:rPr>
          <w:rFonts w:cstheme="minorHAnsi"/>
          <w:szCs w:val="22"/>
        </w:rPr>
        <w:t>behaved towards an adult or child in a way that indicates they may pose a risk of harm to adults with care and support needs”</w:t>
      </w:r>
      <w:r w:rsidRPr="00D45C03">
        <w:rPr>
          <w:rFonts w:cstheme="minorHAnsi"/>
          <w:szCs w:val="22"/>
        </w:rPr>
        <w:br/>
      </w:r>
    </w:p>
    <w:p w14:paraId="01A1D996" w14:textId="77777777" w:rsidR="006853CE" w:rsidRPr="00D45C03" w:rsidRDefault="006853CE" w:rsidP="006853CE">
      <w:pPr>
        <w:jc w:val="both"/>
        <w:rPr>
          <w:rFonts w:cstheme="minorHAnsi"/>
          <w:iCs/>
          <w:szCs w:val="22"/>
        </w:rPr>
      </w:pPr>
      <w:r w:rsidRPr="00D45C03">
        <w:rPr>
          <w:rFonts w:cstheme="minorHAnsi"/>
          <w:szCs w:val="22"/>
        </w:rPr>
        <w:t xml:space="preserve">Information can be found at </w:t>
      </w:r>
      <w:hyperlink r:id="rId52" w:history="1">
        <w:r w:rsidRPr="00D45C03">
          <w:rPr>
            <w:rStyle w:val="Hyperlink"/>
            <w:rFonts w:cstheme="minorHAnsi"/>
            <w:szCs w:val="22"/>
          </w:rPr>
          <w:t>http://www.safeguardingcambspeterborough.org.uk/adults-board/information-for-professionals/pipot/</w:t>
        </w:r>
      </w:hyperlink>
    </w:p>
    <w:p w14:paraId="392505AB" w14:textId="77777777" w:rsidR="006853CE" w:rsidRPr="00D45C03" w:rsidRDefault="006853CE" w:rsidP="006853CE">
      <w:pPr>
        <w:rPr>
          <w:rFonts w:cstheme="minorHAnsi"/>
          <w:b/>
          <w:iCs/>
          <w:szCs w:val="22"/>
        </w:rPr>
      </w:pPr>
    </w:p>
    <w:p w14:paraId="5C57311C" w14:textId="77777777" w:rsidR="006853CE" w:rsidRPr="00D45C03" w:rsidRDefault="006853CE" w:rsidP="00972D48">
      <w:pPr>
        <w:rPr>
          <w:b/>
          <w:bCs/>
        </w:rPr>
      </w:pPr>
      <w:bookmarkStart w:id="124" w:name="_Toc492567847"/>
      <w:bookmarkStart w:id="125" w:name="_Toc523240967"/>
      <w:bookmarkStart w:id="126" w:name="_Toc523833638"/>
      <w:bookmarkStart w:id="127" w:name="_Toc526938483"/>
      <w:bookmarkStart w:id="128" w:name="_Toc532308251"/>
      <w:bookmarkStart w:id="129" w:name="_Toc535304973"/>
      <w:r w:rsidRPr="00D45C03">
        <w:rPr>
          <w:b/>
          <w:bCs/>
        </w:rPr>
        <w:t>Disciplinary processes</w:t>
      </w:r>
      <w:bookmarkEnd w:id="124"/>
      <w:bookmarkEnd w:id="125"/>
      <w:bookmarkEnd w:id="126"/>
      <w:bookmarkEnd w:id="127"/>
      <w:bookmarkEnd w:id="128"/>
      <w:bookmarkEnd w:id="129"/>
    </w:p>
    <w:p w14:paraId="1803E920" w14:textId="53E8CB8E" w:rsidR="006853CE" w:rsidRPr="00D45C03" w:rsidRDefault="006853CE" w:rsidP="006853CE">
      <w:pPr>
        <w:jc w:val="both"/>
        <w:rPr>
          <w:rFonts w:cstheme="minorHAnsi"/>
          <w:iCs/>
          <w:szCs w:val="22"/>
        </w:rPr>
      </w:pPr>
      <w:r w:rsidRPr="00D45C03">
        <w:rPr>
          <w:rFonts w:cstheme="minorHAnsi"/>
          <w:szCs w:val="22"/>
        </w:rPr>
        <w:t xml:space="preserve">The </w:t>
      </w:r>
      <w:r w:rsidR="007970A9">
        <w:rPr>
          <w:rFonts w:cstheme="minorHAnsi"/>
          <w:szCs w:val="22"/>
        </w:rPr>
        <w:t xml:space="preserve">Executive </w:t>
      </w:r>
      <w:r w:rsidRPr="00D45C03">
        <w:rPr>
          <w:rFonts w:cstheme="minorHAnsi"/>
          <w:szCs w:val="22"/>
        </w:rPr>
        <w:t>Principal/DSL (and LADO) should discuss whether disciplinary action is appropriate in all cases where</w:t>
      </w:r>
      <w:r w:rsidR="003D2486">
        <w:rPr>
          <w:rFonts w:cstheme="minorHAnsi"/>
          <w:szCs w:val="22"/>
        </w:rPr>
        <w:t>:</w:t>
      </w:r>
    </w:p>
    <w:p w14:paraId="1D7115B9" w14:textId="3CB91FA4" w:rsidR="006853CE" w:rsidRPr="00D45C03" w:rsidRDefault="003D2486" w:rsidP="006853CE">
      <w:pPr>
        <w:numPr>
          <w:ilvl w:val="0"/>
          <w:numId w:val="21"/>
        </w:numPr>
        <w:jc w:val="both"/>
        <w:rPr>
          <w:rFonts w:cstheme="minorHAnsi"/>
          <w:szCs w:val="22"/>
        </w:rPr>
      </w:pPr>
      <w:r>
        <w:rPr>
          <w:rFonts w:cstheme="minorHAnsi"/>
          <w:szCs w:val="22"/>
        </w:rPr>
        <w:t>i</w:t>
      </w:r>
      <w:r w:rsidR="006853CE" w:rsidRPr="00D45C03">
        <w:rPr>
          <w:rFonts w:cstheme="minorHAnsi"/>
          <w:szCs w:val="22"/>
        </w:rPr>
        <w:t xml:space="preserve">t is clear at the outset that a police investigation or Adults/Childrens Services enquiry is not </w:t>
      </w:r>
      <w:proofErr w:type="gramStart"/>
      <w:r w:rsidR="006853CE" w:rsidRPr="00D45C03">
        <w:rPr>
          <w:rFonts w:cstheme="minorHAnsi"/>
          <w:szCs w:val="22"/>
        </w:rPr>
        <w:t>necessary</w:t>
      </w:r>
      <w:proofErr w:type="gramEnd"/>
    </w:p>
    <w:p w14:paraId="165B2C42" w14:textId="24FFA302" w:rsidR="006853CE" w:rsidRPr="00D45C03" w:rsidRDefault="006853CE" w:rsidP="006853CE">
      <w:pPr>
        <w:numPr>
          <w:ilvl w:val="0"/>
          <w:numId w:val="21"/>
        </w:numPr>
        <w:jc w:val="both"/>
        <w:rPr>
          <w:rFonts w:cstheme="minorHAnsi"/>
          <w:szCs w:val="22"/>
        </w:rPr>
      </w:pPr>
      <w:r w:rsidRPr="00D45C03">
        <w:rPr>
          <w:rFonts w:cstheme="minorHAnsi"/>
          <w:szCs w:val="22"/>
        </w:rPr>
        <w:t xml:space="preserve">the </w:t>
      </w:r>
      <w:r w:rsidR="007970A9">
        <w:rPr>
          <w:rFonts w:cstheme="minorHAnsi"/>
          <w:szCs w:val="22"/>
        </w:rPr>
        <w:t xml:space="preserve">Executive </w:t>
      </w:r>
      <w:r w:rsidRPr="00D45C03">
        <w:rPr>
          <w:rFonts w:cstheme="minorHAnsi"/>
          <w:szCs w:val="22"/>
        </w:rPr>
        <w:t>Principal/DSL (or LADO) is informed by the police or Criminal Prosecution Service that a criminal investigation and subsequent trial is complete, or that an investigation is to be closed without charge, or prosecution discontinued</w:t>
      </w:r>
      <w:r w:rsidR="003D2486">
        <w:rPr>
          <w:rFonts w:cstheme="minorHAnsi"/>
          <w:szCs w:val="22"/>
        </w:rPr>
        <w:t>.</w:t>
      </w:r>
    </w:p>
    <w:p w14:paraId="42BD8F7B" w14:textId="77777777" w:rsidR="006853CE" w:rsidRPr="00D45C03" w:rsidRDefault="006853CE" w:rsidP="006853CE">
      <w:pPr>
        <w:jc w:val="both"/>
        <w:rPr>
          <w:rFonts w:cstheme="minorHAnsi"/>
          <w:iCs/>
          <w:szCs w:val="22"/>
        </w:rPr>
      </w:pPr>
    </w:p>
    <w:p w14:paraId="7D3641AA" w14:textId="77777777" w:rsidR="006853CE" w:rsidRPr="00D45C03" w:rsidRDefault="006853CE" w:rsidP="006853CE">
      <w:pPr>
        <w:jc w:val="both"/>
        <w:rPr>
          <w:rFonts w:cstheme="minorHAnsi"/>
          <w:iCs/>
          <w:szCs w:val="22"/>
        </w:rPr>
      </w:pPr>
      <w:r w:rsidRPr="00D45C03">
        <w:rPr>
          <w:rFonts w:cstheme="minorHAnsi"/>
          <w:szCs w:val="22"/>
        </w:rPr>
        <w:t xml:space="preserve">The discussion should consider any potential misconduct or gross misconduct on the part of the member of staff and take into </w:t>
      </w:r>
      <w:proofErr w:type="gramStart"/>
      <w:r w:rsidRPr="00D45C03">
        <w:rPr>
          <w:rFonts w:cstheme="minorHAnsi"/>
          <w:szCs w:val="22"/>
        </w:rPr>
        <w:t>account</w:t>
      </w:r>
      <w:proofErr w:type="gramEnd"/>
    </w:p>
    <w:p w14:paraId="25820AC0" w14:textId="77777777" w:rsidR="006853CE" w:rsidRPr="00D45C03" w:rsidRDefault="006853CE" w:rsidP="006853CE">
      <w:pPr>
        <w:jc w:val="both"/>
        <w:rPr>
          <w:rFonts w:cstheme="minorHAnsi"/>
          <w:iCs/>
          <w:szCs w:val="22"/>
        </w:rPr>
      </w:pPr>
    </w:p>
    <w:p w14:paraId="08E3221F" w14:textId="77777777" w:rsidR="006853CE" w:rsidRPr="00D45C03" w:rsidRDefault="006853CE" w:rsidP="006853CE">
      <w:pPr>
        <w:numPr>
          <w:ilvl w:val="0"/>
          <w:numId w:val="22"/>
        </w:numPr>
        <w:jc w:val="both"/>
        <w:rPr>
          <w:rFonts w:cstheme="minorHAnsi"/>
          <w:szCs w:val="22"/>
        </w:rPr>
      </w:pPr>
      <w:r w:rsidRPr="00D45C03">
        <w:rPr>
          <w:rFonts w:cstheme="minorHAnsi"/>
          <w:szCs w:val="22"/>
        </w:rPr>
        <w:t>information provided by the police or Adults/Childrens Services</w:t>
      </w:r>
    </w:p>
    <w:p w14:paraId="0CA0C5D9" w14:textId="77777777" w:rsidR="006853CE" w:rsidRPr="00D45C03" w:rsidRDefault="006853CE" w:rsidP="006853CE">
      <w:pPr>
        <w:numPr>
          <w:ilvl w:val="0"/>
          <w:numId w:val="22"/>
        </w:numPr>
        <w:jc w:val="both"/>
        <w:rPr>
          <w:rFonts w:cstheme="minorHAnsi"/>
          <w:szCs w:val="22"/>
        </w:rPr>
      </w:pPr>
      <w:r w:rsidRPr="00D45C03">
        <w:rPr>
          <w:rFonts w:cstheme="minorHAnsi"/>
          <w:szCs w:val="22"/>
        </w:rPr>
        <w:t>the result of any investigation or trail</w:t>
      </w:r>
    </w:p>
    <w:p w14:paraId="0ED2CD5B" w14:textId="77777777" w:rsidR="006853CE" w:rsidRPr="00D45C03" w:rsidRDefault="006853CE" w:rsidP="006853CE">
      <w:pPr>
        <w:numPr>
          <w:ilvl w:val="0"/>
          <w:numId w:val="22"/>
        </w:numPr>
        <w:jc w:val="both"/>
        <w:rPr>
          <w:rFonts w:cstheme="minorHAnsi"/>
          <w:szCs w:val="22"/>
        </w:rPr>
      </w:pPr>
      <w:r w:rsidRPr="00D45C03">
        <w:rPr>
          <w:rFonts w:cstheme="minorHAnsi"/>
          <w:szCs w:val="22"/>
        </w:rPr>
        <w:t>the different standard of proof in disciplinary and criminal proceedings</w:t>
      </w:r>
    </w:p>
    <w:p w14:paraId="481CE663" w14:textId="77777777" w:rsidR="006853CE" w:rsidRPr="00D45C03" w:rsidRDefault="006853CE" w:rsidP="006853CE">
      <w:pPr>
        <w:jc w:val="both"/>
        <w:rPr>
          <w:rFonts w:cstheme="minorHAnsi"/>
          <w:iCs/>
          <w:szCs w:val="22"/>
        </w:rPr>
      </w:pPr>
    </w:p>
    <w:p w14:paraId="17BF4500" w14:textId="77777777" w:rsidR="006853CE" w:rsidRPr="00D45C03" w:rsidRDefault="006853CE" w:rsidP="006853CE">
      <w:pPr>
        <w:jc w:val="both"/>
        <w:rPr>
          <w:rFonts w:cstheme="minorHAnsi"/>
          <w:iCs/>
          <w:szCs w:val="22"/>
        </w:rPr>
      </w:pPr>
      <w:r w:rsidRPr="00D45C03">
        <w:rPr>
          <w:rFonts w:cstheme="minorHAnsi"/>
          <w:szCs w:val="22"/>
        </w:rPr>
        <w:t>In the case of supply, contract and volunteer workers, normal disciplinary procedures may not apply. The LADO and/or Principal/DSL should act jointly with the providing agency, if any, in deciding whether to use the person’s services, or provide future work with children/adults at risk, and if not, whether to make a report for consideration of barring or other action.</w:t>
      </w:r>
    </w:p>
    <w:p w14:paraId="1FC6CD18" w14:textId="77777777" w:rsidR="006853CE" w:rsidRPr="00D45C03" w:rsidRDefault="006853CE" w:rsidP="006853CE">
      <w:pPr>
        <w:jc w:val="both"/>
        <w:rPr>
          <w:rFonts w:cstheme="minorHAnsi"/>
          <w:iCs/>
          <w:szCs w:val="22"/>
        </w:rPr>
      </w:pPr>
    </w:p>
    <w:p w14:paraId="28B6DF1F" w14:textId="77777777" w:rsidR="006853CE" w:rsidRPr="00D45C03" w:rsidRDefault="006853CE" w:rsidP="006853CE">
      <w:pPr>
        <w:jc w:val="both"/>
        <w:rPr>
          <w:rFonts w:cstheme="minorHAnsi"/>
          <w:iCs/>
          <w:szCs w:val="22"/>
        </w:rPr>
      </w:pPr>
      <w:r w:rsidRPr="00D45C03">
        <w:rPr>
          <w:rFonts w:cstheme="minorHAnsi"/>
          <w:szCs w:val="22"/>
        </w:rPr>
        <w:t>If at any stage, new information emerges that requires a child protection referral, the investigation should be held in abeyance and only resumed if agreed with Children’s services and police.</w:t>
      </w:r>
    </w:p>
    <w:p w14:paraId="0A9A7418" w14:textId="77777777" w:rsidR="006853CE" w:rsidRPr="00D45C03" w:rsidRDefault="006853CE" w:rsidP="006853CE">
      <w:pPr>
        <w:rPr>
          <w:rFonts w:cstheme="minorHAnsi"/>
          <w:b/>
          <w:iCs/>
          <w:szCs w:val="22"/>
        </w:rPr>
      </w:pPr>
    </w:p>
    <w:p w14:paraId="6264694D" w14:textId="77777777" w:rsidR="006853CE" w:rsidRPr="0085144E" w:rsidRDefault="006853CE" w:rsidP="00972D48">
      <w:pPr>
        <w:rPr>
          <w:b/>
          <w:bCs/>
        </w:rPr>
      </w:pPr>
      <w:bookmarkStart w:id="130" w:name="_Toc492567848"/>
      <w:bookmarkStart w:id="131" w:name="_Toc523240968"/>
      <w:bookmarkStart w:id="132" w:name="_Toc523833639"/>
      <w:bookmarkStart w:id="133" w:name="_Toc526938484"/>
      <w:bookmarkStart w:id="134" w:name="_Toc532308252"/>
      <w:bookmarkStart w:id="135" w:name="_Toc535304974"/>
      <w:r w:rsidRPr="0085144E">
        <w:rPr>
          <w:b/>
          <w:bCs/>
        </w:rPr>
        <w:t xml:space="preserve">Record </w:t>
      </w:r>
      <w:proofErr w:type="gramStart"/>
      <w:r w:rsidRPr="0085144E">
        <w:rPr>
          <w:b/>
          <w:bCs/>
        </w:rPr>
        <w:t>keeping</w:t>
      </w:r>
      <w:bookmarkEnd w:id="130"/>
      <w:bookmarkEnd w:id="131"/>
      <w:bookmarkEnd w:id="132"/>
      <w:bookmarkEnd w:id="133"/>
      <w:bookmarkEnd w:id="134"/>
      <w:bookmarkEnd w:id="135"/>
      <w:proofErr w:type="gramEnd"/>
    </w:p>
    <w:p w14:paraId="41288BBC" w14:textId="43B3259E" w:rsidR="006853CE" w:rsidRPr="0085144E" w:rsidRDefault="006853CE" w:rsidP="006853CE">
      <w:pPr>
        <w:jc w:val="both"/>
        <w:rPr>
          <w:rFonts w:cstheme="minorHAnsi"/>
          <w:szCs w:val="22"/>
        </w:rPr>
      </w:pPr>
      <w:r w:rsidRPr="0085144E">
        <w:rPr>
          <w:rFonts w:cstheme="minorHAnsi"/>
          <w:szCs w:val="22"/>
        </w:rPr>
        <w:t xml:space="preserve">The LADO will write a summary at the conclusion of the enquiry involving a young person under 18 (or 25 with an EHCP), the </w:t>
      </w:r>
      <w:r w:rsidR="007970A9" w:rsidRPr="0085144E">
        <w:rPr>
          <w:rFonts w:cstheme="minorHAnsi"/>
          <w:szCs w:val="22"/>
        </w:rPr>
        <w:t xml:space="preserve">Executive </w:t>
      </w:r>
      <w:r w:rsidRPr="0085144E">
        <w:rPr>
          <w:rFonts w:cstheme="minorHAnsi"/>
          <w:szCs w:val="22"/>
        </w:rPr>
        <w:t xml:space="preserve">Principal or DSL will write a summary for investigations involving adults.  The </w:t>
      </w:r>
      <w:r w:rsidR="007970A9" w:rsidRPr="0085144E">
        <w:rPr>
          <w:rFonts w:cstheme="minorHAnsi"/>
          <w:szCs w:val="22"/>
        </w:rPr>
        <w:t xml:space="preserve">Executive </w:t>
      </w:r>
      <w:r w:rsidRPr="0085144E">
        <w:rPr>
          <w:rFonts w:cstheme="minorHAnsi"/>
          <w:szCs w:val="22"/>
        </w:rPr>
        <w:t xml:space="preserve">Principal or DSL should keep a summary on the member of staff’s confidential personnel file and give a copy to the individual. The record should include details of how the allegation was followed up and resolved, the decisions </w:t>
      </w:r>
      <w:proofErr w:type="gramStart"/>
      <w:r w:rsidRPr="0085144E">
        <w:rPr>
          <w:rFonts w:cstheme="minorHAnsi"/>
          <w:szCs w:val="22"/>
        </w:rPr>
        <w:t>reached</w:t>
      </w:r>
      <w:proofErr w:type="gramEnd"/>
      <w:r w:rsidRPr="0085144E">
        <w:rPr>
          <w:rFonts w:cstheme="minorHAnsi"/>
          <w:szCs w:val="22"/>
        </w:rPr>
        <w:t xml:space="preserve"> and action taken. It should be kept at least until the person reaches retirement age or for 10 years if longer.</w:t>
      </w:r>
    </w:p>
    <w:p w14:paraId="4AB6EF3F" w14:textId="0F07CEF0" w:rsidR="00ED12AA" w:rsidRPr="0085144E" w:rsidRDefault="00ED12AA" w:rsidP="006853CE">
      <w:pPr>
        <w:jc w:val="both"/>
        <w:rPr>
          <w:rFonts w:cstheme="minorHAnsi"/>
          <w:szCs w:val="22"/>
        </w:rPr>
      </w:pPr>
    </w:p>
    <w:p w14:paraId="399608B9" w14:textId="407AA5A0" w:rsidR="00ED12AA" w:rsidRPr="0085144E" w:rsidRDefault="00ED12AA" w:rsidP="006853CE">
      <w:pPr>
        <w:jc w:val="both"/>
      </w:pPr>
      <w:r w:rsidRPr="0085144E">
        <w:t xml:space="preserve">Details of allegations following an investigation that are found to have been malicious or false should be removed from </w:t>
      </w:r>
      <w:r w:rsidR="00AB1F19" w:rsidRPr="0085144E">
        <w:t>personnel records unless</w:t>
      </w:r>
      <w:r w:rsidRPr="0085144E">
        <w:t xml:space="preserve"> the individual gives their consent for retention of the information. However, for all other allegations, i.e. substantiated, unfounded and unsubstantiated it is important that the following information is kept on the file of the person accused: </w:t>
      </w:r>
    </w:p>
    <w:p w14:paraId="1E0C777D" w14:textId="30B6ECC3" w:rsidR="00ED12AA" w:rsidRPr="0085144E" w:rsidRDefault="00ED12AA" w:rsidP="006853CE">
      <w:pPr>
        <w:jc w:val="both"/>
      </w:pPr>
      <w:r w:rsidRPr="0085144E">
        <w:t xml:space="preserve">• a clear and comprehensive summary of the allegation  </w:t>
      </w:r>
    </w:p>
    <w:p w14:paraId="093BA7F7" w14:textId="77777777" w:rsidR="00ED12AA" w:rsidRPr="0085144E" w:rsidRDefault="00ED12AA" w:rsidP="006853CE">
      <w:pPr>
        <w:jc w:val="both"/>
      </w:pPr>
      <w:r w:rsidRPr="0085144E">
        <w:t xml:space="preserve">• details of how the allegation was followed up and resolved </w:t>
      </w:r>
    </w:p>
    <w:p w14:paraId="41B016EE" w14:textId="519B6D4C" w:rsidR="00ED12AA" w:rsidRPr="0085144E" w:rsidRDefault="00ED12AA" w:rsidP="006853CE">
      <w:pPr>
        <w:jc w:val="both"/>
      </w:pPr>
      <w:r w:rsidRPr="0085144E">
        <w:lastRenderedPageBreak/>
        <w:t xml:space="preserve">• a note of any action taken, decisions </w:t>
      </w:r>
      <w:proofErr w:type="gramStart"/>
      <w:r w:rsidRPr="0085144E">
        <w:t>reached</w:t>
      </w:r>
      <w:proofErr w:type="gramEnd"/>
      <w:r w:rsidRPr="0085144E">
        <w:t xml:space="preserve"> and the outcome </w:t>
      </w:r>
      <w:r w:rsidR="00AB1F19" w:rsidRPr="0085144E">
        <w:t>i.e.</w:t>
      </w:r>
      <w:r w:rsidRPr="0085144E">
        <w:t xml:space="preserve"> substantiated, unfounded or unsubstantiated </w:t>
      </w:r>
    </w:p>
    <w:p w14:paraId="675CECB0" w14:textId="77777777" w:rsidR="00ED12AA" w:rsidRPr="0085144E" w:rsidRDefault="00ED12AA" w:rsidP="006853CE">
      <w:pPr>
        <w:jc w:val="both"/>
      </w:pPr>
      <w:r w:rsidRPr="0085144E">
        <w:t xml:space="preserve">• a copy provided to the person concerned, where agreed by local authority children’s social care or the police, and </w:t>
      </w:r>
    </w:p>
    <w:p w14:paraId="236A1603" w14:textId="77777777" w:rsidR="00ED12AA" w:rsidRPr="0085144E" w:rsidRDefault="00ED12AA" w:rsidP="006853CE">
      <w:pPr>
        <w:jc w:val="both"/>
      </w:pPr>
      <w:r w:rsidRPr="0085144E">
        <w:t xml:space="preserve">• a declaration on whether the information will be referred to in any future reference. </w:t>
      </w:r>
    </w:p>
    <w:p w14:paraId="2BC38EDB" w14:textId="77777777" w:rsidR="00ED12AA" w:rsidRPr="0085144E" w:rsidRDefault="00ED12AA" w:rsidP="006853CE">
      <w:pPr>
        <w:jc w:val="both"/>
      </w:pPr>
    </w:p>
    <w:p w14:paraId="0A6E1DD3" w14:textId="1B290297" w:rsidR="00ED12AA" w:rsidRPr="0085144E" w:rsidRDefault="00ED12AA" w:rsidP="006853CE">
      <w:pPr>
        <w:jc w:val="both"/>
      </w:pPr>
      <w:r w:rsidRPr="0085144E">
        <w:t xml:space="preserve">The purpose of the record is to enable accurate information to be given in response to any future request for a reference. It will provide clarification in cases where future DBS checks reveal information from the police about an allegation that did not result in a criminal conviction and it will help to prevent unnecessary re-investigation if, as sometimes happens, an allegation re-surfaces after </w:t>
      </w:r>
      <w:proofErr w:type="gramStart"/>
      <w:r w:rsidRPr="0085144E">
        <w:t>a period of time</w:t>
      </w:r>
      <w:proofErr w:type="gramEnd"/>
      <w:r w:rsidRPr="0085144E">
        <w:t xml:space="preserve">. </w:t>
      </w:r>
    </w:p>
    <w:p w14:paraId="57F24284" w14:textId="77777777" w:rsidR="00B640FD" w:rsidRPr="0085144E" w:rsidRDefault="00B640FD" w:rsidP="006853CE">
      <w:pPr>
        <w:jc w:val="both"/>
      </w:pPr>
    </w:p>
    <w:p w14:paraId="4B858031" w14:textId="0EF14E6E" w:rsidR="006853CE" w:rsidRPr="0085144E" w:rsidRDefault="00ED12AA" w:rsidP="006853CE">
      <w:pPr>
        <w:rPr>
          <w:rFonts w:cstheme="minorHAnsi"/>
          <w:b/>
          <w:iCs/>
          <w:szCs w:val="22"/>
        </w:rPr>
      </w:pPr>
      <w:r w:rsidRPr="0085144E">
        <w:t xml:space="preserve">The college has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 </w:t>
      </w:r>
    </w:p>
    <w:p w14:paraId="0C2AAA96" w14:textId="77777777" w:rsidR="006853CE" w:rsidRPr="0085144E" w:rsidRDefault="006853CE" w:rsidP="006853CE">
      <w:pPr>
        <w:rPr>
          <w:rFonts w:cstheme="minorHAnsi"/>
          <w:b/>
          <w:iCs/>
          <w:szCs w:val="22"/>
        </w:rPr>
      </w:pPr>
    </w:p>
    <w:p w14:paraId="5BDEEE78" w14:textId="77777777" w:rsidR="006853CE" w:rsidRPr="0085144E" w:rsidRDefault="006853CE" w:rsidP="00972D48">
      <w:pPr>
        <w:rPr>
          <w:b/>
          <w:bCs/>
        </w:rPr>
      </w:pPr>
      <w:bookmarkStart w:id="136" w:name="_Toc492567851"/>
      <w:bookmarkStart w:id="137" w:name="_Toc523240971"/>
      <w:bookmarkStart w:id="138" w:name="_Toc523833642"/>
      <w:bookmarkStart w:id="139" w:name="_Toc526938487"/>
      <w:bookmarkStart w:id="140" w:name="_Toc532308255"/>
      <w:bookmarkStart w:id="141" w:name="_Toc535304977"/>
      <w:r w:rsidRPr="0085144E">
        <w:rPr>
          <w:b/>
          <w:bCs/>
        </w:rPr>
        <w:t xml:space="preserve">Referral to barring lists and </w:t>
      </w:r>
      <w:proofErr w:type="gramStart"/>
      <w:r w:rsidRPr="0085144E">
        <w:rPr>
          <w:b/>
          <w:bCs/>
        </w:rPr>
        <w:t>bodies</w:t>
      </w:r>
      <w:bookmarkEnd w:id="136"/>
      <w:bookmarkEnd w:id="137"/>
      <w:bookmarkEnd w:id="138"/>
      <w:bookmarkEnd w:id="139"/>
      <w:bookmarkEnd w:id="140"/>
      <w:bookmarkEnd w:id="141"/>
      <w:proofErr w:type="gramEnd"/>
    </w:p>
    <w:p w14:paraId="126F515B" w14:textId="135FF03B" w:rsidR="006853CE" w:rsidRPr="0085144E" w:rsidRDefault="006853CE" w:rsidP="006853CE">
      <w:pPr>
        <w:jc w:val="both"/>
        <w:rPr>
          <w:rFonts w:cstheme="minorHAnsi"/>
          <w:iCs/>
          <w:szCs w:val="22"/>
        </w:rPr>
      </w:pPr>
      <w:r w:rsidRPr="0085144E">
        <w:rPr>
          <w:rFonts w:cstheme="minorHAnsi"/>
          <w:szCs w:val="22"/>
        </w:rPr>
        <w:t xml:space="preserve">In cases where the allegation is substantiated, and individual is dismissed, or the person resigns, the </w:t>
      </w:r>
      <w:r w:rsidR="00ED12AA" w:rsidRPr="0085144E">
        <w:rPr>
          <w:rFonts w:cstheme="minorHAnsi"/>
          <w:szCs w:val="22"/>
        </w:rPr>
        <w:t xml:space="preserve">Executive </w:t>
      </w:r>
      <w:r w:rsidRPr="0085144E">
        <w:rPr>
          <w:rFonts w:cstheme="minorHAnsi"/>
          <w:szCs w:val="22"/>
        </w:rPr>
        <w:t>Principal/DSL (and LADO) will determine whether a referral should be made to the Independent Safeguarding Authority for inclusion on the relevant barring lists. If a referral is to be made it should be submitted within 1 month.</w:t>
      </w:r>
    </w:p>
    <w:p w14:paraId="5390C8C7" w14:textId="77777777" w:rsidR="006853CE" w:rsidRPr="0085144E" w:rsidRDefault="006853CE" w:rsidP="006853CE">
      <w:pPr>
        <w:rPr>
          <w:rFonts w:cstheme="minorHAnsi"/>
          <w:b/>
          <w:iCs/>
          <w:szCs w:val="22"/>
        </w:rPr>
      </w:pPr>
    </w:p>
    <w:p w14:paraId="74736763" w14:textId="77777777" w:rsidR="006853CE" w:rsidRPr="0085144E" w:rsidRDefault="006853CE" w:rsidP="00972D48">
      <w:pPr>
        <w:rPr>
          <w:b/>
          <w:bCs/>
        </w:rPr>
      </w:pPr>
      <w:bookmarkStart w:id="142" w:name="_Toc492567852"/>
      <w:bookmarkStart w:id="143" w:name="_Toc523240972"/>
      <w:bookmarkStart w:id="144" w:name="_Toc523833643"/>
      <w:bookmarkStart w:id="145" w:name="_Toc526938488"/>
      <w:bookmarkStart w:id="146" w:name="_Toc532308256"/>
      <w:bookmarkStart w:id="147" w:name="_Toc535304978"/>
      <w:r w:rsidRPr="0085144E">
        <w:rPr>
          <w:b/>
          <w:bCs/>
        </w:rPr>
        <w:t>Learning lessons</w:t>
      </w:r>
      <w:bookmarkEnd w:id="142"/>
      <w:bookmarkEnd w:id="143"/>
      <w:bookmarkEnd w:id="144"/>
      <w:bookmarkEnd w:id="145"/>
      <w:bookmarkEnd w:id="146"/>
      <w:bookmarkEnd w:id="147"/>
    </w:p>
    <w:p w14:paraId="0A522CCA" w14:textId="18183D70" w:rsidR="006853CE" w:rsidRPr="00D45C03" w:rsidRDefault="006853CE" w:rsidP="006853CE">
      <w:pPr>
        <w:jc w:val="both"/>
        <w:rPr>
          <w:rFonts w:cstheme="minorHAnsi"/>
          <w:iCs/>
          <w:szCs w:val="22"/>
        </w:rPr>
      </w:pPr>
      <w:r w:rsidRPr="0085144E">
        <w:rPr>
          <w:rFonts w:cstheme="minorHAnsi"/>
          <w:szCs w:val="22"/>
        </w:rPr>
        <w:t xml:space="preserve">The </w:t>
      </w:r>
      <w:r w:rsidR="00ED12AA" w:rsidRPr="0085144E">
        <w:rPr>
          <w:rFonts w:cstheme="minorHAnsi"/>
          <w:szCs w:val="22"/>
        </w:rPr>
        <w:t xml:space="preserve">Executive </w:t>
      </w:r>
      <w:r w:rsidRPr="0085144E">
        <w:rPr>
          <w:rFonts w:cstheme="minorHAnsi"/>
          <w:szCs w:val="22"/>
        </w:rPr>
        <w:t>Principal or DSL (and LADO) should review the circumstances of the case to determine whether there are any improvements to be made to the College’s procedures or practice. This meeting should take place within one month following the conclusion of the investigation. Actions arising from the meeting will be monitored by the LADO until the actions are completed.</w:t>
      </w:r>
    </w:p>
    <w:p w14:paraId="0C9D5F7D" w14:textId="77777777" w:rsidR="007F5ECE" w:rsidRDefault="007F5ECE">
      <w:pPr>
        <w:rPr>
          <w:rFonts w:cstheme="minorHAnsi"/>
          <w:color w:val="000000" w:themeColor="text1"/>
          <w:szCs w:val="22"/>
        </w:rPr>
      </w:pPr>
      <w:r>
        <w:rPr>
          <w:rFonts w:cstheme="minorHAnsi"/>
          <w:color w:val="000000" w:themeColor="text1"/>
          <w:szCs w:val="22"/>
        </w:rPr>
        <w:br w:type="page"/>
      </w:r>
    </w:p>
    <w:p w14:paraId="56336A0C" w14:textId="77777777" w:rsidR="007F5ECE" w:rsidRDefault="007F5ECE" w:rsidP="007F5ECE">
      <w:pPr>
        <w:jc w:val="right"/>
        <w:rPr>
          <w:b/>
          <w:color w:val="000000"/>
        </w:rPr>
      </w:pPr>
    </w:p>
    <w:p w14:paraId="0D782BB9" w14:textId="77777777" w:rsidR="007F5ECE" w:rsidRPr="00610336" w:rsidRDefault="007F5ECE" w:rsidP="007F5ECE">
      <w:pPr>
        <w:jc w:val="right"/>
        <w:rPr>
          <w:b/>
          <w:color w:val="000000"/>
          <w:sz w:val="16"/>
          <w:szCs w:val="16"/>
        </w:rPr>
      </w:pPr>
    </w:p>
    <w:p w14:paraId="5632181F" w14:textId="77777777" w:rsidR="007F5ECE" w:rsidRPr="0085144E" w:rsidRDefault="007F5ECE" w:rsidP="007F5ECE">
      <w:pPr>
        <w:jc w:val="center"/>
        <w:rPr>
          <w:b/>
          <w:bCs/>
        </w:rPr>
      </w:pPr>
      <w:r w:rsidRPr="0085144E">
        <w:rPr>
          <w:b/>
          <w:bCs/>
        </w:rPr>
        <w:t xml:space="preserve">Dealing with Allegations or Concerns about an Adult Working with </w:t>
      </w:r>
    </w:p>
    <w:p w14:paraId="5AD434C7" w14:textId="77777777" w:rsidR="007F5ECE" w:rsidRPr="0085144E" w:rsidRDefault="007F5ECE" w:rsidP="007F5ECE">
      <w:pPr>
        <w:jc w:val="center"/>
        <w:rPr>
          <w:b/>
          <w:bCs/>
        </w:rPr>
      </w:pPr>
      <w:r w:rsidRPr="0085144E">
        <w:rPr>
          <w:b/>
          <w:bCs/>
        </w:rPr>
        <w:t>Children</w:t>
      </w:r>
    </w:p>
    <w:p w14:paraId="19F99621" w14:textId="77777777" w:rsidR="007F5ECE" w:rsidRPr="0085144E" w:rsidRDefault="007F5ECE" w:rsidP="007F5ECE">
      <w:pPr>
        <w:jc w:val="center"/>
        <w:rPr>
          <w:b/>
          <w:bCs/>
          <w:sz w:val="16"/>
          <w:szCs w:val="16"/>
        </w:rPr>
      </w:pPr>
    </w:p>
    <w:p w14:paraId="17012FAE" w14:textId="6AD8391A" w:rsidR="007F5ECE" w:rsidRPr="001F09D1" w:rsidRDefault="007F5ECE" w:rsidP="007F5ECE">
      <w:pPr>
        <w:rPr>
          <w:b/>
          <w:color w:val="000000"/>
          <w:highlight w:val="yellow"/>
        </w:rPr>
      </w:pPr>
      <w:r w:rsidRPr="001F09D1">
        <w:rPr>
          <w:noProof/>
          <w:highlight w:val="yellow"/>
        </w:rPr>
        <mc:AlternateContent>
          <mc:Choice Requires="wps">
            <w:drawing>
              <wp:anchor distT="45720" distB="45720" distL="114300" distR="114300" simplePos="0" relativeHeight="251658259" behindDoc="0" locked="0" layoutInCell="1" allowOverlap="1" wp14:anchorId="199BD594" wp14:editId="2674D33B">
                <wp:simplePos x="0" y="0"/>
                <wp:positionH relativeFrom="column">
                  <wp:posOffset>2057400</wp:posOffset>
                </wp:positionH>
                <wp:positionV relativeFrom="paragraph">
                  <wp:posOffset>22860</wp:posOffset>
                </wp:positionV>
                <wp:extent cx="2637155" cy="451485"/>
                <wp:effectExtent l="0" t="0" r="27940" b="15875"/>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451485"/>
                        </a:xfrm>
                        <a:prstGeom prst="rect">
                          <a:avLst/>
                        </a:prstGeom>
                        <a:solidFill>
                          <a:srgbClr val="FFFFFF"/>
                        </a:solidFill>
                        <a:ln w="9525">
                          <a:solidFill>
                            <a:srgbClr val="000000"/>
                          </a:solidFill>
                          <a:miter lim="800000"/>
                          <a:headEnd/>
                          <a:tailEnd/>
                        </a:ln>
                      </wps:spPr>
                      <wps:txbx>
                        <w:txbxContent>
                          <w:p w14:paraId="17D83783" w14:textId="77777777" w:rsidR="007F5ECE" w:rsidRDefault="007F5ECE" w:rsidP="007F5ECE">
                            <w:pPr>
                              <w:jc w:val="center"/>
                            </w:pPr>
                            <w:r>
                              <w:t xml:space="preserve">Allegation or concern raised about a member of staff or </w:t>
                            </w:r>
                            <w:proofErr w:type="gramStart"/>
                            <w:r>
                              <w:t>adult</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9BD594" id="Text Box 236" o:spid="_x0000_s1036" type="#_x0000_t202" style="position:absolute;margin-left:162pt;margin-top:1.8pt;width:207.65pt;height:35.55pt;z-index:25165825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">
                <v:textbox style="mso-fit-shape-to-text:t">
                  <w:txbxContent>
                    <w:p w14:paraId="17D83783" w14:textId="77777777" w:rsidR="007F5ECE" w:rsidRDefault="007F5ECE" w:rsidP="007F5ECE">
                      <w:pPr>
                        <w:jc w:val="center"/>
                      </w:pPr>
                      <w:r>
                        <w:t>Allegation or concern raised about a member of staff or adult</w:t>
                      </w:r>
                    </w:p>
                  </w:txbxContent>
                </v:textbox>
                <w10:wrap type="square"/>
              </v:shape>
            </w:pict>
          </mc:Fallback>
        </mc:AlternateContent>
      </w:r>
    </w:p>
    <w:p w14:paraId="238EE8D3" w14:textId="77777777" w:rsidR="007F5ECE" w:rsidRPr="001F09D1" w:rsidRDefault="007F5ECE" w:rsidP="007F5ECE">
      <w:pPr>
        <w:jc w:val="right"/>
        <w:rPr>
          <w:b/>
          <w:color w:val="000000"/>
          <w:highlight w:val="yellow"/>
        </w:rPr>
      </w:pPr>
    </w:p>
    <w:p w14:paraId="30455BBD" w14:textId="55236AE3" w:rsidR="006C2B68" w:rsidRPr="00D45C03" w:rsidRDefault="007F5ECE" w:rsidP="007F5ECE">
      <w:pPr>
        <w:rPr>
          <w:rFonts w:cstheme="minorHAnsi"/>
          <w:color w:val="000000" w:themeColor="text1"/>
          <w:szCs w:val="22"/>
        </w:rPr>
        <w:sectPr w:rsidR="006C2B68" w:rsidRPr="00D45C03" w:rsidSect="00E07D5E">
          <w:footerReference w:type="default" r:id="rId53"/>
          <w:pgSz w:w="11906" w:h="16838"/>
          <w:pgMar w:top="720" w:right="720" w:bottom="720" w:left="720" w:header="708" w:footer="708" w:gutter="0"/>
          <w:cols w:space="708"/>
          <w:docGrid w:linePitch="360"/>
        </w:sectPr>
      </w:pPr>
      <w:r w:rsidRPr="001F09D1">
        <w:rPr>
          <w:noProof/>
          <w:highlight w:val="yellow"/>
        </w:rPr>
        <mc:AlternateContent>
          <mc:Choice Requires="wps">
            <w:drawing>
              <wp:anchor distT="45720" distB="45720" distL="114300" distR="114300" simplePos="0" relativeHeight="251658278" behindDoc="0" locked="0" layoutInCell="1" allowOverlap="1" wp14:anchorId="39219AE9" wp14:editId="4A101B78">
                <wp:simplePos x="0" y="0"/>
                <wp:positionH relativeFrom="column">
                  <wp:posOffset>-280108</wp:posOffset>
                </wp:positionH>
                <wp:positionV relativeFrom="paragraph">
                  <wp:posOffset>5598273</wp:posOffset>
                </wp:positionV>
                <wp:extent cx="7221220" cy="2637155"/>
                <wp:effectExtent l="11430" t="13970" r="15875" b="15875"/>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1220" cy="2637155"/>
                        </a:xfrm>
                        <a:prstGeom prst="rect">
                          <a:avLst/>
                        </a:prstGeom>
                        <a:solidFill>
                          <a:srgbClr val="FFFFFF"/>
                        </a:solidFill>
                        <a:ln w="19050">
                          <a:solidFill>
                            <a:srgbClr val="0070C0"/>
                          </a:solidFill>
                          <a:miter lim="800000"/>
                          <a:headEnd/>
                          <a:tailEnd/>
                        </a:ln>
                      </wps:spPr>
                      <wps:txbx>
                        <w:txbxContent>
                          <w:p w14:paraId="20CE42C4" w14:textId="77777777" w:rsidR="007F5ECE" w:rsidRPr="00D06B51" w:rsidRDefault="007F5ECE" w:rsidP="007F5ECE">
                            <w:pPr>
                              <w:ind w:left="227" w:hanging="227"/>
                              <w:rPr>
                                <w:b/>
                                <w:bCs/>
                                <w:szCs w:val="22"/>
                              </w:rPr>
                            </w:pPr>
                            <w:r w:rsidRPr="00D06B51">
                              <w:rPr>
                                <w:b/>
                                <w:bCs/>
                                <w:szCs w:val="22"/>
                              </w:rPr>
                              <w:t>Box A:</w:t>
                            </w:r>
                          </w:p>
                          <w:p w14:paraId="23E427E1" w14:textId="77777777" w:rsidR="007F5ECE" w:rsidRPr="00D06B51" w:rsidRDefault="007F5ECE" w:rsidP="007F5ECE">
                            <w:pPr>
                              <w:numPr>
                                <w:ilvl w:val="0"/>
                                <w:numId w:val="114"/>
                              </w:numPr>
                              <w:rPr>
                                <w:szCs w:val="22"/>
                              </w:rPr>
                            </w:pPr>
                            <w:r w:rsidRPr="00D06B51">
                              <w:rPr>
                                <w:szCs w:val="22"/>
                              </w:rPr>
                              <w:t>How long has the adult or member of staff worked for you?</w:t>
                            </w:r>
                          </w:p>
                          <w:p w14:paraId="02DAB1F1" w14:textId="77777777" w:rsidR="007F5ECE" w:rsidRPr="00D06B51" w:rsidRDefault="007F5ECE" w:rsidP="007F5ECE">
                            <w:pPr>
                              <w:numPr>
                                <w:ilvl w:val="0"/>
                                <w:numId w:val="114"/>
                              </w:numPr>
                              <w:rPr>
                                <w:szCs w:val="22"/>
                              </w:rPr>
                            </w:pPr>
                            <w:r w:rsidRPr="00D06B51">
                              <w:rPr>
                                <w:szCs w:val="22"/>
                              </w:rPr>
                              <w:t>Have there been any previous concerns raised?</w:t>
                            </w:r>
                          </w:p>
                          <w:p w14:paraId="1AE91DCE" w14:textId="77777777" w:rsidR="007F5ECE" w:rsidRPr="00D06B51" w:rsidRDefault="007F5ECE" w:rsidP="007F5ECE">
                            <w:pPr>
                              <w:numPr>
                                <w:ilvl w:val="0"/>
                                <w:numId w:val="114"/>
                              </w:numPr>
                              <w:rPr>
                                <w:szCs w:val="22"/>
                              </w:rPr>
                            </w:pPr>
                            <w:r w:rsidRPr="00D06B51">
                              <w:rPr>
                                <w:szCs w:val="22"/>
                              </w:rPr>
                              <w:t xml:space="preserve">Is this a one-off or part of a pattern of behaviour? </w:t>
                            </w:r>
                          </w:p>
                          <w:p w14:paraId="7C29249A" w14:textId="77777777" w:rsidR="007F5ECE" w:rsidRPr="00D06B51" w:rsidRDefault="007F5ECE" w:rsidP="007F5ECE">
                            <w:pPr>
                              <w:numPr>
                                <w:ilvl w:val="0"/>
                                <w:numId w:val="114"/>
                              </w:numPr>
                              <w:rPr>
                                <w:szCs w:val="22"/>
                              </w:rPr>
                            </w:pPr>
                            <w:r w:rsidRPr="00D06B51">
                              <w:rPr>
                                <w:szCs w:val="22"/>
                              </w:rPr>
                              <w:t>Has the member of staff previously been given advice in this area?</w:t>
                            </w:r>
                          </w:p>
                          <w:p w14:paraId="516E24B3" w14:textId="77777777" w:rsidR="007F5ECE" w:rsidRPr="00D06B51" w:rsidRDefault="007F5ECE" w:rsidP="007F5ECE">
                            <w:pPr>
                              <w:numPr>
                                <w:ilvl w:val="0"/>
                                <w:numId w:val="114"/>
                              </w:numPr>
                              <w:rPr>
                                <w:szCs w:val="22"/>
                              </w:rPr>
                            </w:pPr>
                            <w:r w:rsidRPr="00D06B51">
                              <w:rPr>
                                <w:szCs w:val="22"/>
                              </w:rPr>
                              <w:t>Would an associated pattern of behaviour (if it exists) be seen by others? (How closely do they work with other colleagues?)</w:t>
                            </w:r>
                          </w:p>
                          <w:p w14:paraId="0982D181" w14:textId="77777777" w:rsidR="007F5ECE" w:rsidRPr="00D06B51" w:rsidRDefault="007F5ECE" w:rsidP="007F5ECE">
                            <w:pPr>
                              <w:numPr>
                                <w:ilvl w:val="0"/>
                                <w:numId w:val="114"/>
                              </w:numPr>
                              <w:rPr>
                                <w:szCs w:val="22"/>
                              </w:rPr>
                            </w:pPr>
                            <w:r w:rsidRPr="00D06B51">
                              <w:rPr>
                                <w:szCs w:val="22"/>
                              </w:rPr>
                              <w:t xml:space="preserve">Might this have been a planned action or event? </w:t>
                            </w:r>
                          </w:p>
                          <w:p w14:paraId="7AABF99B" w14:textId="77777777" w:rsidR="007F5ECE" w:rsidRPr="00D06B51" w:rsidRDefault="007F5ECE" w:rsidP="007F5ECE">
                            <w:pPr>
                              <w:numPr>
                                <w:ilvl w:val="0"/>
                                <w:numId w:val="114"/>
                              </w:numPr>
                              <w:rPr>
                                <w:szCs w:val="22"/>
                              </w:rPr>
                            </w:pPr>
                            <w:r w:rsidRPr="00D06B51">
                              <w:rPr>
                                <w:szCs w:val="22"/>
                              </w:rPr>
                              <w:t>Could this behaviour be inadvertent? What is the likelihood of this?</w:t>
                            </w:r>
                          </w:p>
                          <w:p w14:paraId="3293B4E8" w14:textId="77777777" w:rsidR="007F5ECE" w:rsidRPr="00D06B51" w:rsidRDefault="007F5ECE" w:rsidP="007F5ECE">
                            <w:pPr>
                              <w:numPr>
                                <w:ilvl w:val="0"/>
                                <w:numId w:val="114"/>
                              </w:numPr>
                              <w:rPr>
                                <w:szCs w:val="22"/>
                              </w:rPr>
                            </w:pPr>
                            <w:r w:rsidRPr="00D06B51">
                              <w:rPr>
                                <w:szCs w:val="22"/>
                              </w:rPr>
                              <w:t>Could this be the precursor to more concerning behaviour?</w:t>
                            </w:r>
                          </w:p>
                          <w:p w14:paraId="678FFD06" w14:textId="77777777" w:rsidR="007F5ECE" w:rsidRPr="00D06B51" w:rsidRDefault="007F5ECE" w:rsidP="007F5ECE">
                            <w:pPr>
                              <w:numPr>
                                <w:ilvl w:val="0"/>
                                <w:numId w:val="114"/>
                              </w:numPr>
                              <w:rPr>
                                <w:szCs w:val="22"/>
                              </w:rPr>
                            </w:pPr>
                            <w:r w:rsidRPr="00D06B51">
                              <w:rPr>
                                <w:szCs w:val="22"/>
                              </w:rPr>
                              <w:t>Did it occur in a ‘public’ or ‘private’ place? Was this in school or out of school?</w:t>
                            </w:r>
                          </w:p>
                          <w:p w14:paraId="19EAB9BB" w14:textId="77777777" w:rsidR="007F5ECE" w:rsidRPr="00D06B51" w:rsidRDefault="007F5ECE" w:rsidP="007F5ECE">
                            <w:pPr>
                              <w:numPr>
                                <w:ilvl w:val="0"/>
                                <w:numId w:val="114"/>
                              </w:numPr>
                              <w:rPr>
                                <w:szCs w:val="22"/>
                              </w:rPr>
                            </w:pPr>
                            <w:r w:rsidRPr="00D06B51">
                              <w:rPr>
                                <w:szCs w:val="22"/>
                              </w:rPr>
                              <w:t xml:space="preserve">If electronic devices are involved, have any relevant files been deleted and is there any evidence of this? </w:t>
                            </w:r>
                          </w:p>
                          <w:p w14:paraId="5CE3F9A6" w14:textId="77777777" w:rsidR="007F5ECE" w:rsidRPr="00D06B51" w:rsidRDefault="007F5ECE" w:rsidP="007F5ECE">
                            <w:pPr>
                              <w:numPr>
                                <w:ilvl w:val="0"/>
                                <w:numId w:val="114"/>
                              </w:numPr>
                              <w:rPr>
                                <w:szCs w:val="22"/>
                              </w:rPr>
                            </w:pPr>
                            <w:r w:rsidRPr="00D06B51">
                              <w:rPr>
                                <w:szCs w:val="22"/>
                              </w:rPr>
                              <w:t>If this relates to inappropriate language, what is the precise nature of the language used? How inappropriate is it? What was the context – where was this, and who were the listeners? Could this be seen as ‘banter</w:t>
                            </w:r>
                            <w:proofErr w:type="gramStart"/>
                            <w:r w:rsidRPr="00D06B51">
                              <w:rPr>
                                <w:szCs w:val="22"/>
                              </w:rPr>
                              <w:t>’</w:t>
                            </w:r>
                            <w:proofErr w:type="gramEnd"/>
                            <w:r w:rsidRPr="00D06B51">
                              <w:rPr>
                                <w:szCs w:val="22"/>
                              </w:rPr>
                              <w:t xml:space="preserve"> or might it have more serious undertones?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19AE9" id="Text Box 234" o:spid="_x0000_s1037" type="#_x0000_t202" style="position:absolute;margin-left:-22.05pt;margin-top:440.8pt;width:568.6pt;height:207.6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" strokecolor="#0070c0" strokeweight="1.5pt">
                <v:textbox>
                  <w:txbxContent>
                    <w:p w14:paraId="20CE42C4" w14:textId="77777777" w:rsidR="007F5ECE" w:rsidRPr="00D06B51" w:rsidRDefault="007F5ECE" w:rsidP="007F5ECE">
                      <w:pPr>
                        <w:ind w:left="227" w:hanging="227"/>
                        <w:rPr>
                          <w:b/>
                          <w:bCs/>
                          <w:szCs w:val="22"/>
                        </w:rPr>
                      </w:pPr>
                      <w:r w:rsidRPr="00D06B51">
                        <w:rPr>
                          <w:b/>
                          <w:bCs/>
                          <w:szCs w:val="22"/>
                        </w:rPr>
                        <w:t>Box A:</w:t>
                      </w:r>
                    </w:p>
                    <w:p w14:paraId="23E427E1" w14:textId="77777777" w:rsidR="007F5ECE" w:rsidRPr="00D06B51" w:rsidRDefault="007F5ECE" w:rsidP="007F5ECE">
                      <w:pPr>
                        <w:numPr>
                          <w:ilvl w:val="0"/>
                          <w:numId w:val="114"/>
                        </w:numPr>
                        <w:rPr>
                          <w:szCs w:val="22"/>
                        </w:rPr>
                      </w:pPr>
                      <w:r w:rsidRPr="00D06B51">
                        <w:rPr>
                          <w:szCs w:val="22"/>
                        </w:rPr>
                        <w:t>How long has the adult or member of staff worked for you?</w:t>
                      </w:r>
                    </w:p>
                    <w:p w14:paraId="02DAB1F1" w14:textId="77777777" w:rsidR="007F5ECE" w:rsidRPr="00D06B51" w:rsidRDefault="007F5ECE" w:rsidP="007F5ECE">
                      <w:pPr>
                        <w:numPr>
                          <w:ilvl w:val="0"/>
                          <w:numId w:val="114"/>
                        </w:numPr>
                        <w:rPr>
                          <w:szCs w:val="22"/>
                        </w:rPr>
                      </w:pPr>
                      <w:r w:rsidRPr="00D06B51">
                        <w:rPr>
                          <w:szCs w:val="22"/>
                        </w:rPr>
                        <w:t>Have there been any previous concerns raised?</w:t>
                      </w:r>
                    </w:p>
                    <w:p w14:paraId="1AE91DCE" w14:textId="77777777" w:rsidR="007F5ECE" w:rsidRPr="00D06B51" w:rsidRDefault="007F5ECE" w:rsidP="007F5ECE">
                      <w:pPr>
                        <w:numPr>
                          <w:ilvl w:val="0"/>
                          <w:numId w:val="114"/>
                        </w:numPr>
                        <w:rPr>
                          <w:szCs w:val="22"/>
                        </w:rPr>
                      </w:pPr>
                      <w:r w:rsidRPr="00D06B51">
                        <w:rPr>
                          <w:szCs w:val="22"/>
                        </w:rPr>
                        <w:t xml:space="preserve">Is this a one-off or part of a pattern of behaviour? </w:t>
                      </w:r>
                    </w:p>
                    <w:p w14:paraId="7C29249A" w14:textId="77777777" w:rsidR="007F5ECE" w:rsidRPr="00D06B51" w:rsidRDefault="007F5ECE" w:rsidP="007F5ECE">
                      <w:pPr>
                        <w:numPr>
                          <w:ilvl w:val="0"/>
                          <w:numId w:val="114"/>
                        </w:numPr>
                        <w:rPr>
                          <w:szCs w:val="22"/>
                        </w:rPr>
                      </w:pPr>
                      <w:r w:rsidRPr="00D06B51">
                        <w:rPr>
                          <w:szCs w:val="22"/>
                        </w:rPr>
                        <w:t>Has the member of staff previously been given advice in this area?</w:t>
                      </w:r>
                    </w:p>
                    <w:p w14:paraId="516E24B3" w14:textId="77777777" w:rsidR="007F5ECE" w:rsidRPr="00D06B51" w:rsidRDefault="007F5ECE" w:rsidP="007F5ECE">
                      <w:pPr>
                        <w:numPr>
                          <w:ilvl w:val="0"/>
                          <w:numId w:val="114"/>
                        </w:numPr>
                        <w:rPr>
                          <w:szCs w:val="22"/>
                        </w:rPr>
                      </w:pPr>
                      <w:r w:rsidRPr="00D06B51">
                        <w:rPr>
                          <w:szCs w:val="22"/>
                        </w:rPr>
                        <w:t>Would an associated pattern of behaviour (if it exists) be seen by others? (How closely do they work with other colleagues?)</w:t>
                      </w:r>
                    </w:p>
                    <w:p w14:paraId="0982D181" w14:textId="77777777" w:rsidR="007F5ECE" w:rsidRPr="00D06B51" w:rsidRDefault="007F5ECE" w:rsidP="007F5ECE">
                      <w:pPr>
                        <w:numPr>
                          <w:ilvl w:val="0"/>
                          <w:numId w:val="114"/>
                        </w:numPr>
                        <w:rPr>
                          <w:szCs w:val="22"/>
                        </w:rPr>
                      </w:pPr>
                      <w:r w:rsidRPr="00D06B51">
                        <w:rPr>
                          <w:szCs w:val="22"/>
                        </w:rPr>
                        <w:t xml:space="preserve">Might this have been a planned action or event? </w:t>
                      </w:r>
                    </w:p>
                    <w:p w14:paraId="7AABF99B" w14:textId="77777777" w:rsidR="007F5ECE" w:rsidRPr="00D06B51" w:rsidRDefault="007F5ECE" w:rsidP="007F5ECE">
                      <w:pPr>
                        <w:numPr>
                          <w:ilvl w:val="0"/>
                          <w:numId w:val="114"/>
                        </w:numPr>
                        <w:rPr>
                          <w:szCs w:val="22"/>
                        </w:rPr>
                      </w:pPr>
                      <w:r w:rsidRPr="00D06B51">
                        <w:rPr>
                          <w:szCs w:val="22"/>
                        </w:rPr>
                        <w:t>Could this behaviour be inadvertent? What is the likelihood of this?</w:t>
                      </w:r>
                    </w:p>
                    <w:p w14:paraId="3293B4E8" w14:textId="77777777" w:rsidR="007F5ECE" w:rsidRPr="00D06B51" w:rsidRDefault="007F5ECE" w:rsidP="007F5ECE">
                      <w:pPr>
                        <w:numPr>
                          <w:ilvl w:val="0"/>
                          <w:numId w:val="114"/>
                        </w:numPr>
                        <w:rPr>
                          <w:szCs w:val="22"/>
                        </w:rPr>
                      </w:pPr>
                      <w:r w:rsidRPr="00D06B51">
                        <w:rPr>
                          <w:szCs w:val="22"/>
                        </w:rPr>
                        <w:t>Could this be the precursor to more concerning behaviour?</w:t>
                      </w:r>
                    </w:p>
                    <w:p w14:paraId="678FFD06" w14:textId="77777777" w:rsidR="007F5ECE" w:rsidRPr="00D06B51" w:rsidRDefault="007F5ECE" w:rsidP="007F5ECE">
                      <w:pPr>
                        <w:numPr>
                          <w:ilvl w:val="0"/>
                          <w:numId w:val="114"/>
                        </w:numPr>
                        <w:rPr>
                          <w:szCs w:val="22"/>
                        </w:rPr>
                      </w:pPr>
                      <w:r w:rsidRPr="00D06B51">
                        <w:rPr>
                          <w:szCs w:val="22"/>
                        </w:rPr>
                        <w:t>Did it occur in a ‘public’ or ‘private’ place? Was this in school or out of school?</w:t>
                      </w:r>
                    </w:p>
                    <w:p w14:paraId="19EAB9BB" w14:textId="77777777" w:rsidR="007F5ECE" w:rsidRPr="00D06B51" w:rsidRDefault="007F5ECE" w:rsidP="007F5ECE">
                      <w:pPr>
                        <w:numPr>
                          <w:ilvl w:val="0"/>
                          <w:numId w:val="114"/>
                        </w:numPr>
                        <w:rPr>
                          <w:szCs w:val="22"/>
                        </w:rPr>
                      </w:pPr>
                      <w:r w:rsidRPr="00D06B51">
                        <w:rPr>
                          <w:szCs w:val="22"/>
                        </w:rPr>
                        <w:t xml:space="preserve">If electronic devices are involved, have any relevant files been deleted and is there any evidence of this? </w:t>
                      </w:r>
                    </w:p>
                    <w:p w14:paraId="5CE3F9A6" w14:textId="77777777" w:rsidR="007F5ECE" w:rsidRPr="00D06B51" w:rsidRDefault="007F5ECE" w:rsidP="007F5ECE">
                      <w:pPr>
                        <w:numPr>
                          <w:ilvl w:val="0"/>
                          <w:numId w:val="114"/>
                        </w:numPr>
                        <w:rPr>
                          <w:szCs w:val="22"/>
                        </w:rPr>
                      </w:pPr>
                      <w:r w:rsidRPr="00D06B51">
                        <w:rPr>
                          <w:szCs w:val="22"/>
                        </w:rPr>
                        <w:t>If this relates to inappropriate language, what is the precise nature of the language used? How inappropriate is it? What was the context – where was this, and who were the listeners? Could this be seen as ‘banter’ or might it have more serious undertones?</w:t>
                      </w:r>
                    </w:p>
                  </w:txbxContent>
                </v:textbox>
                <w10:wrap type="square"/>
              </v:shape>
            </w:pict>
          </mc:Fallback>
        </mc:AlternateContent>
      </w:r>
      <w:r w:rsidRPr="001F09D1">
        <w:rPr>
          <w:noProof/>
          <w:highlight w:val="yellow"/>
        </w:rPr>
        <mc:AlternateContent>
          <mc:Choice Requires="wps">
            <w:drawing>
              <wp:anchor distT="45720" distB="45720" distL="114300" distR="114300" simplePos="0" relativeHeight="251658276" behindDoc="0" locked="0" layoutInCell="1" allowOverlap="1" wp14:anchorId="0A5D520E" wp14:editId="0DFAD3BF">
                <wp:simplePos x="0" y="0"/>
                <wp:positionH relativeFrom="column">
                  <wp:posOffset>3362542</wp:posOffset>
                </wp:positionH>
                <wp:positionV relativeFrom="paragraph">
                  <wp:posOffset>4324615</wp:posOffset>
                </wp:positionV>
                <wp:extent cx="3507105" cy="879475"/>
                <wp:effectExtent l="0" t="0" r="17145" b="15875"/>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879475"/>
                        </a:xfrm>
                        <a:prstGeom prst="rect">
                          <a:avLst/>
                        </a:prstGeom>
                        <a:solidFill>
                          <a:srgbClr val="FFFFFF"/>
                        </a:solidFill>
                        <a:ln w="19050">
                          <a:solidFill>
                            <a:srgbClr val="0070C0"/>
                          </a:solidFill>
                          <a:miter lim="800000"/>
                          <a:headEnd/>
                          <a:tailEnd/>
                        </a:ln>
                      </wps:spPr>
                      <wps:txbx>
                        <w:txbxContent>
                          <w:p w14:paraId="5CD653F6" w14:textId="77777777" w:rsidR="007F5ECE" w:rsidRDefault="007F5ECE" w:rsidP="007F5ECE">
                            <w:r>
                              <w:t xml:space="preserve">If you need </w:t>
                            </w:r>
                            <w:r w:rsidRPr="00704C68">
                              <w:rPr>
                                <w:b/>
                                <w:bCs/>
                              </w:rPr>
                              <w:t>further advice</w:t>
                            </w:r>
                            <w:r>
                              <w:t xml:space="preserve"> on any aspect of this then please contact either: </w:t>
                            </w:r>
                          </w:p>
                          <w:p w14:paraId="255FE720" w14:textId="77777777" w:rsidR="007F5ECE" w:rsidRDefault="007F5ECE" w:rsidP="007F5ECE">
                            <w:r>
                              <w:t xml:space="preserve">Sue Proffitt on 07920 160232 or </w:t>
                            </w:r>
                          </w:p>
                          <w:p w14:paraId="6B327989" w14:textId="77777777" w:rsidR="007F5ECE" w:rsidRDefault="007F5ECE" w:rsidP="007F5ECE">
                            <w:r>
                              <w:t>Sara Rogers on 07990 936820</w:t>
                            </w:r>
                          </w:p>
                          <w:p w14:paraId="0A6D5E7B" w14:textId="77777777" w:rsidR="007F5ECE" w:rsidRPr="007B290D" w:rsidRDefault="007F5ECE" w:rsidP="007F5EC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D520E" id="Text Box 235" o:spid="_x0000_s1038" type="#_x0000_t202" style="position:absolute;margin-left:264.75pt;margin-top:340.5pt;width:276.15pt;height:69.2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" strokecolor="#0070c0" strokeweight="1.5pt">
                <v:textbox>
                  <w:txbxContent>
                    <w:p w14:paraId="5CD653F6" w14:textId="77777777" w:rsidR="007F5ECE" w:rsidRDefault="007F5ECE" w:rsidP="007F5ECE">
                      <w:r>
                        <w:t xml:space="preserve">If you need </w:t>
                      </w:r>
                      <w:r w:rsidRPr="00704C68">
                        <w:rPr>
                          <w:b/>
                          <w:bCs/>
                        </w:rPr>
                        <w:t>further advice</w:t>
                      </w:r>
                      <w:r>
                        <w:t xml:space="preserve"> on any aspect of this then please contact either: </w:t>
                      </w:r>
                    </w:p>
                    <w:p w14:paraId="255FE720" w14:textId="77777777" w:rsidR="007F5ECE" w:rsidRDefault="007F5ECE" w:rsidP="007F5ECE">
                      <w:r>
                        <w:t xml:space="preserve">Sue Proffitt on 07920 160232 or </w:t>
                      </w:r>
                    </w:p>
                    <w:p w14:paraId="6B327989" w14:textId="77777777" w:rsidR="007F5ECE" w:rsidRDefault="007F5ECE" w:rsidP="007F5ECE">
                      <w:r>
                        <w:t>Sara Rogers on 07990 936820</w:t>
                      </w:r>
                    </w:p>
                    <w:p w14:paraId="0A6D5E7B" w14:textId="77777777" w:rsidR="007F5ECE" w:rsidRPr="007B290D" w:rsidRDefault="007F5ECE" w:rsidP="007F5ECE">
                      <w:pPr>
                        <w:rPr>
                          <w:color w:val="FF0000"/>
                        </w:rPr>
                      </w:pPr>
                    </w:p>
                  </w:txbxContent>
                </v:textbox>
                <w10:wrap type="square"/>
              </v:shape>
            </w:pict>
          </mc:Fallback>
        </mc:AlternateContent>
      </w:r>
      <w:r w:rsidRPr="001F09D1">
        <w:rPr>
          <w:noProof/>
          <w:highlight w:val="yellow"/>
        </w:rPr>
        <mc:AlternateContent>
          <mc:Choice Requires="wps">
            <w:drawing>
              <wp:anchor distT="0" distB="0" distL="114300" distR="114300" simplePos="0" relativeHeight="251658277" behindDoc="0" locked="0" layoutInCell="1" allowOverlap="1" wp14:anchorId="59409C7B" wp14:editId="42EA0BC9">
                <wp:simplePos x="0" y="0"/>
                <wp:positionH relativeFrom="column">
                  <wp:posOffset>3061488</wp:posOffset>
                </wp:positionH>
                <wp:positionV relativeFrom="paragraph">
                  <wp:posOffset>3947980</wp:posOffset>
                </wp:positionV>
                <wp:extent cx="1164590" cy="17780"/>
                <wp:effectExtent l="13970" t="58420" r="21590" b="3810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590"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A6598" id="Straight Arrow Connector 233" o:spid="_x0000_s1026" type="#_x0000_t32" style="position:absolute;margin-left:241.05pt;margin-top:310.85pt;width:91.7pt;height:1.4pt;flip:y;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">
                <v:stroke endarrow="block"/>
              </v:shape>
            </w:pict>
          </mc:Fallback>
        </mc:AlternateContent>
      </w:r>
      <w:r w:rsidRPr="001F09D1">
        <w:rPr>
          <w:noProof/>
          <w:highlight w:val="yellow"/>
        </w:rPr>
        <mc:AlternateContent>
          <mc:Choice Requires="wps">
            <w:drawing>
              <wp:anchor distT="45720" distB="45720" distL="114300" distR="114300" simplePos="0" relativeHeight="251658274" behindDoc="0" locked="0" layoutInCell="1" allowOverlap="1" wp14:anchorId="1EC01199" wp14:editId="5D6D6A9C">
                <wp:simplePos x="0" y="0"/>
                <wp:positionH relativeFrom="column">
                  <wp:posOffset>-303257</wp:posOffset>
                </wp:positionH>
                <wp:positionV relativeFrom="paragraph">
                  <wp:posOffset>3861146</wp:posOffset>
                </wp:positionV>
                <wp:extent cx="3364865" cy="1655445"/>
                <wp:effectExtent l="11430" t="12700" r="5080" b="8255"/>
                <wp:wrapSquare wrapText="bothSides"/>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655445"/>
                        </a:xfrm>
                        <a:prstGeom prst="rect">
                          <a:avLst/>
                        </a:prstGeom>
                        <a:solidFill>
                          <a:srgbClr val="FFFFFF"/>
                        </a:solidFill>
                        <a:ln w="9525">
                          <a:solidFill>
                            <a:srgbClr val="000000"/>
                          </a:solidFill>
                          <a:miter lim="800000"/>
                          <a:headEnd/>
                          <a:tailEnd/>
                        </a:ln>
                      </wps:spPr>
                      <wps:txbx>
                        <w:txbxContent>
                          <w:p w14:paraId="30ED306B" w14:textId="1FC9278D" w:rsidR="007F5ECE" w:rsidRDefault="007F5ECE" w:rsidP="007F5ECE">
                            <w:r>
                              <w:t xml:space="preserve">The LADO will ask for specific information about the issue and confirm </w:t>
                            </w:r>
                            <w:proofErr w:type="gramStart"/>
                            <w:r>
                              <w:t>whether or not</w:t>
                            </w:r>
                            <w:proofErr w:type="gramEnd"/>
                            <w:r>
                              <w:t xml:space="preserve"> it meets the harm threshold.  If it does, they will begin a formal process to manage the allegation.  If it doesn’t meet the threshold then they will record the information and advise you to treat the issue as a </w:t>
                            </w:r>
                            <w:r w:rsidR="00842348">
                              <w:t>Low-Level</w:t>
                            </w:r>
                            <w:r>
                              <w:t xml:space="preserve"> Concern.  You will need to inform the staff member that LADO hold information on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01199" id="Text Box 232" o:spid="_x0000_s1039" type="#_x0000_t202" style="position:absolute;margin-left:-23.9pt;margin-top:304.05pt;width:264.95pt;height:130.3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">
                <v:textbox>
                  <w:txbxContent>
                    <w:p w14:paraId="30ED306B" w14:textId="1FC9278D" w:rsidR="007F5ECE" w:rsidRDefault="007F5ECE" w:rsidP="007F5ECE">
                      <w:r>
                        <w:t xml:space="preserve">The LADO will ask for specific information about the issue and confirm whether or not it meets the harm threshold.  If it does, they will begin a formal process to manage the allegation.  If it doesn’t meet the threshold then they will record the information and advise you to treat the issue as a </w:t>
                      </w:r>
                      <w:r w:rsidR="00842348">
                        <w:t>Low-Level</w:t>
                      </w:r>
                      <w:r>
                        <w:t xml:space="preserve"> Concern.  You will need to inform the staff member that LADO hold information on them.</w:t>
                      </w:r>
                    </w:p>
                  </w:txbxContent>
                </v:textbox>
                <w10:wrap type="square"/>
              </v:shape>
            </w:pict>
          </mc:Fallback>
        </mc:AlternateContent>
      </w:r>
      <w:r w:rsidRPr="001F09D1">
        <w:rPr>
          <w:noProof/>
          <w:highlight w:val="yellow"/>
        </w:rPr>
        <mc:AlternateContent>
          <mc:Choice Requires="wps">
            <w:drawing>
              <wp:anchor distT="0" distB="0" distL="114300" distR="114300" simplePos="0" relativeHeight="251658275" behindDoc="0" locked="0" layoutInCell="1" allowOverlap="1" wp14:anchorId="496FD82C" wp14:editId="0482E1E7">
                <wp:simplePos x="0" y="0"/>
                <wp:positionH relativeFrom="column">
                  <wp:posOffset>1017905</wp:posOffset>
                </wp:positionH>
                <wp:positionV relativeFrom="paragraph">
                  <wp:posOffset>3493022</wp:posOffset>
                </wp:positionV>
                <wp:extent cx="0" cy="389890"/>
                <wp:effectExtent l="55880" t="13335" r="58420" b="15875"/>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0EC2E" id="Straight Arrow Connector 231" o:spid="_x0000_s1026" type="#_x0000_t32" style="position:absolute;margin-left:80.15pt;margin-top:275.05pt;width:0;height:30.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zywEAAHcDAAAOAAAAZHJzL2Uyb0RvYy54bWysU8Fu2zAMvQ/YPwi6L04ydEiMOD2k6y7d&#10;FqDdBzCSbAuTRYFUYufvJylpVmy3YToIpEg+ko/U5n4anDgZYou+kYvZXArjFWrru0b+eHn8sJK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">
                <v:stroke endarrow="block"/>
              </v:shape>
            </w:pict>
          </mc:Fallback>
        </mc:AlternateContent>
      </w:r>
      <w:r w:rsidRPr="001F09D1">
        <w:rPr>
          <w:noProof/>
          <w:highlight w:val="yellow"/>
        </w:rPr>
        <mc:AlternateContent>
          <mc:Choice Requires="wps">
            <w:drawing>
              <wp:anchor distT="45720" distB="45720" distL="114300" distR="114300" simplePos="0" relativeHeight="251658272" behindDoc="0" locked="0" layoutInCell="1" allowOverlap="1" wp14:anchorId="391140E4" wp14:editId="2E1DA54D">
                <wp:simplePos x="0" y="0"/>
                <wp:positionH relativeFrom="column">
                  <wp:posOffset>4236576</wp:posOffset>
                </wp:positionH>
                <wp:positionV relativeFrom="paragraph">
                  <wp:posOffset>2967749</wp:posOffset>
                </wp:positionV>
                <wp:extent cx="2597150" cy="1503045"/>
                <wp:effectExtent l="0" t="0" r="12700" b="19685"/>
                <wp:wrapSquare wrapText="bothSides"/>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503045"/>
                        </a:xfrm>
                        <a:prstGeom prst="rect">
                          <a:avLst/>
                        </a:prstGeom>
                        <a:solidFill>
                          <a:srgbClr val="FFFFFF"/>
                        </a:solidFill>
                        <a:ln w="9525">
                          <a:solidFill>
                            <a:srgbClr val="000000"/>
                          </a:solidFill>
                          <a:miter lim="800000"/>
                          <a:headEnd/>
                          <a:tailEnd/>
                        </a:ln>
                      </wps:spPr>
                      <wps:txbx>
                        <w:txbxContent>
                          <w:p w14:paraId="673462C5" w14:textId="0CC0DAE6" w:rsidR="007F5ECE" w:rsidRPr="00DE51FA" w:rsidRDefault="007F5ECE" w:rsidP="007F5ECE">
                            <w:pPr>
                              <w:jc w:val="center"/>
                            </w:pPr>
                            <w:r>
                              <w:t xml:space="preserve">This is a </w:t>
                            </w:r>
                            <w:r w:rsidR="00842348">
                              <w:t>Low-Level</w:t>
                            </w:r>
                            <w:r>
                              <w:t xml:space="preserve"> Concern. Consider carefully what action to take in response, taking advice from your HR Provider as </w:t>
                            </w:r>
                            <w:r w:rsidRPr="00F202E8">
                              <w:t xml:space="preserve">appropriate. </w:t>
                            </w:r>
                            <w:r>
                              <w:t xml:space="preserve"> </w:t>
                            </w:r>
                            <w:r w:rsidRPr="00F202E8">
                              <w:t xml:space="preserve">Keep a record in a secure central </w:t>
                            </w:r>
                            <w:r w:rsidRPr="00DE51FA">
                              <w:t>file. An example form for this purpose is available for use if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140E4" id="Text Box 229" o:spid="_x0000_s1040" type="#_x0000_t202" style="position:absolute;margin-left:333.6pt;margin-top:233.7pt;width:204.5pt;height:118.35pt;z-index:25165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2kEwIAACgEAAAOAAAAZHJzL2Uyb0RvYy54bWysU9tu2zAMfR+wfxD0vtjJ4rUx4hRdugwD&#10;ugvQ7QNkSY6FyaImKbGzrx8lu2l2exmmB4EUqUPykFzfDJ0mR+m8AlPR+SynRBoOQpl9Rb983r24&#10;p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">
                <v:textbox style="mso-fit-shape-to-text:t">
                  <w:txbxContent>
                    <w:p w14:paraId="673462C5" w14:textId="0CC0DAE6" w:rsidR="007F5ECE" w:rsidRPr="00DE51FA" w:rsidRDefault="007F5ECE" w:rsidP="007F5ECE">
                      <w:pPr>
                        <w:jc w:val="center"/>
                      </w:pPr>
                      <w:r>
                        <w:t xml:space="preserve">This is a </w:t>
                      </w:r>
                      <w:r w:rsidR="00842348">
                        <w:t>Low-Level</w:t>
                      </w:r>
                      <w:r>
                        <w:t xml:space="preserve"> Concern. Consider carefully what action to take in response, taking advice from your HR Provider as </w:t>
                      </w:r>
                      <w:r w:rsidRPr="00F202E8">
                        <w:t xml:space="preserve">appropriate. </w:t>
                      </w:r>
                      <w:r>
                        <w:t xml:space="preserve"> </w:t>
                      </w:r>
                      <w:r w:rsidRPr="00F202E8">
                        <w:t xml:space="preserve">Keep a record in a secure central </w:t>
                      </w:r>
                      <w:r w:rsidRPr="00DE51FA">
                        <w:t>file. An example form for this purpose is available for use if required.</w:t>
                      </w:r>
                    </w:p>
                  </w:txbxContent>
                </v:textbox>
                <w10:wrap type="square"/>
              </v:shape>
            </w:pict>
          </mc:Fallback>
        </mc:AlternateContent>
      </w:r>
      <w:r w:rsidRPr="001F09D1">
        <w:rPr>
          <w:noProof/>
          <w:highlight w:val="yellow"/>
        </w:rPr>
        <mc:AlternateContent>
          <mc:Choice Requires="wps">
            <w:drawing>
              <wp:anchor distT="0" distB="0" distL="114300" distR="114300" simplePos="0" relativeHeight="251658265" behindDoc="0" locked="0" layoutInCell="1" allowOverlap="1" wp14:anchorId="65F34544" wp14:editId="0AAD380C">
                <wp:simplePos x="0" y="0"/>
                <wp:positionH relativeFrom="column">
                  <wp:posOffset>2162111</wp:posOffset>
                </wp:positionH>
                <wp:positionV relativeFrom="paragraph">
                  <wp:posOffset>3334490</wp:posOffset>
                </wp:positionV>
                <wp:extent cx="1209675" cy="0"/>
                <wp:effectExtent l="17780" t="57785" r="10795" b="5651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D70B1" id="Straight Arrow Connector 228" o:spid="_x0000_s1026" type="#_x0000_t32" style="position:absolute;margin-left:170.25pt;margin-top:262.55pt;width:95.25pt;height:0;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">
                <v:stroke endarrow="block"/>
              </v:shape>
            </w:pict>
          </mc:Fallback>
        </mc:AlternateContent>
      </w:r>
      <w:r w:rsidRPr="001F09D1">
        <w:rPr>
          <w:noProof/>
          <w:highlight w:val="yellow"/>
        </w:rPr>
        <mc:AlternateContent>
          <mc:Choice Requires="wps">
            <w:drawing>
              <wp:anchor distT="45720" distB="45720" distL="114300" distR="114300" simplePos="0" relativeHeight="251658264" behindDoc="0" locked="0" layoutInCell="1" allowOverlap="1" wp14:anchorId="62C4F5A9" wp14:editId="45D56D68">
                <wp:simplePos x="0" y="0"/>
                <wp:positionH relativeFrom="column">
                  <wp:posOffset>-203401</wp:posOffset>
                </wp:positionH>
                <wp:positionV relativeFrom="paragraph">
                  <wp:posOffset>2912416</wp:posOffset>
                </wp:positionV>
                <wp:extent cx="2396490" cy="626745"/>
                <wp:effectExtent l="0" t="0" r="22860" b="16510"/>
                <wp:wrapSquare wrapText="bothSides"/>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626745"/>
                        </a:xfrm>
                        <a:prstGeom prst="rect">
                          <a:avLst/>
                        </a:prstGeom>
                        <a:solidFill>
                          <a:srgbClr val="FFFFFF"/>
                        </a:solidFill>
                        <a:ln w="9525">
                          <a:solidFill>
                            <a:srgbClr val="000000"/>
                          </a:solidFill>
                          <a:miter lim="800000"/>
                          <a:headEnd/>
                          <a:tailEnd/>
                        </a:ln>
                      </wps:spPr>
                      <wps:txbx>
                        <w:txbxContent>
                          <w:p w14:paraId="16674DEB" w14:textId="77777777" w:rsidR="007F5ECE" w:rsidRDefault="007F5ECE" w:rsidP="007F5ECE">
                            <w:pPr>
                              <w:jc w:val="center"/>
                            </w:pPr>
                            <w:r>
                              <w:t xml:space="preserve">Contact PCC LADO on </w:t>
                            </w:r>
                          </w:p>
                          <w:p w14:paraId="1424EA12" w14:textId="77777777" w:rsidR="007F5ECE" w:rsidRDefault="007F5ECE" w:rsidP="007F5ECE">
                            <w:pPr>
                              <w:jc w:val="center"/>
                            </w:pPr>
                            <w:r>
                              <w:t xml:space="preserve">01733 864038 or via </w:t>
                            </w:r>
                            <w:hyperlink r:id="rId54" w:history="1">
                              <w:r w:rsidRPr="00AB47EE">
                                <w:rPr>
                                  <w:rStyle w:val="Hyperlink"/>
                                </w:rPr>
                                <w:t>LADO@peterborough.gov.uk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4F5A9" id="Text Box 230" o:spid="_x0000_s1041" type="#_x0000_t202" style="position:absolute;margin-left:-16pt;margin-top:229.3pt;width:188.7pt;height:49.35pt;z-index:251658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">
                <v:textbox style="mso-fit-shape-to-text:t">
                  <w:txbxContent>
                    <w:p w14:paraId="16674DEB" w14:textId="77777777" w:rsidR="007F5ECE" w:rsidRDefault="007F5ECE" w:rsidP="007F5ECE">
                      <w:pPr>
                        <w:jc w:val="center"/>
                      </w:pPr>
                      <w:r>
                        <w:t xml:space="preserve">Contact PCC LADO on </w:t>
                      </w:r>
                    </w:p>
                    <w:p w14:paraId="1424EA12" w14:textId="77777777" w:rsidR="007F5ECE" w:rsidRDefault="007F5ECE" w:rsidP="007F5ECE">
                      <w:pPr>
                        <w:jc w:val="center"/>
                      </w:pPr>
                      <w:r>
                        <w:t xml:space="preserve">01733 864038 or via </w:t>
                      </w:r>
                      <w:hyperlink r:id="rId55" w:history="1">
                        <w:r w:rsidRPr="00AB47EE">
                          <w:rPr>
                            <w:rStyle w:val="Hyperlink"/>
                          </w:rPr>
                          <w:t>LADO@peterborough.gov.uk</w:t>
                        </w:r>
                      </w:hyperlink>
                    </w:p>
                  </w:txbxContent>
                </v:textbox>
                <w10:wrap type="square"/>
              </v:shape>
            </w:pict>
          </mc:Fallback>
        </mc:AlternateContent>
      </w:r>
      <w:r w:rsidRPr="001F09D1">
        <w:rPr>
          <w:noProof/>
          <w:highlight w:val="yellow"/>
        </w:rPr>
        <mc:AlternateContent>
          <mc:Choice Requires="wps">
            <w:drawing>
              <wp:anchor distT="0" distB="0" distL="114300" distR="114300" simplePos="0" relativeHeight="251658271" behindDoc="0" locked="0" layoutInCell="1" allowOverlap="1" wp14:anchorId="00500544" wp14:editId="59AAEC6E">
                <wp:simplePos x="0" y="0"/>
                <wp:positionH relativeFrom="column">
                  <wp:posOffset>5650230</wp:posOffset>
                </wp:positionH>
                <wp:positionV relativeFrom="paragraph">
                  <wp:posOffset>2563519</wp:posOffset>
                </wp:positionV>
                <wp:extent cx="0" cy="389890"/>
                <wp:effectExtent l="59055" t="12700" r="55245" b="1651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D20D" id="Straight Arrow Connector 226" o:spid="_x0000_s1026" type="#_x0000_t32" style="position:absolute;margin-left:444.9pt;margin-top:201.85pt;width:0;height:30.7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zywEAAHcDAAAOAAAAZHJzL2Uyb0RvYy54bWysU8Fu2zAMvQ/YPwi6L04ydEiMOD2k6y7d&#10;FqDdBzCSbAuTRYFUYufvJylpVmy3YToIpEg+ko/U5n4anDgZYou+kYvZXArjFWrru0b+eHn8sJK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">
                <v:stroke endarrow="block"/>
              </v:shape>
            </w:pict>
          </mc:Fallback>
        </mc:AlternateContent>
      </w:r>
      <w:r w:rsidRPr="001F09D1">
        <w:rPr>
          <w:noProof/>
          <w:highlight w:val="yellow"/>
        </w:rPr>
        <mc:AlternateContent>
          <mc:Choice Requires="wps">
            <w:drawing>
              <wp:anchor distT="0" distB="0" distL="114300" distR="114300" simplePos="0" relativeHeight="251658266" behindDoc="0" locked="0" layoutInCell="1" allowOverlap="1" wp14:anchorId="73518451" wp14:editId="71909CED">
                <wp:simplePos x="0" y="0"/>
                <wp:positionH relativeFrom="column">
                  <wp:posOffset>3374318</wp:posOffset>
                </wp:positionH>
                <wp:positionV relativeFrom="paragraph">
                  <wp:posOffset>2571292</wp:posOffset>
                </wp:positionV>
                <wp:extent cx="0" cy="768985"/>
                <wp:effectExtent l="55880" t="12700" r="58420" b="18415"/>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A5380" id="Straight Arrow Connector 221" o:spid="_x0000_s1026" type="#_x0000_t32" style="position:absolute;margin-left:265.7pt;margin-top:202.45pt;width:0;height:60.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">
                <v:stroke endarrow="block"/>
              </v:shape>
            </w:pict>
          </mc:Fallback>
        </mc:AlternateContent>
      </w:r>
      <w:r w:rsidRPr="001F09D1">
        <w:rPr>
          <w:noProof/>
          <w:highlight w:val="yellow"/>
        </w:rPr>
        <mc:AlternateContent>
          <mc:Choice Requires="wps">
            <w:drawing>
              <wp:anchor distT="0" distB="0" distL="114300" distR="114300" simplePos="0" relativeHeight="251658273" behindDoc="0" locked="0" layoutInCell="1" allowOverlap="1" wp14:anchorId="40B524C2" wp14:editId="7A996560">
                <wp:simplePos x="0" y="0"/>
                <wp:positionH relativeFrom="column">
                  <wp:posOffset>1047533</wp:posOffset>
                </wp:positionH>
                <wp:positionV relativeFrom="paragraph">
                  <wp:posOffset>2501844</wp:posOffset>
                </wp:positionV>
                <wp:extent cx="0" cy="389890"/>
                <wp:effectExtent l="55245" t="12700" r="59055" b="1651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6E10A" id="Straight Arrow Connector 227" o:spid="_x0000_s1026" type="#_x0000_t32" style="position:absolute;margin-left:82.5pt;margin-top:197pt;width:0;height:30.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zywEAAHcDAAAOAAAAZHJzL2Uyb0RvYy54bWysU8Fu2zAMvQ/YPwi6L04ydEiMOD2k6y7d&#10;FqDdBzCSbAuTRYFUYufvJylpVmy3YToIpEg+ko/U5n4anDgZYou+kYvZXArjFWrru0b+eHn8sJK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">
                <v:stroke endarrow="block"/>
              </v:shape>
            </w:pict>
          </mc:Fallback>
        </mc:AlternateContent>
      </w:r>
      <w:r w:rsidRPr="001F09D1">
        <w:rPr>
          <w:noProof/>
          <w:highlight w:val="yellow"/>
        </w:rPr>
        <mc:AlternateContent>
          <mc:Choice Requires="wps">
            <w:drawing>
              <wp:anchor distT="45720" distB="45720" distL="114300" distR="114300" simplePos="0" relativeHeight="251658262" behindDoc="0" locked="0" layoutInCell="1" allowOverlap="1" wp14:anchorId="63F02D07" wp14:editId="24322EFE">
                <wp:simplePos x="0" y="0"/>
                <wp:positionH relativeFrom="column">
                  <wp:posOffset>2830902</wp:posOffset>
                </wp:positionH>
                <wp:positionV relativeFrom="paragraph">
                  <wp:posOffset>2289376</wp:posOffset>
                </wp:positionV>
                <wp:extent cx="1105535" cy="276225"/>
                <wp:effectExtent l="0" t="0" r="18415" b="14605"/>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76225"/>
                        </a:xfrm>
                        <a:prstGeom prst="rect">
                          <a:avLst/>
                        </a:prstGeom>
                        <a:solidFill>
                          <a:srgbClr val="FFFFFF"/>
                        </a:solidFill>
                        <a:ln w="9525">
                          <a:solidFill>
                            <a:srgbClr val="000000"/>
                          </a:solidFill>
                          <a:miter lim="800000"/>
                          <a:headEnd/>
                          <a:tailEnd/>
                        </a:ln>
                      </wps:spPr>
                      <wps:txbx>
                        <w:txbxContent>
                          <w:p w14:paraId="168037AC" w14:textId="77777777" w:rsidR="007F5ECE" w:rsidRDefault="007F5ECE" w:rsidP="007F5ECE">
                            <w:pPr>
                              <w:jc w:val="center"/>
                            </w:pPr>
                            <w:r>
                              <w:t>NOT 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F02D07" id="Text Box 219" o:spid="_x0000_s1042" type="#_x0000_t202" style="position:absolute;margin-left:222.9pt;margin-top:180.25pt;width:87.05pt;height:21.75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">
                <v:textbox style="mso-fit-shape-to-text:t">
                  <w:txbxContent>
                    <w:p w14:paraId="168037AC" w14:textId="77777777" w:rsidR="007F5ECE" w:rsidRDefault="007F5ECE" w:rsidP="007F5ECE">
                      <w:pPr>
                        <w:jc w:val="center"/>
                      </w:pPr>
                      <w:r>
                        <w:t>NOT SURE</w:t>
                      </w:r>
                    </w:p>
                  </w:txbxContent>
                </v:textbox>
                <w10:wrap type="square"/>
              </v:shape>
            </w:pict>
          </mc:Fallback>
        </mc:AlternateContent>
      </w:r>
      <w:r w:rsidRPr="001F09D1">
        <w:rPr>
          <w:noProof/>
          <w:highlight w:val="yellow"/>
        </w:rPr>
        <mc:AlternateContent>
          <mc:Choice Requires="wps">
            <w:drawing>
              <wp:anchor distT="45720" distB="45720" distL="114300" distR="114300" simplePos="0" relativeHeight="251658263" behindDoc="0" locked="0" layoutInCell="1" allowOverlap="1" wp14:anchorId="194E17B5" wp14:editId="22BFE81E">
                <wp:simplePos x="0" y="0"/>
                <wp:positionH relativeFrom="column">
                  <wp:posOffset>5321099</wp:posOffset>
                </wp:positionH>
                <wp:positionV relativeFrom="paragraph">
                  <wp:posOffset>2266275</wp:posOffset>
                </wp:positionV>
                <wp:extent cx="660400" cy="276225"/>
                <wp:effectExtent l="0" t="0" r="25400" b="14605"/>
                <wp:wrapSquare wrapText="bothSides"/>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225"/>
                        </a:xfrm>
                        <a:prstGeom prst="rect">
                          <a:avLst/>
                        </a:prstGeom>
                        <a:solidFill>
                          <a:srgbClr val="FFFFFF"/>
                        </a:solidFill>
                        <a:ln w="9525">
                          <a:solidFill>
                            <a:srgbClr val="000000"/>
                          </a:solidFill>
                          <a:miter lim="800000"/>
                          <a:headEnd/>
                          <a:tailEnd/>
                        </a:ln>
                      </wps:spPr>
                      <wps:txbx>
                        <w:txbxContent>
                          <w:p w14:paraId="5FBDFC2D" w14:textId="77777777" w:rsidR="007F5ECE" w:rsidRDefault="007F5ECE" w:rsidP="007F5ECE">
                            <w:pPr>
                              <w:jc w:val="center"/>
                            </w:pPr>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E17B5" id="Text Box 220" o:spid="_x0000_s1043" type="#_x0000_t202" style="position:absolute;margin-left:419pt;margin-top:178.45pt;width:52pt;height:21.75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">
                <v:textbox style="mso-fit-shape-to-text:t">
                  <w:txbxContent>
                    <w:p w14:paraId="5FBDFC2D" w14:textId="77777777" w:rsidR="007F5ECE" w:rsidRDefault="007F5ECE" w:rsidP="007F5ECE">
                      <w:pPr>
                        <w:jc w:val="center"/>
                      </w:pPr>
                      <w:r>
                        <w:t>NO</w:t>
                      </w:r>
                    </w:p>
                  </w:txbxContent>
                </v:textbox>
                <w10:wrap type="square"/>
              </v:shape>
            </w:pict>
          </mc:Fallback>
        </mc:AlternateContent>
      </w:r>
      <w:r w:rsidRPr="001F09D1">
        <w:rPr>
          <w:noProof/>
          <w:highlight w:val="yellow"/>
        </w:rPr>
        <mc:AlternateContent>
          <mc:Choice Requires="wps">
            <w:drawing>
              <wp:anchor distT="45720" distB="45720" distL="114300" distR="114300" simplePos="0" relativeHeight="251658261" behindDoc="0" locked="0" layoutInCell="1" allowOverlap="1" wp14:anchorId="0FFC612E" wp14:editId="2B3EA1A4">
                <wp:simplePos x="0" y="0"/>
                <wp:positionH relativeFrom="column">
                  <wp:posOffset>737524</wp:posOffset>
                </wp:positionH>
                <wp:positionV relativeFrom="paragraph">
                  <wp:posOffset>2243126</wp:posOffset>
                </wp:positionV>
                <wp:extent cx="660400" cy="276225"/>
                <wp:effectExtent l="0" t="0" r="25400" b="14605"/>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225"/>
                        </a:xfrm>
                        <a:prstGeom prst="rect">
                          <a:avLst/>
                        </a:prstGeom>
                        <a:solidFill>
                          <a:srgbClr val="FFFFFF"/>
                        </a:solidFill>
                        <a:ln w="9525">
                          <a:solidFill>
                            <a:srgbClr val="000000"/>
                          </a:solidFill>
                          <a:miter lim="800000"/>
                          <a:headEnd/>
                          <a:tailEnd/>
                        </a:ln>
                      </wps:spPr>
                      <wps:txbx>
                        <w:txbxContent>
                          <w:p w14:paraId="4FE4757C" w14:textId="77777777" w:rsidR="007F5ECE" w:rsidRDefault="007F5ECE" w:rsidP="007F5ECE">
                            <w:pPr>
                              <w:jc w:val="center"/>
                            </w:pPr>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C612E" id="Text Box 218" o:spid="_x0000_s1044" type="#_x0000_t202" style="position:absolute;margin-left:58.05pt;margin-top:176.6pt;width:52pt;height:21.75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">
                <v:textbox style="mso-fit-shape-to-text:t">
                  <w:txbxContent>
                    <w:p w14:paraId="4FE4757C" w14:textId="77777777" w:rsidR="007F5ECE" w:rsidRDefault="007F5ECE" w:rsidP="007F5ECE">
                      <w:pPr>
                        <w:jc w:val="center"/>
                      </w:pPr>
                      <w:r>
                        <w:t>YES</w:t>
                      </w:r>
                    </w:p>
                  </w:txbxContent>
                </v:textbox>
                <w10:wrap type="square"/>
              </v:shape>
            </w:pict>
          </mc:Fallback>
        </mc:AlternateContent>
      </w:r>
      <w:r w:rsidRPr="001F09D1">
        <w:rPr>
          <w:noProof/>
          <w:highlight w:val="yellow"/>
        </w:rPr>
        <mc:AlternateContent>
          <mc:Choice Requires="wps">
            <w:drawing>
              <wp:anchor distT="0" distB="0" distL="114300" distR="114300" simplePos="0" relativeHeight="251658269" behindDoc="0" locked="0" layoutInCell="1" allowOverlap="1" wp14:anchorId="406C40EF" wp14:editId="0938137D">
                <wp:simplePos x="0" y="0"/>
                <wp:positionH relativeFrom="column">
                  <wp:posOffset>5656580</wp:posOffset>
                </wp:positionH>
                <wp:positionV relativeFrom="paragraph">
                  <wp:posOffset>1864215</wp:posOffset>
                </wp:positionV>
                <wp:extent cx="0" cy="389890"/>
                <wp:effectExtent l="59055" t="13335" r="55245" b="15875"/>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FBE19" id="Straight Arrow Connector 223" o:spid="_x0000_s1026" type="#_x0000_t32" style="position:absolute;margin-left:445.4pt;margin-top:146.8pt;width:0;height:30.7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zywEAAHcDAAAOAAAAZHJzL2Uyb0RvYy54bWysU8Fu2zAMvQ/YPwi6L04ydEiMOD2k6y7d&#10;FqDdBzCSbAuTRYFUYufvJylpVmy3YToIpEg+ko/U5n4anDgZYou+kYvZXArjFWrru0b+eHn8sJK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">
                <v:stroke endarrow="block"/>
              </v:shape>
            </w:pict>
          </mc:Fallback>
        </mc:AlternateContent>
      </w:r>
      <w:r w:rsidRPr="001F09D1">
        <w:rPr>
          <w:noProof/>
          <w:highlight w:val="yellow"/>
        </w:rPr>
        <mc:AlternateContent>
          <mc:Choice Requires="wps">
            <w:drawing>
              <wp:anchor distT="0" distB="0" distL="114300" distR="114300" simplePos="0" relativeHeight="251658268" behindDoc="0" locked="0" layoutInCell="1" allowOverlap="1" wp14:anchorId="18E6AC91" wp14:editId="1AF1C7E1">
                <wp:simplePos x="0" y="0"/>
                <wp:positionH relativeFrom="column">
                  <wp:posOffset>3380105</wp:posOffset>
                </wp:positionH>
                <wp:positionV relativeFrom="paragraph">
                  <wp:posOffset>1870453</wp:posOffset>
                </wp:positionV>
                <wp:extent cx="0" cy="389890"/>
                <wp:effectExtent l="55880" t="13335" r="58420" b="15875"/>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BD725" id="Straight Arrow Connector 225" o:spid="_x0000_s1026" type="#_x0000_t32" style="position:absolute;margin-left:266.15pt;margin-top:147.3pt;width:0;height:30.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zywEAAHcDAAAOAAAAZHJzL2Uyb0RvYy54bWysU8Fu2zAMvQ/YPwi6L04ydEiMOD2k6y7d&#10;FqDdBzCSbAuTRYFUYufvJylpVmy3YToIpEg+ko/U5n4anDgZYou+kYvZXArjFWrru0b+eHn8sJK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">
                <v:stroke endarrow="block"/>
              </v:shape>
            </w:pict>
          </mc:Fallback>
        </mc:AlternateContent>
      </w:r>
      <w:r w:rsidRPr="001F09D1">
        <w:rPr>
          <w:noProof/>
          <w:highlight w:val="yellow"/>
        </w:rPr>
        <mc:AlternateContent>
          <mc:Choice Requires="wps">
            <w:drawing>
              <wp:anchor distT="0" distB="0" distL="114300" distR="114300" simplePos="0" relativeHeight="251658267" behindDoc="0" locked="0" layoutInCell="1" allowOverlap="1" wp14:anchorId="1403DD67" wp14:editId="05CA8603">
                <wp:simplePos x="0" y="0"/>
                <wp:positionH relativeFrom="column">
                  <wp:posOffset>1062266</wp:posOffset>
                </wp:positionH>
                <wp:positionV relativeFrom="paragraph">
                  <wp:posOffset>1835729</wp:posOffset>
                </wp:positionV>
                <wp:extent cx="0" cy="389890"/>
                <wp:effectExtent l="55245" t="13335" r="59055" b="15875"/>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39173" id="Straight Arrow Connector 222" o:spid="_x0000_s1026" type="#_x0000_t32" style="position:absolute;margin-left:83.65pt;margin-top:144.55pt;width:0;height:30.7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zywEAAHcDAAAOAAAAZHJzL2Uyb0RvYy54bWysU8Fu2zAMvQ/YPwi6L04ydEiMOD2k6y7d&#10;FqDdBzCSbAuTRYFUYufvJylpVmy3YToIpEg+ko/U5n4anDgZYou+kYvZXArjFWrru0b+eHn8sJK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">
                <v:stroke endarrow="block"/>
              </v:shape>
            </w:pict>
          </mc:Fallback>
        </mc:AlternateContent>
      </w:r>
      <w:r w:rsidRPr="001F09D1">
        <w:rPr>
          <w:noProof/>
          <w:highlight w:val="yellow"/>
        </w:rPr>
        <mc:AlternateContent>
          <mc:Choice Requires="wps">
            <w:drawing>
              <wp:anchor distT="0" distB="0" distL="114300" distR="114300" simplePos="0" relativeHeight="251658270" behindDoc="0" locked="0" layoutInCell="1" allowOverlap="1" wp14:anchorId="6476E641" wp14:editId="7A1E2472">
                <wp:simplePos x="0" y="0"/>
                <wp:positionH relativeFrom="column">
                  <wp:posOffset>3380105</wp:posOffset>
                </wp:positionH>
                <wp:positionV relativeFrom="paragraph">
                  <wp:posOffset>134620</wp:posOffset>
                </wp:positionV>
                <wp:extent cx="0" cy="389890"/>
                <wp:effectExtent l="55880" t="6350" r="58420" b="2286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35A93" id="Straight Arrow Connector 224" o:spid="_x0000_s1026" type="#_x0000_t32" style="position:absolute;margin-left:266.15pt;margin-top:10.6pt;width:0;height:30.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zywEAAHcDAAAOAAAAZHJzL2Uyb0RvYy54bWysU8Fu2zAMvQ/YPwi6L04ydEiMOD2k6y7d&#10;FqDdBzCSbAuTRYFUYufvJylpVmy3YToIpEg+ko/U5n4anDgZYou+kYvZXArjFWrru0b+eHn8sJK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">
                <v:stroke endarrow="block"/>
              </v:shape>
            </w:pict>
          </mc:Fallback>
        </mc:AlternateContent>
      </w:r>
      <w:r w:rsidRPr="001F09D1">
        <w:rPr>
          <w:noProof/>
          <w:highlight w:val="yellow"/>
        </w:rPr>
        <mc:AlternateContent>
          <mc:Choice Requires="wps">
            <w:drawing>
              <wp:anchor distT="45720" distB="45720" distL="114300" distR="114300" simplePos="0" relativeHeight="251658260" behindDoc="0" locked="0" layoutInCell="1" allowOverlap="1" wp14:anchorId="6028C9F2" wp14:editId="3ADCCE89">
                <wp:simplePos x="0" y="0"/>
                <wp:positionH relativeFrom="column">
                  <wp:posOffset>-238125</wp:posOffset>
                </wp:positionH>
                <wp:positionV relativeFrom="paragraph">
                  <wp:posOffset>520065</wp:posOffset>
                </wp:positionV>
                <wp:extent cx="7188200" cy="1718945"/>
                <wp:effectExtent l="0" t="0" r="127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0" cy="1718945"/>
                        </a:xfrm>
                        <a:prstGeom prst="rect">
                          <a:avLst/>
                        </a:prstGeom>
                        <a:solidFill>
                          <a:srgbClr val="FFFFFF"/>
                        </a:solidFill>
                        <a:ln w="9525">
                          <a:solidFill>
                            <a:srgbClr val="000000"/>
                          </a:solidFill>
                          <a:miter lim="800000"/>
                          <a:headEnd/>
                          <a:tailEnd/>
                        </a:ln>
                      </wps:spPr>
                      <wps:txbx>
                        <w:txbxContent>
                          <w:p w14:paraId="0A7BF223" w14:textId="77777777" w:rsidR="007F5ECE" w:rsidRPr="007C6A77" w:rsidRDefault="007F5ECE" w:rsidP="007F5ECE">
                            <w:pPr>
                              <w:rPr>
                                <w:rFonts w:cs="Calibri"/>
                              </w:rPr>
                            </w:pPr>
                            <w:r>
                              <w:t>Does it meet the harm threshold</w:t>
                            </w:r>
                            <w:r w:rsidRPr="007C6A77">
                              <w:rPr>
                                <w:rFonts w:cs="Calibri"/>
                              </w:rPr>
                              <w:t>? The harm threshold is met where it is alleged that an adult working (or volunteering) in the school has:</w:t>
                            </w:r>
                          </w:p>
                          <w:p w14:paraId="5004E542" w14:textId="77777777" w:rsidR="007F5ECE" w:rsidRPr="007C6A77" w:rsidRDefault="007F5ECE" w:rsidP="007F5ECE">
                            <w:pPr>
                              <w:numPr>
                                <w:ilvl w:val="0"/>
                                <w:numId w:val="113"/>
                              </w:numPr>
                              <w:rPr>
                                <w:rFonts w:cs="Calibri"/>
                                <w:i/>
                                <w:iCs/>
                              </w:rPr>
                            </w:pPr>
                            <w:r w:rsidRPr="007C6A77">
                              <w:rPr>
                                <w:rFonts w:cs="Calibri"/>
                                <w:i/>
                                <w:iCs/>
                              </w:rPr>
                              <w:t>behaved in a way that has harmed a child, or may have harmed a child and/or</w:t>
                            </w:r>
                          </w:p>
                          <w:p w14:paraId="66DBE5D2" w14:textId="77777777" w:rsidR="007F5ECE" w:rsidRPr="007C6A77" w:rsidRDefault="007F5ECE" w:rsidP="007F5ECE">
                            <w:pPr>
                              <w:numPr>
                                <w:ilvl w:val="0"/>
                                <w:numId w:val="113"/>
                              </w:numPr>
                              <w:rPr>
                                <w:rFonts w:cs="Calibri"/>
                                <w:i/>
                                <w:iCs/>
                              </w:rPr>
                            </w:pPr>
                            <w:r w:rsidRPr="007C6A77">
                              <w:rPr>
                                <w:rFonts w:cs="Calibri"/>
                                <w:i/>
                                <w:iCs/>
                              </w:rPr>
                              <w:t>possibly committed a criminal offence against or related to a child and/or</w:t>
                            </w:r>
                          </w:p>
                          <w:p w14:paraId="1D0CA91F" w14:textId="77777777" w:rsidR="007F5ECE" w:rsidRPr="007C6A77" w:rsidRDefault="007F5ECE" w:rsidP="007F5ECE">
                            <w:pPr>
                              <w:numPr>
                                <w:ilvl w:val="0"/>
                                <w:numId w:val="113"/>
                              </w:numPr>
                              <w:rPr>
                                <w:rFonts w:cs="Calibri"/>
                                <w:i/>
                                <w:iCs/>
                              </w:rPr>
                            </w:pPr>
                            <w:r w:rsidRPr="007C6A77">
                              <w:rPr>
                                <w:rFonts w:cs="Calibri"/>
                                <w:i/>
                                <w:iCs/>
                              </w:rPr>
                              <w:t>behaved towards a child or children in a way that indicates he or she may pose a risk of harm to children; and/or</w:t>
                            </w:r>
                          </w:p>
                          <w:p w14:paraId="09C0B918" w14:textId="77777777" w:rsidR="007F5ECE" w:rsidRPr="007C6A77" w:rsidRDefault="007F5ECE" w:rsidP="007F5ECE">
                            <w:pPr>
                              <w:numPr>
                                <w:ilvl w:val="0"/>
                                <w:numId w:val="113"/>
                              </w:numPr>
                              <w:rPr>
                                <w:rFonts w:cs="Calibri"/>
                              </w:rPr>
                            </w:pPr>
                            <w:r w:rsidRPr="007C6A77">
                              <w:rPr>
                                <w:rFonts w:cs="Calibri"/>
                                <w:i/>
                                <w:iCs/>
                              </w:rPr>
                              <w:t xml:space="preserve">behaved or may have behaved in a way that indicates they may not be suitable to work with children </w:t>
                            </w:r>
                            <w:r w:rsidRPr="007C6A77">
                              <w:rPr>
                                <w:rFonts w:cs="Calibri"/>
                              </w:rPr>
                              <w:t>(see KCSIE Part 4)</w:t>
                            </w:r>
                          </w:p>
                          <w:p w14:paraId="4189955A" w14:textId="77777777" w:rsidR="007F5ECE" w:rsidRPr="007C6A77" w:rsidRDefault="007F5ECE" w:rsidP="007F5ECE">
                            <w:pPr>
                              <w:rPr>
                                <w:rFonts w:cs="Calibri"/>
                              </w:rPr>
                            </w:pPr>
                            <w:r w:rsidRPr="007C6A77">
                              <w:rPr>
                                <w:rFonts w:cs="Calibri"/>
                              </w:rPr>
                              <w:t>You may wish to consider the questions in Box A below to help you decide the answer to this question.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8C9F2" id="Text Box 217" o:spid="_x0000_s1045" type="#_x0000_t202" style="position:absolute;margin-left:-18.75pt;margin-top:40.95pt;width:566pt;height:135.35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">
                <v:textbox style="mso-fit-shape-to-text:t">
                  <w:txbxContent>
                    <w:p w14:paraId="0A7BF223" w14:textId="77777777" w:rsidR="007F5ECE" w:rsidRPr="007C6A77" w:rsidRDefault="007F5ECE" w:rsidP="007F5ECE">
                      <w:pPr>
                        <w:rPr>
                          <w:rFonts w:cs="Calibri"/>
                        </w:rPr>
                      </w:pPr>
                      <w:r>
                        <w:t>Does it meet the harm threshold</w:t>
                      </w:r>
                      <w:r w:rsidRPr="007C6A77">
                        <w:rPr>
                          <w:rFonts w:cs="Calibri"/>
                        </w:rPr>
                        <w:t>? The harm threshold is met where it is alleged that an adult working (or volunteering) in the school has:</w:t>
                      </w:r>
                    </w:p>
                    <w:p w14:paraId="5004E542" w14:textId="77777777" w:rsidR="007F5ECE" w:rsidRPr="007C6A77" w:rsidRDefault="007F5ECE" w:rsidP="007F5ECE">
                      <w:pPr>
                        <w:numPr>
                          <w:ilvl w:val="0"/>
                          <w:numId w:val="113"/>
                        </w:numPr>
                        <w:rPr>
                          <w:rFonts w:cs="Calibri"/>
                          <w:i/>
                          <w:iCs/>
                        </w:rPr>
                      </w:pPr>
                      <w:r w:rsidRPr="007C6A77">
                        <w:rPr>
                          <w:rFonts w:cs="Calibri"/>
                          <w:i/>
                          <w:iCs/>
                        </w:rPr>
                        <w:t>behaved in a way that has harmed a child, or may have harmed a child and/or</w:t>
                      </w:r>
                    </w:p>
                    <w:p w14:paraId="66DBE5D2" w14:textId="77777777" w:rsidR="007F5ECE" w:rsidRPr="007C6A77" w:rsidRDefault="007F5ECE" w:rsidP="007F5ECE">
                      <w:pPr>
                        <w:numPr>
                          <w:ilvl w:val="0"/>
                          <w:numId w:val="113"/>
                        </w:numPr>
                        <w:rPr>
                          <w:rFonts w:cs="Calibri"/>
                          <w:i/>
                          <w:iCs/>
                        </w:rPr>
                      </w:pPr>
                      <w:r w:rsidRPr="007C6A77">
                        <w:rPr>
                          <w:rFonts w:cs="Calibri"/>
                          <w:i/>
                          <w:iCs/>
                        </w:rPr>
                        <w:t>possibly committed a criminal offence against or related to a child and/or</w:t>
                      </w:r>
                    </w:p>
                    <w:p w14:paraId="1D0CA91F" w14:textId="77777777" w:rsidR="007F5ECE" w:rsidRPr="007C6A77" w:rsidRDefault="007F5ECE" w:rsidP="007F5ECE">
                      <w:pPr>
                        <w:numPr>
                          <w:ilvl w:val="0"/>
                          <w:numId w:val="113"/>
                        </w:numPr>
                        <w:rPr>
                          <w:rFonts w:cs="Calibri"/>
                          <w:i/>
                          <w:iCs/>
                        </w:rPr>
                      </w:pPr>
                      <w:r w:rsidRPr="007C6A77">
                        <w:rPr>
                          <w:rFonts w:cs="Calibri"/>
                          <w:i/>
                          <w:iCs/>
                        </w:rPr>
                        <w:t>behaved towards a child or children in a way that indicates he or she may pose a risk of harm to children; and/or</w:t>
                      </w:r>
                    </w:p>
                    <w:p w14:paraId="09C0B918" w14:textId="77777777" w:rsidR="007F5ECE" w:rsidRPr="007C6A77" w:rsidRDefault="007F5ECE" w:rsidP="007F5ECE">
                      <w:pPr>
                        <w:numPr>
                          <w:ilvl w:val="0"/>
                          <w:numId w:val="113"/>
                        </w:numPr>
                        <w:rPr>
                          <w:rFonts w:cs="Calibri"/>
                        </w:rPr>
                      </w:pPr>
                      <w:r w:rsidRPr="007C6A77">
                        <w:rPr>
                          <w:rFonts w:cs="Calibri"/>
                          <w:i/>
                          <w:iCs/>
                        </w:rPr>
                        <w:t xml:space="preserve">behaved or may have behaved in a way that indicates they may not be suitable to work with children </w:t>
                      </w:r>
                      <w:r w:rsidRPr="007C6A77">
                        <w:rPr>
                          <w:rFonts w:cs="Calibri"/>
                        </w:rPr>
                        <w:t>(see KCSIE Part 4)</w:t>
                      </w:r>
                    </w:p>
                    <w:p w14:paraId="4189955A" w14:textId="77777777" w:rsidR="007F5ECE" w:rsidRPr="007C6A77" w:rsidRDefault="007F5ECE" w:rsidP="007F5ECE">
                      <w:pPr>
                        <w:rPr>
                          <w:rFonts w:cs="Calibri"/>
                        </w:rPr>
                      </w:pPr>
                      <w:r w:rsidRPr="007C6A77">
                        <w:rPr>
                          <w:rFonts w:cs="Calibri"/>
                        </w:rPr>
                        <w:t>You may wish to consider the questions in Box A below to help you decide the answer to this question.</w:t>
                      </w:r>
                    </w:p>
                  </w:txbxContent>
                </v:textbox>
                <w10:wrap type="square"/>
              </v:shape>
            </w:pict>
          </mc:Fallback>
        </mc:AlternateContent>
      </w:r>
      <w:r>
        <w:rPr>
          <w:b/>
          <w:color w:val="000000"/>
        </w:rPr>
        <w:br w:type="page"/>
      </w:r>
    </w:p>
    <w:p w14:paraId="0F4370E3" w14:textId="0488F858" w:rsidR="00F267CB" w:rsidRPr="00D45C03" w:rsidRDefault="00977B36" w:rsidP="002554E3">
      <w:pPr>
        <w:pStyle w:val="Heading1"/>
        <w:rPr>
          <w:rFonts w:cstheme="minorHAnsi"/>
        </w:rPr>
      </w:pPr>
      <w:bookmarkStart w:id="148" w:name="_Toc19189827"/>
      <w:bookmarkStart w:id="149" w:name="_Toc142987339"/>
      <w:r w:rsidRPr="00D45C03">
        <w:rPr>
          <w:rFonts w:cstheme="minorHAnsi"/>
        </w:rPr>
        <w:lastRenderedPageBreak/>
        <w:t xml:space="preserve">Appendix </w:t>
      </w:r>
      <w:r w:rsidR="001B4E43">
        <w:rPr>
          <w:rFonts w:cstheme="minorHAnsi"/>
        </w:rPr>
        <w:t>D</w:t>
      </w:r>
      <w:r w:rsidRPr="00D45C03">
        <w:rPr>
          <w:rFonts w:cstheme="minorHAnsi"/>
        </w:rPr>
        <w:t xml:space="preserve">: </w:t>
      </w:r>
      <w:r w:rsidR="00B71459" w:rsidRPr="00162A41">
        <w:rPr>
          <w:rFonts w:cstheme="minorHAnsi"/>
          <w:caps/>
        </w:rPr>
        <w:t>C</w:t>
      </w:r>
      <w:r w:rsidR="00F267CB" w:rsidRPr="00162A41">
        <w:rPr>
          <w:rFonts w:cstheme="minorHAnsi"/>
          <w:caps/>
        </w:rPr>
        <w:t xml:space="preserve">ategories of abuse </w:t>
      </w:r>
      <w:r w:rsidR="006B011D" w:rsidRPr="00162A41">
        <w:rPr>
          <w:rFonts w:cstheme="minorHAnsi"/>
          <w:caps/>
        </w:rPr>
        <w:t>(Children)</w:t>
      </w:r>
      <w:bookmarkEnd w:id="148"/>
      <w:bookmarkEnd w:id="149"/>
    </w:p>
    <w:p w14:paraId="294E6A44" w14:textId="77777777" w:rsidR="00BF40B9" w:rsidRPr="00D45C03" w:rsidRDefault="00BF40B9" w:rsidP="00F267CB">
      <w:pPr>
        <w:pStyle w:val="Default"/>
        <w:rPr>
          <w:rFonts w:asciiTheme="minorHAnsi" w:hAnsiTheme="minorHAnsi" w:cstheme="minorHAnsi"/>
          <w:sz w:val="28"/>
          <w:szCs w:val="28"/>
        </w:rPr>
      </w:pPr>
    </w:p>
    <w:p w14:paraId="1B38E0BF" w14:textId="53CAEC1E" w:rsidR="00B71459" w:rsidRPr="0085144E" w:rsidRDefault="00B71459" w:rsidP="0070200D">
      <w:pPr>
        <w:pStyle w:val="Default"/>
        <w:jc w:val="both"/>
        <w:rPr>
          <w:rFonts w:asciiTheme="minorHAnsi" w:hAnsiTheme="minorHAnsi" w:cstheme="minorHAnsi"/>
          <w:b/>
          <w:bCs/>
        </w:rPr>
      </w:pPr>
      <w:r w:rsidRPr="0085144E">
        <w:rPr>
          <w:rFonts w:asciiTheme="minorHAnsi" w:hAnsiTheme="minorHAnsi" w:cstheme="minorHAnsi"/>
          <w:b/>
          <w:bCs/>
        </w:rPr>
        <w:t xml:space="preserve">Abuse </w:t>
      </w:r>
      <w:r w:rsidRPr="0085144E">
        <w:rPr>
          <w:rFonts w:asciiTheme="minorHAnsi" w:hAnsiTheme="minorHAnsi" w:cstheme="minorHAnsi"/>
          <w:sz w:val="22"/>
          <w:szCs w:val="22"/>
        </w:rPr>
        <w:t>-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F7ECB7A" w14:textId="77777777" w:rsidR="00B71459" w:rsidRPr="0085144E" w:rsidRDefault="00B71459" w:rsidP="0070200D">
      <w:pPr>
        <w:pStyle w:val="Default"/>
        <w:jc w:val="both"/>
        <w:rPr>
          <w:rFonts w:asciiTheme="minorHAnsi" w:hAnsiTheme="minorHAnsi" w:cstheme="minorHAnsi"/>
          <w:b/>
          <w:bCs/>
        </w:rPr>
      </w:pPr>
    </w:p>
    <w:p w14:paraId="404F7637" w14:textId="6DF58867" w:rsidR="00F267CB" w:rsidRPr="00D45C03" w:rsidRDefault="00F267CB" w:rsidP="0070200D">
      <w:pPr>
        <w:pStyle w:val="Default"/>
        <w:jc w:val="both"/>
        <w:rPr>
          <w:rFonts w:asciiTheme="minorHAnsi" w:hAnsiTheme="minorHAnsi" w:cstheme="minorHAnsi"/>
          <w:sz w:val="22"/>
          <w:szCs w:val="22"/>
        </w:rPr>
      </w:pPr>
      <w:r w:rsidRPr="0085144E">
        <w:rPr>
          <w:rFonts w:asciiTheme="minorHAnsi" w:hAnsiTheme="minorHAnsi" w:cstheme="minorHAnsi"/>
          <w:b/>
          <w:bCs/>
        </w:rPr>
        <w:t>Physical Abuse</w:t>
      </w:r>
      <w:r w:rsidRPr="0085144E">
        <w:rPr>
          <w:rFonts w:asciiTheme="minorHAnsi" w:hAnsiTheme="minorHAnsi" w:cstheme="minorHAnsi"/>
          <w:b/>
          <w:bCs/>
          <w:sz w:val="22"/>
          <w:szCs w:val="22"/>
        </w:rPr>
        <w:t xml:space="preserve"> </w:t>
      </w:r>
      <w:r w:rsidRPr="0085144E">
        <w:rPr>
          <w:rFonts w:asciiTheme="minorHAnsi" w:hAnsiTheme="minorHAnsi" w:cstheme="minorHAnsi"/>
          <w:sz w:val="22"/>
          <w:szCs w:val="22"/>
        </w:rPr>
        <w:t>- may involve hitting, shaking, throwing, poisoning, burning or scalding, drowning, suffocating, or otherwise causing physical harm to a child. Physical harm may also be caused when a parent or carer fabricates the symptoms of, or deliberately induces, illness in a child.</w:t>
      </w:r>
      <w:r w:rsidRPr="00D45C03">
        <w:rPr>
          <w:rFonts w:asciiTheme="minorHAnsi" w:hAnsiTheme="minorHAnsi" w:cstheme="minorHAnsi"/>
          <w:sz w:val="22"/>
          <w:szCs w:val="22"/>
        </w:rPr>
        <w:t xml:space="preserve"> </w:t>
      </w:r>
    </w:p>
    <w:p w14:paraId="4376E8B5" w14:textId="77777777" w:rsidR="00BF40B9" w:rsidRPr="00D45C03" w:rsidRDefault="00BF40B9" w:rsidP="0070200D">
      <w:pPr>
        <w:pStyle w:val="Default"/>
        <w:jc w:val="both"/>
        <w:rPr>
          <w:rFonts w:asciiTheme="minorHAnsi" w:hAnsiTheme="minorHAnsi" w:cstheme="minorHAnsi"/>
          <w:sz w:val="22"/>
          <w:szCs w:val="22"/>
        </w:rPr>
      </w:pPr>
    </w:p>
    <w:p w14:paraId="43CA4198" w14:textId="7543E14B"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b/>
          <w:bCs/>
        </w:rPr>
        <w:t>Neglect</w:t>
      </w:r>
      <w:r w:rsidRPr="00D45C03">
        <w:rPr>
          <w:rFonts w:asciiTheme="minorHAnsi" w:hAnsiTheme="minorHAnsi" w:cstheme="minorHAnsi"/>
          <w:b/>
          <w:bCs/>
          <w:sz w:val="22"/>
          <w:szCs w:val="22"/>
        </w:rPr>
        <w:t xml:space="preserve"> </w:t>
      </w:r>
      <w:r w:rsidRPr="00D45C03">
        <w:rPr>
          <w:rFonts w:asciiTheme="minorHAnsi" w:hAnsiTheme="minorHAnsi" w:cstheme="minorHAnsi"/>
          <w:sz w:val="22"/>
          <w:szCs w:val="22"/>
        </w:rPr>
        <w:t xml:space="preserve">- persistent failure to meet a child’s basic physical and/or psychological needs, likely to result in the serious impairment of the child’s health or development. </w:t>
      </w:r>
    </w:p>
    <w:p w14:paraId="482703E4" w14:textId="77777777" w:rsidR="00B01C6F" w:rsidRPr="00D45C03" w:rsidRDefault="00B01C6F" w:rsidP="0070200D">
      <w:pPr>
        <w:pStyle w:val="Default"/>
        <w:jc w:val="both"/>
        <w:rPr>
          <w:rFonts w:asciiTheme="minorHAnsi" w:hAnsiTheme="minorHAnsi" w:cstheme="minorHAnsi"/>
          <w:sz w:val="22"/>
          <w:szCs w:val="22"/>
        </w:rPr>
      </w:pPr>
    </w:p>
    <w:p w14:paraId="414335E4" w14:textId="1BCD0F3B"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sz w:val="22"/>
          <w:szCs w:val="22"/>
        </w:rPr>
        <w:t xml:space="preserve">It may occur during pregnancy </w:t>
      </w:r>
      <w:proofErr w:type="gramStart"/>
      <w:r w:rsidRPr="00D45C03">
        <w:rPr>
          <w:rFonts w:asciiTheme="minorHAnsi" w:hAnsiTheme="minorHAnsi" w:cstheme="minorHAnsi"/>
          <w:sz w:val="22"/>
          <w:szCs w:val="22"/>
        </w:rPr>
        <w:t>as a result of</w:t>
      </w:r>
      <w:proofErr w:type="gramEnd"/>
      <w:r w:rsidRPr="00D45C03">
        <w:rPr>
          <w:rFonts w:asciiTheme="minorHAnsi" w:hAnsiTheme="minorHAnsi" w:cstheme="minorHAnsi"/>
          <w:sz w:val="22"/>
          <w:szCs w:val="22"/>
        </w:rPr>
        <w:t xml:space="preserve"> maternal substance misuse. </w:t>
      </w:r>
    </w:p>
    <w:p w14:paraId="24CE1643" w14:textId="77777777" w:rsidR="00B01C6F" w:rsidRPr="00D45C03" w:rsidRDefault="00B01C6F" w:rsidP="0070200D">
      <w:pPr>
        <w:pStyle w:val="Default"/>
        <w:jc w:val="both"/>
        <w:rPr>
          <w:rFonts w:asciiTheme="minorHAnsi" w:hAnsiTheme="minorHAnsi" w:cstheme="minorHAnsi"/>
          <w:sz w:val="22"/>
          <w:szCs w:val="22"/>
        </w:rPr>
      </w:pPr>
    </w:p>
    <w:p w14:paraId="4A774538" w14:textId="1138DB4A"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sz w:val="22"/>
          <w:szCs w:val="22"/>
        </w:rPr>
        <w:t xml:space="preserve">It may involve the neglect of or lack of responsiveness to a child’s basic emotional needs. </w:t>
      </w:r>
    </w:p>
    <w:p w14:paraId="4D415C48" w14:textId="77777777" w:rsidR="00B01C6F" w:rsidRPr="00D45C03" w:rsidRDefault="00B01C6F" w:rsidP="0070200D">
      <w:pPr>
        <w:pStyle w:val="Default"/>
        <w:jc w:val="both"/>
        <w:rPr>
          <w:rFonts w:asciiTheme="minorHAnsi" w:hAnsiTheme="minorHAnsi" w:cstheme="minorHAnsi"/>
          <w:sz w:val="22"/>
          <w:szCs w:val="22"/>
        </w:rPr>
      </w:pPr>
    </w:p>
    <w:p w14:paraId="5CA74391" w14:textId="77777777"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sz w:val="22"/>
          <w:szCs w:val="22"/>
        </w:rPr>
        <w:t xml:space="preserve">It also includes parents or carers failing to: </w:t>
      </w:r>
    </w:p>
    <w:p w14:paraId="17D803CB" w14:textId="77777777" w:rsidR="00F267CB" w:rsidRPr="00D45C03" w:rsidRDefault="00F267CB" w:rsidP="0070200D">
      <w:pPr>
        <w:pStyle w:val="Default"/>
        <w:numPr>
          <w:ilvl w:val="0"/>
          <w:numId w:val="6"/>
        </w:numPr>
        <w:spacing w:after="38"/>
        <w:jc w:val="both"/>
        <w:rPr>
          <w:rFonts w:asciiTheme="minorHAnsi" w:hAnsiTheme="minorHAnsi" w:cstheme="minorHAnsi"/>
          <w:sz w:val="22"/>
          <w:szCs w:val="22"/>
        </w:rPr>
      </w:pPr>
      <w:r w:rsidRPr="00D45C03">
        <w:rPr>
          <w:rFonts w:asciiTheme="minorHAnsi" w:hAnsiTheme="minorHAnsi" w:cstheme="minorHAnsi"/>
          <w:sz w:val="22"/>
          <w:szCs w:val="22"/>
        </w:rPr>
        <w:t xml:space="preserve">Provide adequate food, clothing and shelter including exclusion from home or </w:t>
      </w:r>
      <w:proofErr w:type="gramStart"/>
      <w:r w:rsidRPr="00D45C03">
        <w:rPr>
          <w:rFonts w:asciiTheme="minorHAnsi" w:hAnsiTheme="minorHAnsi" w:cstheme="minorHAnsi"/>
          <w:sz w:val="22"/>
          <w:szCs w:val="22"/>
        </w:rPr>
        <w:t>abandonment</w:t>
      </w:r>
      <w:proofErr w:type="gramEnd"/>
      <w:r w:rsidRPr="00D45C03">
        <w:rPr>
          <w:rFonts w:asciiTheme="minorHAnsi" w:hAnsiTheme="minorHAnsi" w:cstheme="minorHAnsi"/>
          <w:sz w:val="22"/>
          <w:szCs w:val="22"/>
        </w:rPr>
        <w:t xml:space="preserve"> </w:t>
      </w:r>
    </w:p>
    <w:p w14:paraId="55164EB9" w14:textId="77777777" w:rsidR="00F267CB" w:rsidRPr="00D45C03" w:rsidRDefault="00F267CB" w:rsidP="0070200D">
      <w:pPr>
        <w:pStyle w:val="Default"/>
        <w:numPr>
          <w:ilvl w:val="0"/>
          <w:numId w:val="6"/>
        </w:numPr>
        <w:spacing w:after="38"/>
        <w:jc w:val="both"/>
        <w:rPr>
          <w:rFonts w:asciiTheme="minorHAnsi" w:hAnsiTheme="minorHAnsi" w:cstheme="minorHAnsi"/>
          <w:sz w:val="22"/>
          <w:szCs w:val="22"/>
        </w:rPr>
      </w:pPr>
      <w:r w:rsidRPr="00D45C03">
        <w:rPr>
          <w:rFonts w:asciiTheme="minorHAnsi" w:hAnsiTheme="minorHAnsi" w:cstheme="minorHAnsi"/>
          <w:sz w:val="22"/>
          <w:szCs w:val="22"/>
        </w:rPr>
        <w:t xml:space="preserve">Protect a child from physical and emotional harm or </w:t>
      </w:r>
      <w:proofErr w:type="gramStart"/>
      <w:r w:rsidRPr="00D45C03">
        <w:rPr>
          <w:rFonts w:asciiTheme="minorHAnsi" w:hAnsiTheme="minorHAnsi" w:cstheme="minorHAnsi"/>
          <w:sz w:val="22"/>
          <w:szCs w:val="22"/>
        </w:rPr>
        <w:t>danger</w:t>
      </w:r>
      <w:proofErr w:type="gramEnd"/>
      <w:r w:rsidRPr="00D45C03">
        <w:rPr>
          <w:rFonts w:asciiTheme="minorHAnsi" w:hAnsiTheme="minorHAnsi" w:cstheme="minorHAnsi"/>
          <w:sz w:val="22"/>
          <w:szCs w:val="22"/>
        </w:rPr>
        <w:t xml:space="preserve"> </w:t>
      </w:r>
    </w:p>
    <w:p w14:paraId="53D6F017" w14:textId="77777777" w:rsidR="00F267CB" w:rsidRPr="00D45C03" w:rsidRDefault="00F267CB" w:rsidP="0070200D">
      <w:pPr>
        <w:pStyle w:val="Default"/>
        <w:numPr>
          <w:ilvl w:val="0"/>
          <w:numId w:val="6"/>
        </w:numPr>
        <w:spacing w:after="38"/>
        <w:jc w:val="both"/>
        <w:rPr>
          <w:rFonts w:asciiTheme="minorHAnsi" w:hAnsiTheme="minorHAnsi" w:cstheme="minorHAnsi"/>
          <w:sz w:val="22"/>
          <w:szCs w:val="22"/>
        </w:rPr>
      </w:pPr>
      <w:r w:rsidRPr="00D45C03">
        <w:rPr>
          <w:rFonts w:asciiTheme="minorHAnsi" w:hAnsiTheme="minorHAnsi" w:cstheme="minorHAnsi"/>
          <w:sz w:val="22"/>
          <w:szCs w:val="22"/>
        </w:rPr>
        <w:t>Ensure adequate supervision including the use of inadequate care-</w:t>
      </w:r>
      <w:proofErr w:type="gramStart"/>
      <w:r w:rsidRPr="00D45C03">
        <w:rPr>
          <w:rFonts w:asciiTheme="minorHAnsi" w:hAnsiTheme="minorHAnsi" w:cstheme="minorHAnsi"/>
          <w:sz w:val="22"/>
          <w:szCs w:val="22"/>
        </w:rPr>
        <w:t>givers</w:t>
      </w:r>
      <w:proofErr w:type="gramEnd"/>
      <w:r w:rsidRPr="00D45C03">
        <w:rPr>
          <w:rFonts w:asciiTheme="minorHAnsi" w:hAnsiTheme="minorHAnsi" w:cstheme="minorHAnsi"/>
          <w:sz w:val="22"/>
          <w:szCs w:val="22"/>
        </w:rPr>
        <w:t xml:space="preserve"> </w:t>
      </w:r>
    </w:p>
    <w:p w14:paraId="77C576DF" w14:textId="77777777" w:rsidR="00F267CB" w:rsidRPr="00D45C03" w:rsidRDefault="00F267CB" w:rsidP="0070200D">
      <w:pPr>
        <w:pStyle w:val="Default"/>
        <w:numPr>
          <w:ilvl w:val="0"/>
          <w:numId w:val="6"/>
        </w:numPr>
        <w:spacing w:after="38"/>
        <w:jc w:val="both"/>
        <w:rPr>
          <w:rFonts w:asciiTheme="minorHAnsi" w:hAnsiTheme="minorHAnsi" w:cstheme="minorHAnsi"/>
          <w:sz w:val="22"/>
          <w:szCs w:val="22"/>
        </w:rPr>
      </w:pPr>
      <w:r w:rsidRPr="00D45C03">
        <w:rPr>
          <w:rFonts w:asciiTheme="minorHAnsi" w:hAnsiTheme="minorHAnsi" w:cstheme="minorHAnsi"/>
          <w:sz w:val="22"/>
          <w:szCs w:val="22"/>
        </w:rPr>
        <w:t xml:space="preserve">Ensure access to appropriate medical care or </w:t>
      </w:r>
      <w:proofErr w:type="gramStart"/>
      <w:r w:rsidRPr="00D45C03">
        <w:rPr>
          <w:rFonts w:asciiTheme="minorHAnsi" w:hAnsiTheme="minorHAnsi" w:cstheme="minorHAnsi"/>
          <w:sz w:val="22"/>
          <w:szCs w:val="22"/>
        </w:rPr>
        <w:t>treatment</w:t>
      </w:r>
      <w:proofErr w:type="gramEnd"/>
      <w:r w:rsidRPr="00D45C03">
        <w:rPr>
          <w:rFonts w:asciiTheme="minorHAnsi" w:hAnsiTheme="minorHAnsi" w:cstheme="minorHAnsi"/>
          <w:sz w:val="22"/>
          <w:szCs w:val="22"/>
        </w:rPr>
        <w:t xml:space="preserve"> </w:t>
      </w:r>
    </w:p>
    <w:p w14:paraId="6D6E4504" w14:textId="77777777" w:rsidR="00F267CB" w:rsidRPr="00D45C03" w:rsidRDefault="00F267CB" w:rsidP="0070200D">
      <w:pPr>
        <w:pStyle w:val="Default"/>
        <w:jc w:val="both"/>
        <w:rPr>
          <w:rFonts w:asciiTheme="minorHAnsi" w:hAnsiTheme="minorHAnsi" w:cstheme="minorHAnsi"/>
        </w:rPr>
      </w:pPr>
    </w:p>
    <w:p w14:paraId="3A5A9BF8" w14:textId="03E69A30"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b/>
          <w:bCs/>
        </w:rPr>
        <w:t>Emotional Abuse</w:t>
      </w:r>
      <w:r w:rsidRPr="00D45C03">
        <w:rPr>
          <w:rFonts w:asciiTheme="minorHAnsi" w:hAnsiTheme="minorHAnsi" w:cstheme="minorHAnsi"/>
          <w:b/>
          <w:bCs/>
          <w:sz w:val="22"/>
          <w:szCs w:val="22"/>
        </w:rPr>
        <w:t xml:space="preserve"> </w:t>
      </w:r>
      <w:r w:rsidRPr="00D45C03">
        <w:rPr>
          <w:rFonts w:asciiTheme="minorHAnsi" w:hAnsiTheme="minorHAnsi" w:cstheme="minorHAnsi"/>
          <w:sz w:val="22"/>
          <w:szCs w:val="22"/>
        </w:rPr>
        <w:t xml:space="preserve">- Is the persistent emotional maltreatment </w:t>
      </w:r>
      <w:proofErr w:type="gramStart"/>
      <w:r w:rsidRPr="00D45C03">
        <w:rPr>
          <w:rFonts w:asciiTheme="minorHAnsi" w:hAnsiTheme="minorHAnsi" w:cstheme="minorHAnsi"/>
          <w:sz w:val="22"/>
          <w:szCs w:val="22"/>
        </w:rPr>
        <w:t>so as to</w:t>
      </w:r>
      <w:proofErr w:type="gramEnd"/>
      <w:r w:rsidRPr="00D45C03">
        <w:rPr>
          <w:rFonts w:asciiTheme="minorHAnsi" w:hAnsiTheme="minorHAnsi" w:cstheme="minorHAnsi"/>
          <w:sz w:val="22"/>
          <w:szCs w:val="22"/>
        </w:rPr>
        <w:t xml:space="preserve"> cause severe and adverse effects on a child’s emotional development. </w:t>
      </w:r>
    </w:p>
    <w:p w14:paraId="40B5E334" w14:textId="77777777" w:rsidR="00E06882" w:rsidRPr="00D45C03" w:rsidRDefault="00E06882" w:rsidP="0070200D">
      <w:pPr>
        <w:pStyle w:val="Default"/>
        <w:jc w:val="both"/>
        <w:rPr>
          <w:rFonts w:asciiTheme="minorHAnsi" w:hAnsiTheme="minorHAnsi" w:cstheme="minorHAnsi"/>
          <w:sz w:val="22"/>
          <w:szCs w:val="22"/>
        </w:rPr>
      </w:pPr>
    </w:p>
    <w:p w14:paraId="411E5A20" w14:textId="77777777"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sz w:val="22"/>
          <w:szCs w:val="22"/>
        </w:rPr>
        <w:t xml:space="preserve">It may involve conveying to a child that they are: </w:t>
      </w:r>
    </w:p>
    <w:p w14:paraId="44746015" w14:textId="77777777" w:rsidR="00F267CB" w:rsidRPr="00D45C03" w:rsidRDefault="00F267CB" w:rsidP="0070200D">
      <w:pPr>
        <w:pStyle w:val="Default"/>
        <w:numPr>
          <w:ilvl w:val="0"/>
          <w:numId w:val="7"/>
        </w:numPr>
        <w:jc w:val="both"/>
        <w:rPr>
          <w:rFonts w:asciiTheme="minorHAnsi" w:hAnsiTheme="minorHAnsi" w:cstheme="minorHAnsi"/>
          <w:sz w:val="22"/>
          <w:szCs w:val="22"/>
        </w:rPr>
      </w:pPr>
      <w:r w:rsidRPr="00D45C03">
        <w:rPr>
          <w:rFonts w:asciiTheme="minorHAnsi" w:hAnsiTheme="minorHAnsi" w:cstheme="minorHAnsi"/>
          <w:sz w:val="22"/>
          <w:szCs w:val="22"/>
        </w:rPr>
        <w:t xml:space="preserve">Worthless </w:t>
      </w:r>
    </w:p>
    <w:p w14:paraId="3F96D308" w14:textId="77777777" w:rsidR="00F267CB" w:rsidRPr="00D45C03" w:rsidRDefault="00F267CB" w:rsidP="0070200D">
      <w:pPr>
        <w:pStyle w:val="Default"/>
        <w:numPr>
          <w:ilvl w:val="0"/>
          <w:numId w:val="7"/>
        </w:numPr>
        <w:jc w:val="both"/>
        <w:rPr>
          <w:rFonts w:asciiTheme="minorHAnsi" w:hAnsiTheme="minorHAnsi" w:cstheme="minorHAnsi"/>
          <w:sz w:val="22"/>
          <w:szCs w:val="22"/>
        </w:rPr>
      </w:pPr>
      <w:r w:rsidRPr="00D45C03">
        <w:rPr>
          <w:rFonts w:asciiTheme="minorHAnsi" w:hAnsiTheme="minorHAnsi" w:cstheme="minorHAnsi"/>
          <w:sz w:val="22"/>
          <w:szCs w:val="22"/>
        </w:rPr>
        <w:t xml:space="preserve">Unloved </w:t>
      </w:r>
    </w:p>
    <w:p w14:paraId="182AA5BD" w14:textId="77777777" w:rsidR="00F267CB" w:rsidRPr="00D45C03" w:rsidRDefault="00F267CB" w:rsidP="0070200D">
      <w:pPr>
        <w:pStyle w:val="Default"/>
        <w:numPr>
          <w:ilvl w:val="0"/>
          <w:numId w:val="7"/>
        </w:numPr>
        <w:jc w:val="both"/>
        <w:rPr>
          <w:rFonts w:asciiTheme="minorHAnsi" w:hAnsiTheme="minorHAnsi" w:cstheme="minorHAnsi"/>
          <w:sz w:val="22"/>
          <w:szCs w:val="22"/>
        </w:rPr>
      </w:pPr>
      <w:r w:rsidRPr="00D45C03">
        <w:rPr>
          <w:rFonts w:asciiTheme="minorHAnsi" w:hAnsiTheme="minorHAnsi" w:cstheme="minorHAnsi"/>
          <w:sz w:val="22"/>
          <w:szCs w:val="22"/>
        </w:rPr>
        <w:t xml:space="preserve">Inadequate </w:t>
      </w:r>
    </w:p>
    <w:p w14:paraId="3724F03E" w14:textId="77777777" w:rsidR="00F267CB" w:rsidRPr="00D45C03" w:rsidRDefault="00F267CB" w:rsidP="0070200D">
      <w:pPr>
        <w:pStyle w:val="Default"/>
        <w:numPr>
          <w:ilvl w:val="0"/>
          <w:numId w:val="7"/>
        </w:numPr>
        <w:jc w:val="both"/>
        <w:rPr>
          <w:rFonts w:asciiTheme="minorHAnsi" w:hAnsiTheme="minorHAnsi" w:cstheme="minorHAnsi"/>
          <w:sz w:val="22"/>
          <w:szCs w:val="22"/>
        </w:rPr>
      </w:pPr>
      <w:r w:rsidRPr="00D45C03">
        <w:rPr>
          <w:rFonts w:asciiTheme="minorHAnsi" w:hAnsiTheme="minorHAnsi" w:cstheme="minorHAnsi"/>
          <w:sz w:val="22"/>
          <w:szCs w:val="22"/>
        </w:rPr>
        <w:t xml:space="preserve">Valued only insofar as they meet </w:t>
      </w:r>
      <w:r w:rsidR="002F71F3" w:rsidRPr="00D45C03">
        <w:rPr>
          <w:rFonts w:asciiTheme="minorHAnsi" w:hAnsiTheme="minorHAnsi" w:cstheme="minorHAnsi"/>
          <w:sz w:val="22"/>
          <w:szCs w:val="22"/>
        </w:rPr>
        <w:t>another person’s</w:t>
      </w:r>
      <w:r w:rsidRPr="00D45C03">
        <w:rPr>
          <w:rFonts w:asciiTheme="minorHAnsi" w:hAnsiTheme="minorHAnsi" w:cstheme="minorHAnsi"/>
          <w:sz w:val="22"/>
          <w:szCs w:val="22"/>
        </w:rPr>
        <w:t xml:space="preserve"> </w:t>
      </w:r>
      <w:proofErr w:type="gramStart"/>
      <w:r w:rsidRPr="00D45C03">
        <w:rPr>
          <w:rFonts w:asciiTheme="minorHAnsi" w:hAnsiTheme="minorHAnsi" w:cstheme="minorHAnsi"/>
          <w:sz w:val="22"/>
          <w:szCs w:val="22"/>
        </w:rPr>
        <w:t>needs</w:t>
      </w:r>
      <w:proofErr w:type="gramEnd"/>
      <w:r w:rsidRPr="00D45C03">
        <w:rPr>
          <w:rFonts w:asciiTheme="minorHAnsi" w:hAnsiTheme="minorHAnsi" w:cstheme="minorHAnsi"/>
          <w:sz w:val="22"/>
          <w:szCs w:val="22"/>
        </w:rPr>
        <w:t xml:space="preserve"> </w:t>
      </w:r>
    </w:p>
    <w:p w14:paraId="1F215749" w14:textId="77777777" w:rsidR="00F267CB" w:rsidRPr="00D45C03" w:rsidRDefault="00F267CB" w:rsidP="0070200D">
      <w:pPr>
        <w:pStyle w:val="Default"/>
        <w:jc w:val="both"/>
        <w:rPr>
          <w:rFonts w:asciiTheme="minorHAnsi" w:hAnsiTheme="minorHAnsi" w:cstheme="minorHAnsi"/>
          <w:sz w:val="22"/>
          <w:szCs w:val="22"/>
        </w:rPr>
      </w:pPr>
    </w:p>
    <w:p w14:paraId="5D1E6069" w14:textId="77777777"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sz w:val="22"/>
          <w:szCs w:val="22"/>
        </w:rPr>
        <w:t xml:space="preserve">It may include: </w:t>
      </w:r>
    </w:p>
    <w:p w14:paraId="716594A0" w14:textId="77777777" w:rsidR="00F267CB" w:rsidRPr="00D45C03" w:rsidRDefault="00F267CB" w:rsidP="0070200D">
      <w:pPr>
        <w:pStyle w:val="Default"/>
        <w:numPr>
          <w:ilvl w:val="0"/>
          <w:numId w:val="8"/>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not giving the child opportunities to express their </w:t>
      </w:r>
      <w:proofErr w:type="gramStart"/>
      <w:r w:rsidRPr="00D45C03">
        <w:rPr>
          <w:rFonts w:asciiTheme="minorHAnsi" w:hAnsiTheme="minorHAnsi" w:cstheme="minorHAnsi"/>
          <w:sz w:val="22"/>
          <w:szCs w:val="22"/>
        </w:rPr>
        <w:t>views</w:t>
      </w:r>
      <w:proofErr w:type="gramEnd"/>
      <w:r w:rsidRPr="00D45C03">
        <w:rPr>
          <w:rFonts w:asciiTheme="minorHAnsi" w:hAnsiTheme="minorHAnsi" w:cstheme="minorHAnsi"/>
          <w:sz w:val="22"/>
          <w:szCs w:val="22"/>
        </w:rPr>
        <w:t xml:space="preserve"> </w:t>
      </w:r>
    </w:p>
    <w:p w14:paraId="6103C153" w14:textId="77777777" w:rsidR="00F267CB" w:rsidRPr="00D45C03" w:rsidRDefault="00F267CB" w:rsidP="0070200D">
      <w:pPr>
        <w:pStyle w:val="Default"/>
        <w:numPr>
          <w:ilvl w:val="0"/>
          <w:numId w:val="8"/>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deliberately silencing them </w:t>
      </w:r>
    </w:p>
    <w:p w14:paraId="681C6916" w14:textId="77777777" w:rsidR="00F267CB" w:rsidRPr="00D45C03" w:rsidRDefault="00F267CB" w:rsidP="0070200D">
      <w:pPr>
        <w:pStyle w:val="Default"/>
        <w:numPr>
          <w:ilvl w:val="0"/>
          <w:numId w:val="8"/>
        </w:numPr>
        <w:spacing w:after="36"/>
        <w:jc w:val="both"/>
        <w:rPr>
          <w:rFonts w:asciiTheme="minorHAnsi" w:hAnsiTheme="minorHAnsi" w:cstheme="minorHAnsi"/>
          <w:sz w:val="22"/>
          <w:szCs w:val="22"/>
        </w:rPr>
      </w:pPr>
      <w:r w:rsidRPr="00D45C03">
        <w:rPr>
          <w:rFonts w:asciiTheme="minorHAnsi" w:hAnsiTheme="minorHAnsi" w:cstheme="minorHAnsi"/>
          <w:sz w:val="22"/>
          <w:szCs w:val="22"/>
        </w:rPr>
        <w:t>‘</w:t>
      </w:r>
      <w:proofErr w:type="gramStart"/>
      <w:r w:rsidRPr="00D45C03">
        <w:rPr>
          <w:rFonts w:asciiTheme="minorHAnsi" w:hAnsiTheme="minorHAnsi" w:cstheme="minorHAnsi"/>
          <w:sz w:val="22"/>
          <w:szCs w:val="22"/>
        </w:rPr>
        <w:t>making</w:t>
      </w:r>
      <w:proofErr w:type="gramEnd"/>
      <w:r w:rsidRPr="00D45C03">
        <w:rPr>
          <w:rFonts w:asciiTheme="minorHAnsi" w:hAnsiTheme="minorHAnsi" w:cstheme="minorHAnsi"/>
          <w:sz w:val="22"/>
          <w:szCs w:val="22"/>
        </w:rPr>
        <w:t xml:space="preserve"> fun’ of what they say or how they communicate </w:t>
      </w:r>
    </w:p>
    <w:p w14:paraId="24F86C53" w14:textId="77777777" w:rsidR="00F267CB" w:rsidRPr="00D45C03" w:rsidRDefault="00F267CB" w:rsidP="0070200D">
      <w:pPr>
        <w:pStyle w:val="Default"/>
        <w:jc w:val="both"/>
        <w:rPr>
          <w:rFonts w:asciiTheme="minorHAnsi" w:hAnsiTheme="minorHAnsi" w:cstheme="minorHAnsi"/>
          <w:sz w:val="22"/>
          <w:szCs w:val="22"/>
        </w:rPr>
      </w:pPr>
    </w:p>
    <w:p w14:paraId="6960853D" w14:textId="77777777" w:rsidR="00F267CB" w:rsidRPr="00D45C03" w:rsidRDefault="00F267CB" w:rsidP="0070200D">
      <w:pPr>
        <w:pStyle w:val="Default"/>
        <w:jc w:val="both"/>
        <w:rPr>
          <w:rFonts w:asciiTheme="minorHAnsi" w:hAnsiTheme="minorHAnsi" w:cstheme="minorHAnsi"/>
          <w:sz w:val="22"/>
          <w:szCs w:val="22"/>
        </w:rPr>
      </w:pPr>
      <w:r w:rsidRPr="00D45C03">
        <w:rPr>
          <w:rFonts w:asciiTheme="minorHAnsi" w:hAnsiTheme="minorHAnsi" w:cstheme="minorHAnsi"/>
          <w:sz w:val="22"/>
          <w:szCs w:val="22"/>
        </w:rPr>
        <w:t xml:space="preserve">It may also feature age or developmentally inappropriate expectations being imposed on children including: </w:t>
      </w:r>
    </w:p>
    <w:p w14:paraId="36E4743D" w14:textId="77777777" w:rsidR="00F267CB" w:rsidRPr="00D45C03" w:rsidRDefault="00F267CB" w:rsidP="0070200D">
      <w:pPr>
        <w:pStyle w:val="Default"/>
        <w:numPr>
          <w:ilvl w:val="0"/>
          <w:numId w:val="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interactions that are beyond the child’s developmental capability </w:t>
      </w:r>
    </w:p>
    <w:p w14:paraId="754C2465" w14:textId="77777777" w:rsidR="00F267CB" w:rsidRPr="00D45C03" w:rsidRDefault="00F267CB" w:rsidP="0070200D">
      <w:pPr>
        <w:pStyle w:val="Default"/>
        <w:numPr>
          <w:ilvl w:val="0"/>
          <w:numId w:val="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overprotection and limitation of exploration and learning </w:t>
      </w:r>
    </w:p>
    <w:p w14:paraId="051D278A" w14:textId="77777777" w:rsidR="00F267CB" w:rsidRPr="00D45C03" w:rsidRDefault="00F267CB" w:rsidP="0070200D">
      <w:pPr>
        <w:pStyle w:val="Default"/>
        <w:numPr>
          <w:ilvl w:val="0"/>
          <w:numId w:val="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preventing participation in normal social interaction. </w:t>
      </w:r>
    </w:p>
    <w:p w14:paraId="4A827B86" w14:textId="77777777" w:rsidR="002554E3" w:rsidRPr="00D45C03" w:rsidRDefault="002554E3" w:rsidP="0070200D">
      <w:pPr>
        <w:pStyle w:val="Default"/>
        <w:spacing w:after="36"/>
        <w:jc w:val="both"/>
        <w:rPr>
          <w:rFonts w:asciiTheme="minorHAnsi" w:hAnsiTheme="minorHAnsi" w:cstheme="minorHAnsi"/>
          <w:sz w:val="22"/>
          <w:szCs w:val="22"/>
        </w:rPr>
      </w:pPr>
    </w:p>
    <w:p w14:paraId="0AC9ABD5" w14:textId="77777777" w:rsidR="00F267CB" w:rsidRPr="00D45C03" w:rsidRDefault="002554E3" w:rsidP="0070200D">
      <w:pPr>
        <w:pStyle w:val="Default"/>
        <w:spacing w:after="36"/>
        <w:jc w:val="both"/>
        <w:rPr>
          <w:rFonts w:asciiTheme="minorHAnsi" w:hAnsiTheme="minorHAnsi" w:cstheme="minorHAnsi"/>
          <w:sz w:val="22"/>
          <w:szCs w:val="22"/>
        </w:rPr>
      </w:pPr>
      <w:r w:rsidRPr="00D45C03">
        <w:rPr>
          <w:rFonts w:asciiTheme="minorHAnsi" w:hAnsiTheme="minorHAnsi" w:cstheme="minorHAnsi"/>
          <w:sz w:val="22"/>
          <w:szCs w:val="22"/>
        </w:rPr>
        <w:t>It may involve:</w:t>
      </w:r>
    </w:p>
    <w:p w14:paraId="75D1D049" w14:textId="77777777" w:rsidR="002554E3" w:rsidRPr="00D45C03" w:rsidRDefault="002554E3" w:rsidP="0070200D">
      <w:pPr>
        <w:pStyle w:val="Default"/>
        <w:numPr>
          <w:ilvl w:val="0"/>
          <w:numId w:val="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Seeing or hearing the ill-treatment of another </w:t>
      </w:r>
    </w:p>
    <w:p w14:paraId="0D306C6B" w14:textId="77777777" w:rsidR="002554E3" w:rsidRPr="00D45C03" w:rsidRDefault="002554E3" w:rsidP="0070200D">
      <w:pPr>
        <w:pStyle w:val="Default"/>
        <w:numPr>
          <w:ilvl w:val="0"/>
          <w:numId w:val="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Serious bullying (including cyberbullying) causing children frequently to feel frightened or in </w:t>
      </w:r>
      <w:proofErr w:type="gramStart"/>
      <w:r w:rsidRPr="00D45C03">
        <w:rPr>
          <w:rFonts w:asciiTheme="minorHAnsi" w:hAnsiTheme="minorHAnsi" w:cstheme="minorHAnsi"/>
          <w:sz w:val="22"/>
          <w:szCs w:val="22"/>
        </w:rPr>
        <w:t>danger</w:t>
      </w:r>
      <w:proofErr w:type="gramEnd"/>
      <w:r w:rsidRPr="00D45C03">
        <w:rPr>
          <w:rFonts w:asciiTheme="minorHAnsi" w:hAnsiTheme="minorHAnsi" w:cstheme="minorHAnsi"/>
          <w:sz w:val="22"/>
          <w:szCs w:val="22"/>
        </w:rPr>
        <w:t xml:space="preserve"> </w:t>
      </w:r>
    </w:p>
    <w:p w14:paraId="15BC0DEE" w14:textId="77777777" w:rsidR="002554E3" w:rsidRPr="00D45C03" w:rsidRDefault="002554E3" w:rsidP="0070200D">
      <w:pPr>
        <w:pStyle w:val="Default"/>
        <w:numPr>
          <w:ilvl w:val="0"/>
          <w:numId w:val="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The exploitation or corruption of children </w:t>
      </w:r>
    </w:p>
    <w:p w14:paraId="6A6F1AC1" w14:textId="77777777" w:rsidR="002554E3" w:rsidRPr="00D45C03" w:rsidRDefault="002554E3" w:rsidP="0070200D">
      <w:pPr>
        <w:pStyle w:val="Default"/>
        <w:spacing w:after="36"/>
        <w:ind w:left="405"/>
        <w:jc w:val="both"/>
        <w:rPr>
          <w:rFonts w:asciiTheme="minorHAnsi" w:hAnsiTheme="minorHAnsi" w:cstheme="minorHAnsi"/>
          <w:sz w:val="22"/>
          <w:szCs w:val="22"/>
        </w:rPr>
      </w:pPr>
    </w:p>
    <w:p w14:paraId="3013D7BD" w14:textId="5DBCB181" w:rsidR="002554E3" w:rsidRPr="00D45C03" w:rsidRDefault="002554E3" w:rsidP="000D6BC7">
      <w:pPr>
        <w:pStyle w:val="Default"/>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Some level of emotional abuse is involved in all types of maltreatment although it may occur </w:t>
      </w:r>
      <w:proofErr w:type="gramStart"/>
      <w:r w:rsidRPr="00D45C03">
        <w:rPr>
          <w:rFonts w:asciiTheme="minorHAnsi" w:hAnsiTheme="minorHAnsi" w:cstheme="minorHAnsi"/>
          <w:sz w:val="22"/>
          <w:szCs w:val="22"/>
        </w:rPr>
        <w:t>alone</w:t>
      </w:r>
      <w:proofErr w:type="gramEnd"/>
      <w:r w:rsidRPr="00D45C03">
        <w:rPr>
          <w:rFonts w:asciiTheme="minorHAnsi" w:hAnsiTheme="minorHAnsi" w:cstheme="minorHAnsi"/>
          <w:sz w:val="22"/>
          <w:szCs w:val="22"/>
        </w:rPr>
        <w:t xml:space="preserve"> </w:t>
      </w:r>
    </w:p>
    <w:p w14:paraId="044828A2" w14:textId="77777777" w:rsidR="002554E3" w:rsidRPr="00D45C03" w:rsidRDefault="002554E3" w:rsidP="0070200D">
      <w:pPr>
        <w:pStyle w:val="Default"/>
        <w:spacing w:after="36"/>
        <w:ind w:left="405"/>
        <w:jc w:val="both"/>
        <w:rPr>
          <w:rFonts w:asciiTheme="minorHAnsi" w:hAnsiTheme="minorHAnsi" w:cstheme="minorHAnsi"/>
          <w:sz w:val="22"/>
          <w:szCs w:val="22"/>
        </w:rPr>
      </w:pPr>
    </w:p>
    <w:p w14:paraId="5F4B8074" w14:textId="3530C671" w:rsidR="002554E3" w:rsidRPr="00D45C03" w:rsidRDefault="002554E3" w:rsidP="0070200D">
      <w:pPr>
        <w:pStyle w:val="Default"/>
        <w:spacing w:after="36"/>
        <w:jc w:val="both"/>
        <w:rPr>
          <w:rFonts w:asciiTheme="minorHAnsi" w:hAnsiTheme="minorHAnsi" w:cstheme="minorHAnsi"/>
          <w:sz w:val="22"/>
          <w:szCs w:val="22"/>
        </w:rPr>
      </w:pPr>
      <w:r w:rsidRPr="00D45C03">
        <w:rPr>
          <w:rFonts w:asciiTheme="minorHAnsi" w:hAnsiTheme="minorHAnsi" w:cstheme="minorHAnsi"/>
          <w:b/>
          <w:bCs/>
          <w:sz w:val="22"/>
          <w:szCs w:val="22"/>
        </w:rPr>
        <w:t xml:space="preserve">Sexual Abuse – </w:t>
      </w:r>
      <w:r w:rsidRPr="00D45C03">
        <w:rPr>
          <w:rFonts w:asciiTheme="minorHAnsi" w:hAnsiTheme="minorHAnsi" w:cstheme="minorHAnsi"/>
          <w:bCs/>
          <w:sz w:val="22"/>
          <w:szCs w:val="22"/>
        </w:rPr>
        <w:t>involves forcing or enticing a child or young person to take part in sexual activities</w:t>
      </w:r>
      <w:r w:rsidRPr="00D45C03">
        <w:rPr>
          <w:rFonts w:asciiTheme="minorHAnsi" w:hAnsiTheme="minorHAnsi" w:cstheme="minorHAnsi"/>
          <w:sz w:val="22"/>
          <w:szCs w:val="22"/>
        </w:rPr>
        <w:t xml:space="preserve">, not necessarily involving a high level of violence, </w:t>
      </w:r>
      <w:proofErr w:type="gramStart"/>
      <w:r w:rsidRPr="00D45C03">
        <w:rPr>
          <w:rFonts w:asciiTheme="minorHAnsi" w:hAnsiTheme="minorHAnsi" w:cstheme="minorHAnsi"/>
          <w:sz w:val="22"/>
          <w:szCs w:val="22"/>
        </w:rPr>
        <w:t>whether or not</w:t>
      </w:r>
      <w:proofErr w:type="gramEnd"/>
      <w:r w:rsidRPr="00D45C03">
        <w:rPr>
          <w:rFonts w:asciiTheme="minorHAnsi" w:hAnsiTheme="minorHAnsi" w:cstheme="minorHAnsi"/>
          <w:sz w:val="22"/>
          <w:szCs w:val="22"/>
        </w:rPr>
        <w:t xml:space="preserve"> the child is aware of what is happening. </w:t>
      </w:r>
    </w:p>
    <w:p w14:paraId="2B39BA57" w14:textId="77777777" w:rsidR="008C3360" w:rsidRPr="00D45C03" w:rsidRDefault="008C3360" w:rsidP="0070200D">
      <w:pPr>
        <w:pStyle w:val="Default"/>
        <w:spacing w:after="36"/>
        <w:jc w:val="both"/>
        <w:rPr>
          <w:rFonts w:asciiTheme="minorHAnsi" w:hAnsiTheme="minorHAnsi" w:cstheme="minorHAnsi"/>
          <w:sz w:val="22"/>
          <w:szCs w:val="22"/>
        </w:rPr>
      </w:pPr>
    </w:p>
    <w:p w14:paraId="6E8BC56B" w14:textId="77777777" w:rsidR="002554E3" w:rsidRPr="00D45C03" w:rsidRDefault="002554E3" w:rsidP="0070200D">
      <w:pPr>
        <w:pStyle w:val="Default"/>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This may involve: </w:t>
      </w:r>
    </w:p>
    <w:p w14:paraId="03218D90" w14:textId="77777777" w:rsidR="002554E3" w:rsidRPr="00D45C03" w:rsidRDefault="002554E3" w:rsidP="00E556F5">
      <w:pPr>
        <w:pStyle w:val="Default"/>
        <w:numPr>
          <w:ilvl w:val="0"/>
          <w:numId w:val="3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physical contact including assault by penetration (e.g. rape or oral sex) </w:t>
      </w:r>
    </w:p>
    <w:p w14:paraId="3940922C" w14:textId="77777777" w:rsidR="002554E3" w:rsidRPr="00D45C03" w:rsidRDefault="002554E3" w:rsidP="00E556F5">
      <w:pPr>
        <w:pStyle w:val="Default"/>
        <w:numPr>
          <w:ilvl w:val="0"/>
          <w:numId w:val="3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non-penetrative acts such as masturbation, kissing, rubbing and touching outside of </w:t>
      </w:r>
      <w:proofErr w:type="gramStart"/>
      <w:r w:rsidRPr="00D45C03">
        <w:rPr>
          <w:rFonts w:asciiTheme="minorHAnsi" w:hAnsiTheme="minorHAnsi" w:cstheme="minorHAnsi"/>
          <w:sz w:val="22"/>
          <w:szCs w:val="22"/>
        </w:rPr>
        <w:t>clothing</w:t>
      </w:r>
      <w:proofErr w:type="gramEnd"/>
      <w:r w:rsidRPr="00D45C03">
        <w:rPr>
          <w:rFonts w:asciiTheme="minorHAnsi" w:hAnsiTheme="minorHAnsi" w:cstheme="minorHAnsi"/>
          <w:sz w:val="22"/>
          <w:szCs w:val="22"/>
        </w:rPr>
        <w:t xml:space="preserve"> </w:t>
      </w:r>
    </w:p>
    <w:p w14:paraId="7D34790D" w14:textId="77777777" w:rsidR="002554E3" w:rsidRPr="00D45C03" w:rsidRDefault="002554E3" w:rsidP="00E556F5">
      <w:pPr>
        <w:pStyle w:val="Default"/>
        <w:numPr>
          <w:ilvl w:val="0"/>
          <w:numId w:val="3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non-contact activities involving: </w:t>
      </w:r>
    </w:p>
    <w:p w14:paraId="6114DB1C" w14:textId="77777777" w:rsidR="002554E3" w:rsidRPr="00D45C03" w:rsidRDefault="002554E3" w:rsidP="00E556F5">
      <w:pPr>
        <w:pStyle w:val="Default"/>
        <w:numPr>
          <w:ilvl w:val="1"/>
          <w:numId w:val="3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children in looking at, or in the production of, sexual images, </w:t>
      </w:r>
    </w:p>
    <w:p w14:paraId="7826B6E2" w14:textId="77777777" w:rsidR="002554E3" w:rsidRPr="00D45C03" w:rsidRDefault="002554E3" w:rsidP="00E556F5">
      <w:pPr>
        <w:pStyle w:val="Default"/>
        <w:numPr>
          <w:ilvl w:val="1"/>
          <w:numId w:val="3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children in watching sexual </w:t>
      </w:r>
      <w:proofErr w:type="gramStart"/>
      <w:r w:rsidRPr="00D45C03">
        <w:rPr>
          <w:rFonts w:asciiTheme="minorHAnsi" w:hAnsiTheme="minorHAnsi" w:cstheme="minorHAnsi"/>
          <w:sz w:val="22"/>
          <w:szCs w:val="22"/>
        </w:rPr>
        <w:t>activities</w:t>
      </w:r>
      <w:proofErr w:type="gramEnd"/>
      <w:r w:rsidRPr="00D45C03">
        <w:rPr>
          <w:rFonts w:asciiTheme="minorHAnsi" w:hAnsiTheme="minorHAnsi" w:cstheme="minorHAnsi"/>
          <w:sz w:val="22"/>
          <w:szCs w:val="22"/>
        </w:rPr>
        <w:t xml:space="preserve"> </w:t>
      </w:r>
    </w:p>
    <w:p w14:paraId="0042E3A8" w14:textId="77777777" w:rsidR="002554E3" w:rsidRPr="00D45C03" w:rsidRDefault="002554E3" w:rsidP="00E556F5">
      <w:pPr>
        <w:pStyle w:val="Default"/>
        <w:numPr>
          <w:ilvl w:val="1"/>
          <w:numId w:val="3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or encouraging children to behave in sexually inappropriate </w:t>
      </w:r>
      <w:proofErr w:type="gramStart"/>
      <w:r w:rsidRPr="00D45C03">
        <w:rPr>
          <w:rFonts w:asciiTheme="minorHAnsi" w:hAnsiTheme="minorHAnsi" w:cstheme="minorHAnsi"/>
          <w:sz w:val="22"/>
          <w:szCs w:val="22"/>
        </w:rPr>
        <w:t>ways</w:t>
      </w:r>
      <w:proofErr w:type="gramEnd"/>
    </w:p>
    <w:p w14:paraId="212458B5" w14:textId="77777777" w:rsidR="002554E3" w:rsidRPr="00D45C03" w:rsidRDefault="002554E3" w:rsidP="00E556F5">
      <w:pPr>
        <w:pStyle w:val="Default"/>
        <w:numPr>
          <w:ilvl w:val="1"/>
          <w:numId w:val="39"/>
        </w:numPr>
        <w:spacing w:after="36"/>
        <w:jc w:val="both"/>
        <w:rPr>
          <w:rFonts w:asciiTheme="minorHAnsi" w:hAnsiTheme="minorHAnsi" w:cstheme="minorHAnsi"/>
          <w:sz w:val="22"/>
          <w:szCs w:val="22"/>
        </w:rPr>
      </w:pPr>
      <w:r w:rsidRPr="00D45C03">
        <w:rPr>
          <w:rFonts w:asciiTheme="minorHAnsi" w:hAnsiTheme="minorHAnsi" w:cstheme="minorHAnsi"/>
          <w:sz w:val="22"/>
          <w:szCs w:val="22"/>
        </w:rPr>
        <w:t xml:space="preserve">grooming a child in preparation for abuse (including via the internet). </w:t>
      </w:r>
    </w:p>
    <w:p w14:paraId="0A6BE5D6" w14:textId="77777777" w:rsidR="002554E3" w:rsidRPr="00D45C03" w:rsidRDefault="002554E3" w:rsidP="0070200D">
      <w:pPr>
        <w:pStyle w:val="Default"/>
        <w:spacing w:after="36"/>
        <w:jc w:val="both"/>
        <w:rPr>
          <w:rFonts w:asciiTheme="minorHAnsi" w:hAnsiTheme="minorHAnsi" w:cstheme="minorHAnsi"/>
          <w:sz w:val="22"/>
          <w:szCs w:val="22"/>
        </w:rPr>
      </w:pPr>
    </w:p>
    <w:p w14:paraId="685CE894" w14:textId="77777777" w:rsidR="002554E3" w:rsidRPr="00D45C03" w:rsidRDefault="002554E3" w:rsidP="0070200D">
      <w:pPr>
        <w:pStyle w:val="Default"/>
        <w:spacing w:after="36"/>
        <w:jc w:val="both"/>
        <w:rPr>
          <w:rFonts w:asciiTheme="minorHAnsi" w:hAnsiTheme="minorHAnsi" w:cstheme="minorHAnsi"/>
          <w:sz w:val="22"/>
          <w:szCs w:val="22"/>
        </w:rPr>
      </w:pPr>
      <w:r w:rsidRPr="00D45C03">
        <w:rPr>
          <w:rFonts w:asciiTheme="minorHAnsi" w:hAnsiTheme="minorHAnsi" w:cstheme="minorHAnsi"/>
          <w:sz w:val="22"/>
          <w:szCs w:val="22"/>
        </w:rPr>
        <w:t>Sexual abuse is not solely perpetrated by adult males. Women can also commit acts of sexual abuse, as can other children.</w:t>
      </w:r>
    </w:p>
    <w:p w14:paraId="4F536B8D" w14:textId="77777777" w:rsidR="002554E3" w:rsidRPr="00D45C03" w:rsidRDefault="002554E3" w:rsidP="0070200D">
      <w:pPr>
        <w:pStyle w:val="Default"/>
        <w:spacing w:after="36"/>
        <w:jc w:val="both"/>
        <w:rPr>
          <w:rFonts w:asciiTheme="minorHAnsi" w:hAnsiTheme="minorHAnsi" w:cstheme="minorHAnsi"/>
          <w:sz w:val="22"/>
          <w:szCs w:val="22"/>
        </w:rPr>
      </w:pPr>
    </w:p>
    <w:p w14:paraId="4E51EEBE" w14:textId="77777777" w:rsidR="002554E3" w:rsidRPr="00D45C03" w:rsidRDefault="002554E3">
      <w:pPr>
        <w:rPr>
          <w:rFonts w:cstheme="minorHAnsi"/>
          <w:b/>
        </w:rPr>
      </w:pPr>
      <w:r w:rsidRPr="00D45C03">
        <w:rPr>
          <w:rFonts w:cstheme="minorHAnsi"/>
        </w:rPr>
        <w:br w:type="page"/>
      </w:r>
    </w:p>
    <w:p w14:paraId="3840C5CB" w14:textId="257DA139" w:rsidR="00CF370D" w:rsidRPr="00D45C03" w:rsidRDefault="00CB2BD1" w:rsidP="002554E3">
      <w:pPr>
        <w:pStyle w:val="Heading1"/>
        <w:rPr>
          <w:rFonts w:cstheme="minorHAnsi"/>
        </w:rPr>
      </w:pPr>
      <w:bookmarkStart w:id="150" w:name="_Toc19189828"/>
      <w:bookmarkStart w:id="151" w:name="_Toc142987340"/>
      <w:r w:rsidRPr="00D45C03">
        <w:rPr>
          <w:rFonts w:cstheme="minorHAnsi"/>
        </w:rPr>
        <w:lastRenderedPageBreak/>
        <w:t xml:space="preserve">Appendix </w:t>
      </w:r>
      <w:r w:rsidR="001B4E43">
        <w:rPr>
          <w:rFonts w:cstheme="minorHAnsi"/>
        </w:rPr>
        <w:t>E</w:t>
      </w:r>
      <w:r w:rsidRPr="00D45C03">
        <w:rPr>
          <w:rFonts w:cstheme="minorHAnsi"/>
        </w:rPr>
        <w:t xml:space="preserve">:  </w:t>
      </w:r>
      <w:r w:rsidR="00CF370D" w:rsidRPr="00CC5146">
        <w:rPr>
          <w:rFonts w:cstheme="minorHAnsi"/>
          <w:caps/>
        </w:rPr>
        <w:t>Staff guidance on dealing with and reporting disclosure and concerns of abuse</w:t>
      </w:r>
      <w:bookmarkEnd w:id="150"/>
      <w:bookmarkEnd w:id="151"/>
      <w:r w:rsidR="00CF370D" w:rsidRPr="00D45C03">
        <w:rPr>
          <w:rFonts w:cstheme="minorHAnsi"/>
        </w:rPr>
        <w:t xml:space="preserve"> </w:t>
      </w:r>
      <w:bookmarkStart w:id="152" w:name="_Toc492567827"/>
      <w:bookmarkEnd w:id="152"/>
    </w:p>
    <w:p w14:paraId="27F0BD43" w14:textId="77777777" w:rsidR="0080574F" w:rsidRPr="00D45C03" w:rsidRDefault="0080574F" w:rsidP="0080574F">
      <w:pPr>
        <w:rPr>
          <w:rFonts w:cstheme="minorHAnsi"/>
          <w:b/>
        </w:rPr>
      </w:pPr>
      <w:bookmarkStart w:id="153" w:name="_Toc492567828"/>
      <w:bookmarkStart w:id="154" w:name="_Toc523240938"/>
      <w:bookmarkStart w:id="155" w:name="_Toc523833609"/>
    </w:p>
    <w:p w14:paraId="599975E0" w14:textId="77777777" w:rsidR="00CF370D" w:rsidRPr="00D45C03" w:rsidRDefault="00CF370D" w:rsidP="0080574F">
      <w:pPr>
        <w:rPr>
          <w:rFonts w:cstheme="minorHAnsi"/>
          <w:b/>
        </w:rPr>
      </w:pPr>
      <w:r w:rsidRPr="00D45C03">
        <w:rPr>
          <w:rFonts w:cstheme="minorHAnsi"/>
          <w:b/>
        </w:rPr>
        <w:t>Who do I report to?</w:t>
      </w:r>
      <w:bookmarkEnd w:id="153"/>
      <w:bookmarkEnd w:id="154"/>
      <w:bookmarkEnd w:id="155"/>
    </w:p>
    <w:p w14:paraId="6F4BF79A" w14:textId="28D66BDF" w:rsidR="00CF370D" w:rsidRPr="00D45C03" w:rsidRDefault="00CF370D" w:rsidP="00CF370D">
      <w:pPr>
        <w:tabs>
          <w:tab w:val="left" w:pos="540"/>
        </w:tabs>
        <w:jc w:val="both"/>
        <w:rPr>
          <w:rFonts w:cstheme="minorHAnsi"/>
          <w:szCs w:val="22"/>
        </w:rPr>
      </w:pPr>
      <w:bookmarkStart w:id="156" w:name="_Hlk523226611"/>
      <w:r w:rsidRPr="00D45C03">
        <w:rPr>
          <w:rFonts w:cstheme="minorHAnsi"/>
          <w:szCs w:val="22"/>
        </w:rPr>
        <w:t xml:space="preserve">All complaints, disclosures, allegations or suspicions of abuse or any significant concerns about a child or </w:t>
      </w:r>
      <w:r w:rsidR="006C49CA" w:rsidRPr="00D45C03">
        <w:rPr>
          <w:rFonts w:cstheme="minorHAnsi"/>
          <w:szCs w:val="22"/>
        </w:rPr>
        <w:t>adult at risk</w:t>
      </w:r>
      <w:r w:rsidRPr="00D45C03">
        <w:rPr>
          <w:rFonts w:cstheme="minorHAnsi"/>
          <w:szCs w:val="22"/>
        </w:rPr>
        <w:t xml:space="preserve"> must be taken seriously and reported </w:t>
      </w:r>
      <w:r w:rsidR="00EF6383" w:rsidRPr="00D45C03">
        <w:rPr>
          <w:rFonts w:cstheme="minorHAnsi"/>
          <w:szCs w:val="22"/>
        </w:rPr>
        <w:t xml:space="preserve">on </w:t>
      </w:r>
      <w:proofErr w:type="spellStart"/>
      <w:r w:rsidR="00EF6383" w:rsidRPr="00D45C03">
        <w:rPr>
          <w:rFonts w:cstheme="minorHAnsi"/>
          <w:szCs w:val="22"/>
        </w:rPr>
        <w:t>MyConcern</w:t>
      </w:r>
      <w:proofErr w:type="spellEnd"/>
      <w:r w:rsidR="00EF6383" w:rsidRPr="00D45C03">
        <w:rPr>
          <w:rFonts w:cstheme="minorHAnsi"/>
          <w:szCs w:val="22"/>
        </w:rPr>
        <w:t xml:space="preserve"> and discussed with </w:t>
      </w:r>
      <w:r w:rsidRPr="00D45C03">
        <w:rPr>
          <w:rFonts w:cstheme="minorHAnsi"/>
          <w:szCs w:val="22"/>
        </w:rPr>
        <w:t>a Designated Person as soon as possible or within 24 hours.</w:t>
      </w:r>
    </w:p>
    <w:p w14:paraId="5066B7FE" w14:textId="77777777" w:rsidR="00CF370D" w:rsidRPr="00D45C03" w:rsidRDefault="00CF370D" w:rsidP="00CF370D">
      <w:pPr>
        <w:tabs>
          <w:tab w:val="left" w:pos="540"/>
        </w:tabs>
        <w:jc w:val="both"/>
        <w:rPr>
          <w:rFonts w:cstheme="minorHAnsi"/>
          <w:szCs w:val="22"/>
        </w:rPr>
      </w:pPr>
    </w:p>
    <w:p w14:paraId="0FAD7E97" w14:textId="287624F7" w:rsidR="00CF370D" w:rsidRPr="00D45C03" w:rsidRDefault="00CF370D" w:rsidP="00CF370D">
      <w:pPr>
        <w:jc w:val="both"/>
        <w:rPr>
          <w:rFonts w:cstheme="minorHAnsi"/>
          <w:szCs w:val="22"/>
        </w:rPr>
      </w:pPr>
      <w:r w:rsidRPr="00D45C03">
        <w:rPr>
          <w:rFonts w:cstheme="minorHAnsi"/>
          <w:szCs w:val="22"/>
        </w:rPr>
        <w:t xml:space="preserve">If the Designated Person is not available, staff should report to a member of the </w:t>
      </w:r>
      <w:r w:rsidR="00656CA0">
        <w:rPr>
          <w:rFonts w:cstheme="minorHAnsi"/>
          <w:szCs w:val="22"/>
        </w:rPr>
        <w:t>Extended</w:t>
      </w:r>
      <w:r w:rsidRPr="00D45C03">
        <w:rPr>
          <w:rFonts w:cstheme="minorHAnsi"/>
          <w:szCs w:val="22"/>
        </w:rPr>
        <w:t xml:space="preserve"> Leadership Team</w:t>
      </w:r>
      <w:r w:rsidR="00656CA0">
        <w:rPr>
          <w:rFonts w:cstheme="minorHAnsi"/>
          <w:szCs w:val="22"/>
        </w:rPr>
        <w:t xml:space="preserve"> or Operational Leadership Team</w:t>
      </w:r>
      <w:r w:rsidRPr="00D45C03">
        <w:rPr>
          <w:rFonts w:cstheme="minorHAnsi"/>
          <w:szCs w:val="22"/>
        </w:rPr>
        <w:t>.</w:t>
      </w:r>
    </w:p>
    <w:p w14:paraId="0DDE2F3D" w14:textId="5793649C" w:rsidR="00CF370D" w:rsidRPr="00D45C03" w:rsidRDefault="00CF370D" w:rsidP="00CF370D">
      <w:pPr>
        <w:spacing w:before="100" w:beforeAutospacing="1" w:after="100" w:afterAutospacing="1"/>
        <w:jc w:val="both"/>
        <w:rPr>
          <w:rFonts w:cstheme="minorHAnsi"/>
          <w:szCs w:val="22"/>
        </w:rPr>
      </w:pPr>
      <w:r w:rsidRPr="00D45C03">
        <w:rPr>
          <w:rFonts w:cstheme="minorHAnsi"/>
          <w:szCs w:val="22"/>
        </w:rPr>
        <w:t xml:space="preserve">In emergency situations, seek any necessary medical attention. If a crime may have been committed, the concern, suspicion or allegation should be reported to the Police. The Child or </w:t>
      </w:r>
      <w:r w:rsidR="006C49CA" w:rsidRPr="00D45C03">
        <w:rPr>
          <w:rFonts w:cstheme="minorHAnsi"/>
          <w:szCs w:val="22"/>
        </w:rPr>
        <w:t>Adult at risk</w:t>
      </w:r>
      <w:r w:rsidRPr="00D45C03">
        <w:rPr>
          <w:rFonts w:cstheme="minorHAnsi"/>
          <w:szCs w:val="22"/>
        </w:rPr>
        <w:t xml:space="preserve"> Protection Coordinator can advise about this.</w:t>
      </w:r>
      <w:bookmarkEnd w:id="156"/>
    </w:p>
    <w:p w14:paraId="4C878AB0" w14:textId="21338EDB" w:rsidR="009E6033" w:rsidRPr="00D45C03" w:rsidRDefault="009E6033" w:rsidP="00E556F5">
      <w:pPr>
        <w:pStyle w:val="ListParagraph"/>
        <w:numPr>
          <w:ilvl w:val="0"/>
          <w:numId w:val="78"/>
        </w:numPr>
        <w:spacing w:before="100" w:beforeAutospacing="1" w:after="100" w:afterAutospacing="1"/>
        <w:jc w:val="both"/>
        <w:rPr>
          <w:rFonts w:cstheme="minorHAnsi"/>
          <w:szCs w:val="22"/>
        </w:rPr>
      </w:pPr>
      <w:r w:rsidRPr="00D45C03">
        <w:rPr>
          <w:rFonts w:cstheme="minorHAnsi"/>
          <w:szCs w:val="22"/>
        </w:rPr>
        <w:t xml:space="preserve">Staff must record the following on </w:t>
      </w:r>
      <w:proofErr w:type="spellStart"/>
      <w:proofErr w:type="gramStart"/>
      <w:r w:rsidRPr="00D45C03">
        <w:rPr>
          <w:rFonts w:cstheme="minorHAnsi"/>
          <w:szCs w:val="22"/>
        </w:rPr>
        <w:t>MyConcern</w:t>
      </w:r>
      <w:proofErr w:type="spellEnd"/>
      <w:proofErr w:type="gramEnd"/>
    </w:p>
    <w:p w14:paraId="51FC2573" w14:textId="78E6B4D3" w:rsidR="009E6033" w:rsidRPr="00D45C03" w:rsidRDefault="009E6033" w:rsidP="00E556F5">
      <w:pPr>
        <w:pStyle w:val="ListParagraph"/>
        <w:numPr>
          <w:ilvl w:val="0"/>
          <w:numId w:val="78"/>
        </w:numPr>
        <w:spacing w:before="100" w:beforeAutospacing="1" w:after="100" w:afterAutospacing="1"/>
        <w:jc w:val="both"/>
        <w:rPr>
          <w:rFonts w:cstheme="minorHAnsi"/>
          <w:szCs w:val="22"/>
        </w:rPr>
      </w:pPr>
      <w:r w:rsidRPr="00D45C03">
        <w:rPr>
          <w:rFonts w:cstheme="minorHAnsi"/>
          <w:szCs w:val="22"/>
        </w:rPr>
        <w:t xml:space="preserve">Name of learner/supported </w:t>
      </w:r>
      <w:proofErr w:type="gramStart"/>
      <w:r w:rsidRPr="00D45C03">
        <w:rPr>
          <w:rFonts w:cstheme="minorHAnsi"/>
          <w:szCs w:val="22"/>
        </w:rPr>
        <w:t>person</w:t>
      </w:r>
      <w:proofErr w:type="gramEnd"/>
    </w:p>
    <w:p w14:paraId="45B3EBDA" w14:textId="4526D781" w:rsidR="009E6033" w:rsidRPr="00D45C03" w:rsidRDefault="009E6033" w:rsidP="00E556F5">
      <w:pPr>
        <w:pStyle w:val="ListParagraph"/>
        <w:numPr>
          <w:ilvl w:val="0"/>
          <w:numId w:val="78"/>
        </w:numPr>
        <w:spacing w:before="100" w:beforeAutospacing="1" w:after="100" w:afterAutospacing="1"/>
        <w:jc w:val="both"/>
        <w:rPr>
          <w:rFonts w:cstheme="minorHAnsi"/>
          <w:szCs w:val="22"/>
        </w:rPr>
      </w:pPr>
      <w:r w:rsidRPr="00D45C03">
        <w:rPr>
          <w:rFonts w:cstheme="minorHAnsi"/>
          <w:szCs w:val="22"/>
        </w:rPr>
        <w:t>Date of birth (if unknown, enter 01/01/2000)</w:t>
      </w:r>
    </w:p>
    <w:p w14:paraId="7E264C52" w14:textId="14AE8BE7" w:rsidR="009E6033" w:rsidRPr="00D45C03" w:rsidRDefault="006806BC" w:rsidP="00E556F5">
      <w:pPr>
        <w:pStyle w:val="ListParagraph"/>
        <w:numPr>
          <w:ilvl w:val="0"/>
          <w:numId w:val="78"/>
        </w:numPr>
        <w:spacing w:before="100" w:beforeAutospacing="1" w:after="100" w:afterAutospacing="1"/>
        <w:jc w:val="both"/>
        <w:rPr>
          <w:rFonts w:cstheme="minorHAnsi"/>
          <w:szCs w:val="22"/>
        </w:rPr>
      </w:pPr>
      <w:r w:rsidRPr="00D45C03">
        <w:rPr>
          <w:rFonts w:cstheme="minorHAnsi"/>
          <w:szCs w:val="22"/>
        </w:rPr>
        <w:t>Nature of concern</w:t>
      </w:r>
    </w:p>
    <w:p w14:paraId="2C5EA4F2" w14:textId="515294F9" w:rsidR="006806BC" w:rsidRPr="00D45C03" w:rsidRDefault="006806BC" w:rsidP="00E556F5">
      <w:pPr>
        <w:pStyle w:val="ListParagraph"/>
        <w:numPr>
          <w:ilvl w:val="0"/>
          <w:numId w:val="78"/>
        </w:numPr>
        <w:spacing w:before="100" w:beforeAutospacing="1" w:after="100" w:afterAutospacing="1"/>
        <w:jc w:val="both"/>
        <w:rPr>
          <w:rFonts w:cstheme="minorHAnsi"/>
          <w:szCs w:val="22"/>
        </w:rPr>
      </w:pPr>
      <w:r w:rsidRPr="00D45C03">
        <w:rPr>
          <w:rFonts w:cstheme="minorHAnsi"/>
          <w:szCs w:val="22"/>
        </w:rPr>
        <w:t>Location of concern</w:t>
      </w:r>
    </w:p>
    <w:p w14:paraId="6829F629" w14:textId="48B50E07" w:rsidR="006806BC" w:rsidRPr="00D45C03" w:rsidRDefault="006806BC" w:rsidP="00E556F5">
      <w:pPr>
        <w:pStyle w:val="ListParagraph"/>
        <w:numPr>
          <w:ilvl w:val="0"/>
          <w:numId w:val="78"/>
        </w:numPr>
        <w:spacing w:before="100" w:beforeAutospacing="1" w:after="100" w:afterAutospacing="1"/>
        <w:jc w:val="both"/>
        <w:rPr>
          <w:rFonts w:cstheme="minorHAnsi"/>
          <w:szCs w:val="22"/>
        </w:rPr>
      </w:pPr>
      <w:r w:rsidRPr="00D45C03">
        <w:rPr>
          <w:rFonts w:cstheme="minorHAnsi"/>
          <w:szCs w:val="22"/>
        </w:rPr>
        <w:t xml:space="preserve">Detail of concern including what immediate action has taken </w:t>
      </w:r>
      <w:proofErr w:type="gramStart"/>
      <w:r w:rsidRPr="00D45C03">
        <w:rPr>
          <w:rFonts w:cstheme="minorHAnsi"/>
          <w:szCs w:val="22"/>
        </w:rPr>
        <w:t>place</w:t>
      </w:r>
      <w:proofErr w:type="gramEnd"/>
    </w:p>
    <w:p w14:paraId="64E7F9D5" w14:textId="0AFE6C9F" w:rsidR="00D50ECB" w:rsidRPr="00D45C03" w:rsidRDefault="00D50ECB" w:rsidP="00D50ECB">
      <w:pPr>
        <w:spacing w:before="100" w:beforeAutospacing="1" w:after="100" w:afterAutospacing="1"/>
        <w:jc w:val="both"/>
        <w:rPr>
          <w:rFonts w:cstheme="minorHAnsi"/>
          <w:szCs w:val="22"/>
        </w:rPr>
      </w:pPr>
      <w:r w:rsidRPr="00D45C03">
        <w:rPr>
          <w:rFonts w:cstheme="minorHAnsi"/>
          <w:szCs w:val="22"/>
        </w:rPr>
        <w:t xml:space="preserve">If the concern is </w:t>
      </w:r>
      <w:r w:rsidR="00AB1F19" w:rsidRPr="00D45C03">
        <w:rPr>
          <w:rFonts w:cstheme="minorHAnsi"/>
          <w:szCs w:val="22"/>
        </w:rPr>
        <w:t>urgent,</w:t>
      </w:r>
      <w:r w:rsidRPr="00D45C03">
        <w:rPr>
          <w:rFonts w:cstheme="minorHAnsi"/>
          <w:szCs w:val="22"/>
        </w:rPr>
        <w:t xml:space="preserve"> please tick the relevant box.  This must be followed up with a phone call or immediate face to face discussion with a designated person.</w:t>
      </w:r>
    </w:p>
    <w:p w14:paraId="1FC6FC79" w14:textId="77777777" w:rsidR="00CF370D" w:rsidRPr="00D45C03" w:rsidRDefault="00CF370D" w:rsidP="003D4908">
      <w:pPr>
        <w:rPr>
          <w:b/>
          <w:bCs/>
        </w:rPr>
      </w:pPr>
      <w:r w:rsidRPr="00D45C03">
        <w:rPr>
          <w:b/>
          <w:bCs/>
        </w:rPr>
        <w:t xml:space="preserve"> </w:t>
      </w:r>
      <w:bookmarkStart w:id="157" w:name="_Toc523240939"/>
      <w:bookmarkStart w:id="158" w:name="_Toc523833610"/>
      <w:bookmarkStart w:id="159" w:name="_Toc526938455"/>
      <w:bookmarkStart w:id="160" w:name="_Toc532308223"/>
      <w:bookmarkStart w:id="161" w:name="_Toc535304945"/>
      <w:r w:rsidRPr="00D45C03">
        <w:rPr>
          <w:b/>
          <w:bCs/>
        </w:rPr>
        <w:t>Child Safeguarding reporting</w:t>
      </w:r>
      <w:bookmarkEnd w:id="157"/>
      <w:bookmarkEnd w:id="158"/>
      <w:bookmarkEnd w:id="159"/>
      <w:bookmarkEnd w:id="160"/>
      <w:bookmarkEnd w:id="161"/>
      <w:r w:rsidRPr="00D45C03">
        <w:rPr>
          <w:b/>
          <w:bCs/>
        </w:rPr>
        <w:t xml:space="preserve"> </w:t>
      </w:r>
      <w:bookmarkStart w:id="162" w:name="_Toc492567829"/>
      <w:bookmarkEnd w:id="162"/>
    </w:p>
    <w:p w14:paraId="2FD0621C" w14:textId="5CF10374" w:rsidR="00CF370D" w:rsidRPr="00D45C03" w:rsidRDefault="00CF370D" w:rsidP="00CF370D">
      <w:pPr>
        <w:spacing w:after="100" w:afterAutospacing="1"/>
        <w:jc w:val="both"/>
        <w:rPr>
          <w:rFonts w:cstheme="minorHAnsi"/>
          <w:szCs w:val="22"/>
        </w:rPr>
      </w:pPr>
      <w:r w:rsidRPr="00D45C03">
        <w:rPr>
          <w:rFonts w:cstheme="minorHAnsi"/>
          <w:szCs w:val="22"/>
        </w:rPr>
        <w:t xml:space="preserve">If the complaint, disclosure, allegation or suspicion involves a child or young person and should no member of the </w:t>
      </w:r>
      <w:r w:rsidR="00656CA0">
        <w:rPr>
          <w:rFonts w:cstheme="minorHAnsi"/>
          <w:szCs w:val="22"/>
        </w:rPr>
        <w:t>Extended/Operational</w:t>
      </w:r>
      <w:r w:rsidRPr="00D45C03">
        <w:rPr>
          <w:rFonts w:cstheme="minorHAnsi"/>
          <w:szCs w:val="22"/>
        </w:rPr>
        <w:t xml:space="preserve"> Leadership Team be available, staff have a personal responsibility to contact </w:t>
      </w:r>
      <w:r w:rsidR="003525E6" w:rsidRPr="00D45C03">
        <w:rPr>
          <w:rFonts w:cstheme="minorHAnsi"/>
          <w:szCs w:val="22"/>
        </w:rPr>
        <w:t>Childrens Social Care</w:t>
      </w:r>
      <w:r w:rsidRPr="00D45C03">
        <w:rPr>
          <w:rFonts w:cstheme="minorHAnsi"/>
          <w:szCs w:val="22"/>
        </w:rPr>
        <w:t xml:space="preserve"> (and the Police and / or Ambulance Service as required).</w:t>
      </w:r>
    </w:p>
    <w:p w14:paraId="68508FD4" w14:textId="5CA29884" w:rsidR="00CF370D" w:rsidRPr="00D45C03" w:rsidRDefault="00CF370D" w:rsidP="00CF370D">
      <w:pPr>
        <w:spacing w:before="100" w:beforeAutospacing="1" w:after="100" w:afterAutospacing="1"/>
        <w:ind w:right="-22"/>
        <w:jc w:val="both"/>
        <w:rPr>
          <w:rFonts w:cstheme="minorHAnsi"/>
          <w:szCs w:val="22"/>
        </w:rPr>
      </w:pPr>
      <w:r w:rsidRPr="00D45C03">
        <w:rPr>
          <w:rFonts w:cstheme="minorHAnsi"/>
          <w:szCs w:val="22"/>
        </w:rPr>
        <w:t xml:space="preserve">Child Protection issues in relation to </w:t>
      </w:r>
      <w:r w:rsidR="007F5FC9">
        <w:rPr>
          <w:rFonts w:cstheme="minorHAnsi"/>
          <w:szCs w:val="22"/>
        </w:rPr>
        <w:t>learners</w:t>
      </w:r>
      <w:r w:rsidRPr="00D45C03">
        <w:rPr>
          <w:rFonts w:cstheme="minorHAnsi"/>
          <w:szCs w:val="22"/>
        </w:rPr>
        <w:t xml:space="preserve"> attending College provision should be referred to the lead on Child Protection in the </w:t>
      </w:r>
      <w:r w:rsidR="007F5FC9">
        <w:rPr>
          <w:rFonts w:cstheme="minorHAnsi"/>
          <w:szCs w:val="22"/>
        </w:rPr>
        <w:t>learner</w:t>
      </w:r>
      <w:r w:rsidRPr="00D45C03">
        <w:rPr>
          <w:rFonts w:cstheme="minorHAnsi"/>
          <w:szCs w:val="22"/>
        </w:rPr>
        <w:t>’s school</w:t>
      </w:r>
      <w:r w:rsidR="00590160">
        <w:rPr>
          <w:rFonts w:cstheme="minorHAnsi"/>
          <w:szCs w:val="22"/>
        </w:rPr>
        <w:t>/college</w:t>
      </w:r>
      <w:r w:rsidRPr="00D45C03">
        <w:rPr>
          <w:rFonts w:cstheme="minorHAnsi"/>
          <w:szCs w:val="22"/>
        </w:rPr>
        <w:t>.</w:t>
      </w:r>
    </w:p>
    <w:p w14:paraId="75AAB90A" w14:textId="77777777" w:rsidR="00CF370D" w:rsidRPr="00D45C03" w:rsidRDefault="00CF370D" w:rsidP="003D4908">
      <w:pPr>
        <w:rPr>
          <w:b/>
          <w:bCs/>
        </w:rPr>
      </w:pPr>
      <w:bookmarkStart w:id="163" w:name="_Toc523240940"/>
      <w:bookmarkStart w:id="164" w:name="_Toc523833611"/>
      <w:bookmarkStart w:id="165" w:name="_Toc526938456"/>
      <w:bookmarkStart w:id="166" w:name="_Toc532308224"/>
      <w:bookmarkStart w:id="167" w:name="_Toc535304946"/>
      <w:bookmarkStart w:id="168" w:name="_Toc492567830"/>
      <w:r w:rsidRPr="00D45C03">
        <w:rPr>
          <w:b/>
          <w:bCs/>
        </w:rPr>
        <w:t>Adult Safeguarding reporting</w:t>
      </w:r>
      <w:bookmarkEnd w:id="163"/>
      <w:bookmarkEnd w:id="164"/>
      <w:bookmarkEnd w:id="165"/>
      <w:bookmarkEnd w:id="166"/>
      <w:bookmarkEnd w:id="167"/>
      <w:r w:rsidRPr="00D45C03">
        <w:rPr>
          <w:b/>
          <w:bCs/>
        </w:rPr>
        <w:t xml:space="preserve"> </w:t>
      </w:r>
      <w:bookmarkEnd w:id="168"/>
    </w:p>
    <w:p w14:paraId="3189AC98" w14:textId="44498FAA" w:rsidR="00CF370D" w:rsidRPr="00D45C03" w:rsidRDefault="00CF370D" w:rsidP="00CF370D">
      <w:pPr>
        <w:spacing w:after="100" w:afterAutospacing="1"/>
        <w:ind w:right="-22"/>
        <w:jc w:val="both"/>
        <w:rPr>
          <w:rFonts w:cstheme="minorHAnsi"/>
          <w:szCs w:val="22"/>
        </w:rPr>
      </w:pPr>
      <w:r w:rsidRPr="00D45C03">
        <w:rPr>
          <w:rFonts w:cstheme="minorHAnsi"/>
          <w:szCs w:val="22"/>
        </w:rPr>
        <w:t xml:space="preserve">If the complaint, disclosure, allegation or suspicion involves </w:t>
      </w:r>
      <w:r w:rsidR="00333D98" w:rsidRPr="00D45C03">
        <w:rPr>
          <w:rFonts w:cstheme="minorHAnsi"/>
          <w:szCs w:val="22"/>
        </w:rPr>
        <w:t>an</w:t>
      </w:r>
      <w:r w:rsidRPr="00D45C03">
        <w:rPr>
          <w:rFonts w:cstheme="minorHAnsi"/>
          <w:szCs w:val="22"/>
        </w:rPr>
        <w:t xml:space="preserve"> </w:t>
      </w:r>
      <w:r w:rsidR="006C49CA" w:rsidRPr="00D45C03">
        <w:rPr>
          <w:rFonts w:cstheme="minorHAnsi"/>
          <w:szCs w:val="22"/>
        </w:rPr>
        <w:t>adult at risk</w:t>
      </w:r>
      <w:r w:rsidRPr="00D45C03">
        <w:rPr>
          <w:rFonts w:cstheme="minorHAnsi"/>
          <w:szCs w:val="22"/>
        </w:rPr>
        <w:t xml:space="preserve">, and should no member of the </w:t>
      </w:r>
      <w:r w:rsidR="00656CA0">
        <w:rPr>
          <w:rFonts w:cstheme="minorHAnsi"/>
          <w:szCs w:val="22"/>
        </w:rPr>
        <w:t>Extended/Operational</w:t>
      </w:r>
      <w:r w:rsidRPr="00D45C03">
        <w:rPr>
          <w:rFonts w:cstheme="minorHAnsi"/>
          <w:szCs w:val="22"/>
        </w:rPr>
        <w:t xml:space="preserve"> Leadership Team be available, staff have a personal responsibility to contact the relevant safeguarding </w:t>
      </w:r>
      <w:proofErr w:type="gramStart"/>
      <w:r w:rsidRPr="00D45C03">
        <w:rPr>
          <w:rFonts w:cstheme="minorHAnsi"/>
          <w:szCs w:val="22"/>
        </w:rPr>
        <w:t>team</w:t>
      </w:r>
      <w:proofErr w:type="gramEnd"/>
    </w:p>
    <w:p w14:paraId="52CFA9F8" w14:textId="77777777" w:rsidR="00C44A11" w:rsidRDefault="00CF370D" w:rsidP="00C44A11">
      <w:pPr>
        <w:rPr>
          <w:rFonts w:cstheme="minorHAnsi"/>
          <w:b/>
        </w:rPr>
      </w:pPr>
      <w:bookmarkStart w:id="169" w:name="_Toc492567831"/>
      <w:bookmarkStart w:id="170" w:name="_Toc523240941"/>
      <w:bookmarkStart w:id="171" w:name="_Toc523833612"/>
      <w:bookmarkStart w:id="172" w:name="_Toc526938457"/>
      <w:bookmarkStart w:id="173" w:name="_Toc532308225"/>
      <w:bookmarkStart w:id="174" w:name="_Toc535304947"/>
      <w:bookmarkStart w:id="175" w:name="_Toc19189829"/>
      <w:r w:rsidRPr="00C43299">
        <w:rPr>
          <w:rFonts w:cstheme="minorHAnsi"/>
          <w:b/>
        </w:rPr>
        <w:t>Situations</w:t>
      </w:r>
      <w:bookmarkEnd w:id="169"/>
      <w:bookmarkEnd w:id="170"/>
      <w:bookmarkEnd w:id="171"/>
      <w:bookmarkEnd w:id="172"/>
      <w:bookmarkEnd w:id="173"/>
      <w:bookmarkEnd w:id="174"/>
      <w:bookmarkEnd w:id="175"/>
    </w:p>
    <w:p w14:paraId="1CE0E6CC" w14:textId="79ABE727" w:rsidR="00CF370D" w:rsidRPr="00D45C03" w:rsidRDefault="00CF370D" w:rsidP="00C44A11">
      <w:pPr>
        <w:rPr>
          <w:rFonts w:cstheme="minorHAnsi"/>
          <w:bCs/>
          <w:szCs w:val="22"/>
        </w:rPr>
      </w:pPr>
      <w:r w:rsidRPr="00D45C03">
        <w:rPr>
          <w:rFonts w:cstheme="minorHAnsi"/>
          <w:szCs w:val="22"/>
        </w:rPr>
        <w:t>There may be three different types of situations staff will encounter:</w:t>
      </w:r>
    </w:p>
    <w:p w14:paraId="7B02E75D" w14:textId="77777777" w:rsidR="00CF370D" w:rsidRPr="00086657" w:rsidRDefault="005703D0" w:rsidP="00086657">
      <w:pPr>
        <w:rPr>
          <w:rFonts w:cstheme="minorHAnsi"/>
          <w:b/>
        </w:rPr>
      </w:pPr>
      <w:bookmarkStart w:id="176" w:name="_Toc523240942"/>
      <w:bookmarkStart w:id="177" w:name="_Toc523833613"/>
      <w:bookmarkStart w:id="178" w:name="_Toc526938458"/>
      <w:bookmarkStart w:id="179" w:name="_Toc532308226"/>
      <w:bookmarkStart w:id="180" w:name="_Toc535304948"/>
      <w:bookmarkStart w:id="181" w:name="_Toc19189830"/>
      <w:r w:rsidRPr="00086657">
        <w:rPr>
          <w:rFonts w:cstheme="minorHAnsi"/>
          <w:b/>
        </w:rPr>
        <w:t xml:space="preserve">1. </w:t>
      </w:r>
      <w:bookmarkStart w:id="182" w:name="_Toc492567832"/>
      <w:r w:rsidR="00CF370D" w:rsidRPr="00086657">
        <w:rPr>
          <w:rFonts w:cstheme="minorHAnsi"/>
          <w:b/>
        </w:rPr>
        <w:t>A disclosure or allegation of abuse</w:t>
      </w:r>
      <w:bookmarkEnd w:id="176"/>
      <w:bookmarkEnd w:id="177"/>
      <w:bookmarkEnd w:id="178"/>
      <w:bookmarkEnd w:id="179"/>
      <w:bookmarkEnd w:id="180"/>
      <w:bookmarkEnd w:id="181"/>
      <w:r w:rsidR="00CF370D" w:rsidRPr="00086657">
        <w:rPr>
          <w:rFonts w:cstheme="minorHAnsi"/>
          <w:b/>
        </w:rPr>
        <w:t xml:space="preserve"> </w:t>
      </w:r>
      <w:bookmarkEnd w:id="182"/>
    </w:p>
    <w:p w14:paraId="3972D106" w14:textId="77777777" w:rsidR="00CF370D" w:rsidRPr="00D45C03" w:rsidRDefault="00CF370D" w:rsidP="00CF370D">
      <w:pPr>
        <w:tabs>
          <w:tab w:val="left" w:pos="540"/>
        </w:tabs>
        <w:ind w:left="180"/>
        <w:rPr>
          <w:rFonts w:cstheme="minorHAnsi"/>
          <w:szCs w:val="22"/>
        </w:rPr>
      </w:pPr>
    </w:p>
    <w:p w14:paraId="45E302CD" w14:textId="621D0FB7" w:rsidR="00CF370D" w:rsidRPr="00D45C03" w:rsidRDefault="00CF370D" w:rsidP="00C44A11">
      <w:pPr>
        <w:autoSpaceDE w:val="0"/>
        <w:autoSpaceDN w:val="0"/>
        <w:adjustRightInd w:val="0"/>
        <w:ind w:right="227"/>
        <w:rPr>
          <w:rFonts w:cstheme="minorHAnsi"/>
          <w:bCs/>
          <w:szCs w:val="22"/>
          <w:lang w:val="en-US"/>
        </w:rPr>
      </w:pPr>
      <w:r w:rsidRPr="00D45C03">
        <w:rPr>
          <w:rFonts w:cstheme="minorHAnsi"/>
          <w:szCs w:val="22"/>
        </w:rPr>
        <w:t xml:space="preserve">If a child or </w:t>
      </w:r>
      <w:r w:rsidR="006C49CA" w:rsidRPr="00D45C03">
        <w:rPr>
          <w:rFonts w:cstheme="minorHAnsi"/>
          <w:szCs w:val="22"/>
        </w:rPr>
        <w:t>adult at risk</w:t>
      </w:r>
      <w:r w:rsidRPr="00D45C03">
        <w:rPr>
          <w:rFonts w:cstheme="minorHAnsi"/>
          <w:szCs w:val="22"/>
        </w:rPr>
        <w:t xml:space="preserve"> tells a member of staff about possible abuse:</w:t>
      </w:r>
    </w:p>
    <w:p w14:paraId="26BE4669" w14:textId="694385FD" w:rsidR="00E74A25" w:rsidRDefault="00CF370D" w:rsidP="00E74A25">
      <w:pPr>
        <w:numPr>
          <w:ilvl w:val="0"/>
          <w:numId w:val="18"/>
        </w:numPr>
        <w:autoSpaceDE w:val="0"/>
        <w:autoSpaceDN w:val="0"/>
        <w:adjustRightInd w:val="0"/>
        <w:jc w:val="both"/>
        <w:rPr>
          <w:rFonts w:cstheme="minorHAnsi"/>
          <w:iCs/>
          <w:szCs w:val="22"/>
          <w:lang w:val="en-US"/>
        </w:rPr>
      </w:pPr>
      <w:r w:rsidRPr="00C44A11">
        <w:rPr>
          <w:rFonts w:cstheme="minorHAnsi"/>
          <w:iCs/>
          <w:szCs w:val="22"/>
          <w:lang w:val="en-US"/>
        </w:rPr>
        <w:t xml:space="preserve">Ensure that the victim of the alleged abuse is </w:t>
      </w:r>
      <w:r w:rsidR="00AB1F19" w:rsidRPr="00C44A11">
        <w:rPr>
          <w:rFonts w:cstheme="minorHAnsi"/>
          <w:iCs/>
          <w:szCs w:val="22"/>
          <w:lang w:val="en-US"/>
        </w:rPr>
        <w:t>safe.</w:t>
      </w:r>
    </w:p>
    <w:p w14:paraId="685D9E93" w14:textId="17971E92" w:rsidR="00CF370D" w:rsidRPr="00C44A11" w:rsidRDefault="00CF370D" w:rsidP="00E74A25">
      <w:pPr>
        <w:numPr>
          <w:ilvl w:val="0"/>
          <w:numId w:val="18"/>
        </w:numPr>
        <w:autoSpaceDE w:val="0"/>
        <w:autoSpaceDN w:val="0"/>
        <w:adjustRightInd w:val="0"/>
        <w:jc w:val="both"/>
        <w:rPr>
          <w:rFonts w:cstheme="minorHAnsi"/>
          <w:iCs/>
          <w:szCs w:val="22"/>
          <w:lang w:val="en-US"/>
        </w:rPr>
      </w:pPr>
      <w:r w:rsidRPr="00C44A11">
        <w:rPr>
          <w:rFonts w:cstheme="minorHAnsi"/>
          <w:iCs/>
          <w:szCs w:val="22"/>
          <w:lang w:val="en-US"/>
        </w:rPr>
        <w:t xml:space="preserve">Ensure that any necessary emergency medical treatment is </w:t>
      </w:r>
      <w:r w:rsidR="00AB1F19" w:rsidRPr="00C44A11">
        <w:rPr>
          <w:rFonts w:cstheme="minorHAnsi"/>
          <w:iCs/>
          <w:szCs w:val="22"/>
          <w:lang w:val="en-US"/>
        </w:rPr>
        <w:t>arranged.</w:t>
      </w:r>
    </w:p>
    <w:p w14:paraId="6A996968" w14:textId="7A94F028" w:rsidR="00CF370D" w:rsidRPr="00D45C03" w:rsidRDefault="00CF370D" w:rsidP="00E74A25">
      <w:pPr>
        <w:numPr>
          <w:ilvl w:val="0"/>
          <w:numId w:val="18"/>
        </w:numPr>
        <w:spacing w:after="100" w:afterAutospacing="1"/>
        <w:jc w:val="both"/>
        <w:rPr>
          <w:rFonts w:cstheme="minorHAnsi"/>
          <w:iCs/>
          <w:szCs w:val="22"/>
        </w:rPr>
      </w:pPr>
      <w:r w:rsidRPr="00D45C03">
        <w:rPr>
          <w:rFonts w:cstheme="minorHAnsi"/>
          <w:iCs/>
          <w:szCs w:val="22"/>
          <w:lang w:val="en-US"/>
        </w:rPr>
        <w:t xml:space="preserve">Ensure that no forensic evidence is disturbed, lost or destroyed.  If it is felt that a crime has been or may be committed, the Police should be </w:t>
      </w:r>
      <w:r w:rsidR="00AB1F19" w:rsidRPr="00D45C03">
        <w:rPr>
          <w:rFonts w:cstheme="minorHAnsi"/>
          <w:iCs/>
          <w:szCs w:val="22"/>
          <w:lang w:val="en-US"/>
        </w:rPr>
        <w:t>contacted.</w:t>
      </w:r>
    </w:p>
    <w:p w14:paraId="1A6DAC3A" w14:textId="77777777" w:rsidR="00CF370D" w:rsidRPr="00D45C03" w:rsidRDefault="00CF370D" w:rsidP="00E74A25">
      <w:pPr>
        <w:numPr>
          <w:ilvl w:val="0"/>
          <w:numId w:val="18"/>
        </w:numPr>
        <w:spacing w:after="100" w:afterAutospacing="1"/>
        <w:jc w:val="both"/>
        <w:rPr>
          <w:rFonts w:cstheme="minorHAnsi"/>
          <w:iCs/>
          <w:szCs w:val="22"/>
        </w:rPr>
      </w:pPr>
      <w:r w:rsidRPr="00D45C03">
        <w:rPr>
          <w:rFonts w:cstheme="minorHAnsi"/>
          <w:iCs/>
          <w:szCs w:val="22"/>
        </w:rPr>
        <w:t>Listen carefully and stay calm.</w:t>
      </w:r>
    </w:p>
    <w:p w14:paraId="7C74E0B1" w14:textId="77777777" w:rsidR="00CF370D" w:rsidRPr="00D45C03" w:rsidRDefault="00CF370D" w:rsidP="00E74A25">
      <w:pPr>
        <w:numPr>
          <w:ilvl w:val="0"/>
          <w:numId w:val="18"/>
        </w:numPr>
        <w:spacing w:after="100" w:afterAutospacing="1"/>
        <w:jc w:val="both"/>
        <w:rPr>
          <w:rFonts w:cstheme="minorHAnsi"/>
          <w:iCs/>
          <w:szCs w:val="22"/>
        </w:rPr>
      </w:pPr>
      <w:r w:rsidRPr="00D45C03">
        <w:rPr>
          <w:rFonts w:cstheme="minorHAnsi"/>
          <w:iCs/>
          <w:szCs w:val="22"/>
        </w:rPr>
        <w:t xml:space="preserve">Do not put words into the child’s or </w:t>
      </w:r>
      <w:r w:rsidR="006C49CA" w:rsidRPr="00D45C03">
        <w:rPr>
          <w:rFonts w:cstheme="minorHAnsi"/>
          <w:iCs/>
          <w:szCs w:val="22"/>
        </w:rPr>
        <w:t>adult at risk</w:t>
      </w:r>
      <w:r w:rsidRPr="00D45C03">
        <w:rPr>
          <w:rFonts w:cstheme="minorHAnsi"/>
          <w:iCs/>
          <w:szCs w:val="22"/>
        </w:rPr>
        <w:t>’s mouth or ask leading or closed questions or judge or condemn the alleged abuser.</w:t>
      </w:r>
    </w:p>
    <w:p w14:paraId="2ADCEC46" w14:textId="77777777" w:rsidR="00CF370D" w:rsidRPr="00D45C03" w:rsidRDefault="00CF370D" w:rsidP="00E74A25">
      <w:pPr>
        <w:numPr>
          <w:ilvl w:val="0"/>
          <w:numId w:val="18"/>
        </w:numPr>
        <w:spacing w:after="100" w:afterAutospacing="1"/>
        <w:jc w:val="both"/>
        <w:rPr>
          <w:rFonts w:cstheme="minorHAnsi"/>
          <w:iCs/>
          <w:szCs w:val="22"/>
        </w:rPr>
      </w:pPr>
      <w:r w:rsidRPr="00D45C03">
        <w:rPr>
          <w:rFonts w:cstheme="minorHAnsi"/>
          <w:iCs/>
          <w:szCs w:val="22"/>
        </w:rPr>
        <w:t xml:space="preserve">Note the main points carefully, including any key phrases used and record the date, time, place, what the child / </w:t>
      </w:r>
      <w:r w:rsidR="006C49CA" w:rsidRPr="00D45C03">
        <w:rPr>
          <w:rFonts w:cstheme="minorHAnsi"/>
          <w:iCs/>
          <w:szCs w:val="22"/>
        </w:rPr>
        <w:t>adult at risk</w:t>
      </w:r>
      <w:r w:rsidRPr="00D45C03">
        <w:rPr>
          <w:rFonts w:cstheme="minorHAnsi"/>
          <w:iCs/>
          <w:szCs w:val="22"/>
        </w:rPr>
        <w:t xml:space="preserve"> said, did and your questions etc.  </w:t>
      </w:r>
    </w:p>
    <w:p w14:paraId="78610A93" w14:textId="3ECE2717" w:rsidR="00CF370D" w:rsidRPr="00D45C03" w:rsidRDefault="00CF370D" w:rsidP="00E74A25">
      <w:pPr>
        <w:numPr>
          <w:ilvl w:val="0"/>
          <w:numId w:val="18"/>
        </w:numPr>
        <w:spacing w:after="100" w:afterAutospacing="1"/>
        <w:jc w:val="both"/>
        <w:rPr>
          <w:rFonts w:cstheme="minorHAnsi"/>
          <w:iCs/>
          <w:szCs w:val="22"/>
        </w:rPr>
      </w:pPr>
      <w:r w:rsidRPr="00D45C03">
        <w:rPr>
          <w:rFonts w:cstheme="minorHAnsi"/>
          <w:iCs/>
          <w:szCs w:val="22"/>
        </w:rPr>
        <w:t>Do not discuss the allegation of abuse with the alleged perpetrator</w:t>
      </w:r>
      <w:r w:rsidR="00AB1F19">
        <w:rPr>
          <w:rFonts w:cstheme="minorHAnsi"/>
          <w:iCs/>
          <w:szCs w:val="22"/>
        </w:rPr>
        <w:t>.</w:t>
      </w:r>
    </w:p>
    <w:p w14:paraId="3DDF9EBE" w14:textId="77777777" w:rsidR="00CF370D" w:rsidRPr="00D45C03" w:rsidRDefault="00CF370D" w:rsidP="00E74A25">
      <w:pPr>
        <w:numPr>
          <w:ilvl w:val="0"/>
          <w:numId w:val="18"/>
        </w:numPr>
        <w:spacing w:after="100" w:afterAutospacing="1"/>
        <w:jc w:val="both"/>
        <w:rPr>
          <w:rFonts w:cstheme="minorHAnsi"/>
          <w:iCs/>
          <w:szCs w:val="22"/>
        </w:rPr>
      </w:pPr>
      <w:r w:rsidRPr="00D45C03">
        <w:rPr>
          <w:rFonts w:cstheme="minorHAnsi"/>
          <w:iCs/>
          <w:szCs w:val="22"/>
        </w:rPr>
        <w:t>Reassure the person that by telling you, they have done the right thing.</w:t>
      </w:r>
    </w:p>
    <w:p w14:paraId="46D9A3E2" w14:textId="77777777" w:rsidR="00CF370D" w:rsidRPr="00D45C03" w:rsidRDefault="00CF370D" w:rsidP="00E74A25">
      <w:pPr>
        <w:numPr>
          <w:ilvl w:val="0"/>
          <w:numId w:val="18"/>
        </w:numPr>
        <w:spacing w:after="100" w:afterAutospacing="1"/>
        <w:jc w:val="both"/>
        <w:rPr>
          <w:rFonts w:cstheme="minorHAnsi"/>
          <w:iCs/>
          <w:szCs w:val="22"/>
        </w:rPr>
      </w:pPr>
      <w:r w:rsidRPr="00D45C03">
        <w:rPr>
          <w:rFonts w:cstheme="minorHAnsi"/>
          <w:iCs/>
          <w:szCs w:val="22"/>
        </w:rPr>
        <w:lastRenderedPageBreak/>
        <w:t xml:space="preserve">Inform the child or </w:t>
      </w:r>
      <w:r w:rsidR="006C49CA" w:rsidRPr="00D45C03">
        <w:rPr>
          <w:rFonts w:cstheme="minorHAnsi"/>
          <w:iCs/>
          <w:szCs w:val="22"/>
        </w:rPr>
        <w:t>adult at risk</w:t>
      </w:r>
      <w:r w:rsidRPr="00D45C03">
        <w:rPr>
          <w:rFonts w:cstheme="minorHAnsi"/>
          <w:iCs/>
          <w:szCs w:val="22"/>
        </w:rPr>
        <w:t xml:space="preserve"> that you must pass the information on, but that only those that need to know about it will be told. Inform them of whom you will report the matter If a child or </w:t>
      </w:r>
      <w:r w:rsidR="006C49CA" w:rsidRPr="00D45C03">
        <w:rPr>
          <w:rFonts w:cstheme="minorHAnsi"/>
          <w:iCs/>
          <w:szCs w:val="22"/>
        </w:rPr>
        <w:t>adult at risk</w:t>
      </w:r>
      <w:r w:rsidRPr="00D45C03">
        <w:rPr>
          <w:rFonts w:cstheme="minorHAnsi"/>
          <w:iCs/>
          <w:szCs w:val="22"/>
        </w:rPr>
        <w:t xml:space="preserve"> says they will tell you only if you promise not to pass on the information, explain that this is not possible – even if this means they refuse to say any more. </w:t>
      </w:r>
    </w:p>
    <w:p w14:paraId="2670EC2C" w14:textId="4797E18A" w:rsidR="00CF370D" w:rsidRPr="00D45C03" w:rsidRDefault="00FB107A" w:rsidP="00E74A25">
      <w:pPr>
        <w:numPr>
          <w:ilvl w:val="0"/>
          <w:numId w:val="18"/>
        </w:numPr>
        <w:spacing w:after="100" w:afterAutospacing="1"/>
        <w:jc w:val="both"/>
        <w:rPr>
          <w:rFonts w:cstheme="minorHAnsi"/>
          <w:iCs/>
          <w:szCs w:val="22"/>
        </w:rPr>
      </w:pPr>
      <w:r w:rsidRPr="00D45C03">
        <w:rPr>
          <w:rFonts w:cstheme="minorHAnsi"/>
          <w:iCs/>
          <w:szCs w:val="22"/>
        </w:rPr>
        <w:t xml:space="preserve">Update </w:t>
      </w:r>
      <w:proofErr w:type="spellStart"/>
      <w:r w:rsidRPr="00D45C03">
        <w:rPr>
          <w:rFonts w:cstheme="minorHAnsi"/>
          <w:iCs/>
          <w:szCs w:val="22"/>
        </w:rPr>
        <w:t>MyConcern</w:t>
      </w:r>
      <w:proofErr w:type="spellEnd"/>
      <w:r w:rsidRPr="00D45C03">
        <w:rPr>
          <w:rFonts w:cstheme="minorHAnsi"/>
          <w:iCs/>
          <w:szCs w:val="22"/>
        </w:rPr>
        <w:t xml:space="preserve"> and r</w:t>
      </w:r>
      <w:r w:rsidR="00CF370D" w:rsidRPr="00D45C03">
        <w:rPr>
          <w:rFonts w:cstheme="minorHAnsi"/>
          <w:iCs/>
          <w:szCs w:val="22"/>
        </w:rPr>
        <w:t xml:space="preserve">efer </w:t>
      </w:r>
      <w:r w:rsidRPr="00D45C03">
        <w:rPr>
          <w:rFonts w:cstheme="minorHAnsi"/>
          <w:iCs/>
          <w:szCs w:val="22"/>
        </w:rPr>
        <w:t xml:space="preserve">immediately </w:t>
      </w:r>
      <w:r w:rsidR="00CF370D" w:rsidRPr="00D45C03">
        <w:rPr>
          <w:rFonts w:cstheme="minorHAnsi"/>
          <w:iCs/>
          <w:szCs w:val="22"/>
        </w:rPr>
        <w:t xml:space="preserve">to a Designated Person, or if not available, to </w:t>
      </w:r>
      <w:r w:rsidR="00B10F21" w:rsidRPr="00D45C03">
        <w:rPr>
          <w:rFonts w:cstheme="minorHAnsi"/>
          <w:iCs/>
          <w:szCs w:val="22"/>
        </w:rPr>
        <w:t>an</w:t>
      </w:r>
      <w:r w:rsidR="00CF370D" w:rsidRPr="00D45C03">
        <w:rPr>
          <w:rFonts w:cstheme="minorHAnsi"/>
          <w:iCs/>
          <w:szCs w:val="22"/>
        </w:rPr>
        <w:t xml:space="preserve"> </w:t>
      </w:r>
      <w:r w:rsidR="00656CA0">
        <w:rPr>
          <w:rFonts w:cstheme="minorHAnsi"/>
          <w:iCs/>
          <w:szCs w:val="22"/>
        </w:rPr>
        <w:t>Extended/Operational</w:t>
      </w:r>
      <w:r w:rsidR="00CF370D" w:rsidRPr="00D45C03">
        <w:rPr>
          <w:rFonts w:cstheme="minorHAnsi"/>
          <w:iCs/>
          <w:szCs w:val="22"/>
        </w:rPr>
        <w:t xml:space="preserve"> Leadership Team member or a line manager.  In the highly unlikely event that none of these are available, the member of staff has a personal responsibility to contact the appropr</w:t>
      </w:r>
      <w:r w:rsidR="006B011D" w:rsidRPr="00D45C03">
        <w:rPr>
          <w:rFonts w:cstheme="minorHAnsi"/>
          <w:iCs/>
          <w:szCs w:val="22"/>
        </w:rPr>
        <w:t>iate Peterborough Agency</w:t>
      </w:r>
    </w:p>
    <w:p w14:paraId="55210A02" w14:textId="77777777" w:rsidR="00CF370D" w:rsidRPr="00D45C03" w:rsidRDefault="00CF370D" w:rsidP="00CF370D">
      <w:pPr>
        <w:rPr>
          <w:rFonts w:cstheme="minorHAnsi"/>
          <w:iCs/>
          <w:szCs w:val="22"/>
        </w:rPr>
      </w:pPr>
      <w:r w:rsidRPr="00D45C03">
        <w:rPr>
          <w:rFonts w:cstheme="minorHAnsi"/>
          <w:iCs/>
          <w:szCs w:val="22"/>
        </w:rPr>
        <w:t xml:space="preserve">Even in the case of no consent for reporting being gained, if the concern, suspicion or allegation of possible abuse is serious and risks being continued or happening to others, then the information should still be reported to the relevant </w:t>
      </w:r>
      <w:proofErr w:type="gramStart"/>
      <w:r w:rsidRPr="00D45C03">
        <w:rPr>
          <w:rFonts w:cstheme="minorHAnsi"/>
          <w:iCs/>
          <w:szCs w:val="22"/>
        </w:rPr>
        <w:t>agency</w:t>
      </w:r>
      <w:proofErr w:type="gramEnd"/>
    </w:p>
    <w:p w14:paraId="6F89C724" w14:textId="77777777" w:rsidR="00CF370D" w:rsidRPr="00D45C03" w:rsidRDefault="00CF370D" w:rsidP="00CF370D">
      <w:pPr>
        <w:rPr>
          <w:rFonts w:cstheme="minorHAnsi"/>
          <w:szCs w:val="22"/>
        </w:rPr>
      </w:pPr>
      <w:r w:rsidRPr="00D45C03">
        <w:rPr>
          <w:rFonts w:cstheme="minorHAnsi"/>
          <w:noProof/>
          <w:szCs w:val="22"/>
          <w:lang w:eastAsia="en-GB"/>
        </w:rPr>
        <mc:AlternateContent>
          <mc:Choice Requires="wps">
            <w:drawing>
              <wp:anchor distT="0" distB="0" distL="114300" distR="114300" simplePos="0" relativeHeight="251658240" behindDoc="0" locked="0" layoutInCell="1" allowOverlap="1" wp14:anchorId="6CC74ED4" wp14:editId="70E92E59">
                <wp:simplePos x="0" y="0"/>
                <wp:positionH relativeFrom="column">
                  <wp:posOffset>-19050</wp:posOffset>
                </wp:positionH>
                <wp:positionV relativeFrom="paragraph">
                  <wp:posOffset>60325</wp:posOffset>
                </wp:positionV>
                <wp:extent cx="6667500" cy="523875"/>
                <wp:effectExtent l="57150" t="19050" r="76200" b="104775"/>
                <wp:wrapNone/>
                <wp:docPr id="4" name="Rectangle: Rounded Corners 4"/>
                <wp:cNvGraphicFramePr/>
                <a:graphic xmlns:a="http://schemas.openxmlformats.org/drawingml/2006/main">
                  <a:graphicData uri="http://schemas.microsoft.com/office/word/2010/wordprocessingShape">
                    <wps:wsp>
                      <wps:cNvSpPr/>
                      <wps:spPr>
                        <a:xfrm>
                          <a:off x="0" y="0"/>
                          <a:ext cx="6667500" cy="523875"/>
                        </a:xfrm>
                        <a:prstGeom prst="roundRect">
                          <a:avLst/>
                        </a:prstGeom>
                        <a:ln/>
                      </wps:spPr>
                      <wps:style>
                        <a:lnRef idx="1">
                          <a:schemeClr val="accent5"/>
                        </a:lnRef>
                        <a:fillRef idx="3">
                          <a:schemeClr val="accent5"/>
                        </a:fillRef>
                        <a:effectRef idx="2">
                          <a:schemeClr val="accent5"/>
                        </a:effectRef>
                        <a:fontRef idx="minor">
                          <a:schemeClr val="lt1"/>
                        </a:fontRef>
                      </wps:style>
                      <wps:txbx>
                        <w:txbxContent>
                          <w:p w14:paraId="0279D21C" w14:textId="246291AD" w:rsidR="00F0562A" w:rsidRPr="00BB161E" w:rsidRDefault="00F0562A" w:rsidP="00CF370D">
                            <w:pPr>
                              <w:jc w:val="center"/>
                              <w:rPr>
                                <w:rFonts w:cstheme="minorHAnsi"/>
                                <w:iCs/>
                                <w:szCs w:val="22"/>
                              </w:rPr>
                            </w:pPr>
                            <w:r w:rsidRPr="00E609D8">
                              <w:rPr>
                                <w:rFonts w:cstheme="minorHAnsi"/>
                                <w:b/>
                                <w:color w:val="000000"/>
                                <w:szCs w:val="22"/>
                              </w:rPr>
                              <w:t xml:space="preserve">Staff should not investigate concerns or allegations </w:t>
                            </w:r>
                            <w:r w:rsidR="00B10F21" w:rsidRPr="00E609D8">
                              <w:rPr>
                                <w:rFonts w:cstheme="minorHAnsi"/>
                                <w:b/>
                                <w:color w:val="000000"/>
                                <w:szCs w:val="22"/>
                              </w:rPr>
                              <w:t>themselves but</w:t>
                            </w:r>
                            <w:r w:rsidRPr="00E609D8">
                              <w:rPr>
                                <w:rFonts w:cstheme="minorHAnsi"/>
                                <w:b/>
                                <w:color w:val="000000"/>
                                <w:szCs w:val="22"/>
                              </w:rPr>
                              <w:t xml:space="preserve"> should report them</w:t>
                            </w:r>
                            <w:r w:rsidRPr="005703D0">
                              <w:rPr>
                                <w:rFonts w:cstheme="minorHAnsi"/>
                                <w:b/>
                                <w:bCs/>
                                <w:i/>
                                <w:szCs w:val="22"/>
                              </w:rPr>
                              <w:t xml:space="preserve"> </w:t>
                            </w:r>
                            <w:r w:rsidRPr="00BB161E">
                              <w:rPr>
                                <w:rFonts w:cstheme="minorHAnsi"/>
                                <w:b/>
                                <w:bCs/>
                                <w:iCs/>
                                <w:color w:val="000000" w:themeColor="text1"/>
                                <w:szCs w:val="22"/>
                              </w:rPr>
                              <w:t>immediately to a Designated Person or other 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74ED4" id="Rectangle: Rounded Corners 4" o:spid="_x0000_s1046" style="position:absolute;margin-left:-1.5pt;margin-top:4.75pt;width:5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0279D21C" w14:textId="246291AD" w:rsidR="00F0562A" w:rsidRPr="00BB161E" w:rsidRDefault="00F0562A" w:rsidP="00CF370D">
                      <w:pPr>
                        <w:jc w:val="center"/>
                        <w:rPr>
                          <w:rFonts w:cstheme="minorHAnsi"/>
                          <w:iCs/>
                          <w:szCs w:val="22"/>
                        </w:rPr>
                      </w:pPr>
                      <w:r w:rsidRPr="00E609D8">
                        <w:rPr>
                          <w:rFonts w:cstheme="minorHAnsi"/>
                          <w:b/>
                          <w:color w:val="000000"/>
                          <w:szCs w:val="22"/>
                        </w:rPr>
                        <w:t xml:space="preserve">Staff should not investigate concerns or allegations </w:t>
                      </w:r>
                      <w:r w:rsidR="00B10F21" w:rsidRPr="00E609D8">
                        <w:rPr>
                          <w:rFonts w:cstheme="minorHAnsi"/>
                          <w:b/>
                          <w:color w:val="000000"/>
                          <w:szCs w:val="22"/>
                        </w:rPr>
                        <w:t>themselves but</w:t>
                      </w:r>
                      <w:r w:rsidRPr="00E609D8">
                        <w:rPr>
                          <w:rFonts w:cstheme="minorHAnsi"/>
                          <w:b/>
                          <w:color w:val="000000"/>
                          <w:szCs w:val="22"/>
                        </w:rPr>
                        <w:t xml:space="preserve"> should report them</w:t>
                      </w:r>
                      <w:r w:rsidRPr="005703D0">
                        <w:rPr>
                          <w:rFonts w:cstheme="minorHAnsi"/>
                          <w:b/>
                          <w:bCs/>
                          <w:i/>
                          <w:szCs w:val="22"/>
                        </w:rPr>
                        <w:t xml:space="preserve"> </w:t>
                      </w:r>
                      <w:r w:rsidRPr="00BB161E">
                        <w:rPr>
                          <w:rFonts w:cstheme="minorHAnsi"/>
                          <w:b/>
                          <w:bCs/>
                          <w:iCs/>
                          <w:color w:val="000000" w:themeColor="text1"/>
                          <w:szCs w:val="22"/>
                        </w:rPr>
                        <w:t>immediately to a Designated Person or other Senior Manager.</w:t>
                      </w:r>
                    </w:p>
                  </w:txbxContent>
                </v:textbox>
              </v:roundrect>
            </w:pict>
          </mc:Fallback>
        </mc:AlternateContent>
      </w:r>
    </w:p>
    <w:p w14:paraId="167E37F8" w14:textId="77777777" w:rsidR="00CF370D" w:rsidRPr="00D45C03" w:rsidRDefault="00CF370D" w:rsidP="00CF370D">
      <w:pPr>
        <w:rPr>
          <w:rFonts w:cstheme="minorHAnsi"/>
          <w:szCs w:val="22"/>
          <w:u w:val="single"/>
        </w:rPr>
      </w:pPr>
    </w:p>
    <w:p w14:paraId="0335D6A1" w14:textId="77777777" w:rsidR="00CF370D" w:rsidRPr="00D45C03" w:rsidRDefault="00CF370D" w:rsidP="00CF370D">
      <w:pPr>
        <w:rPr>
          <w:rFonts w:cstheme="minorHAnsi"/>
          <w:szCs w:val="22"/>
          <w:u w:val="single"/>
        </w:rPr>
      </w:pPr>
    </w:p>
    <w:p w14:paraId="5B3918A6" w14:textId="77777777" w:rsidR="00CF370D" w:rsidRPr="00D45C03" w:rsidRDefault="00CF370D" w:rsidP="00CF370D">
      <w:pPr>
        <w:spacing w:before="100" w:beforeAutospacing="1" w:after="100" w:afterAutospacing="1"/>
        <w:jc w:val="both"/>
        <w:rPr>
          <w:rFonts w:cstheme="minorHAnsi"/>
          <w:bCs/>
          <w:szCs w:val="22"/>
        </w:rPr>
      </w:pPr>
      <w:r w:rsidRPr="00D45C03">
        <w:rPr>
          <w:rFonts w:cstheme="minorHAnsi"/>
          <w:b/>
          <w:noProof/>
          <w:szCs w:val="22"/>
          <w:lang w:eastAsia="en-GB"/>
        </w:rPr>
        <mc:AlternateContent>
          <mc:Choice Requires="wps">
            <w:drawing>
              <wp:anchor distT="0" distB="0" distL="114300" distR="114300" simplePos="0" relativeHeight="251658241" behindDoc="0" locked="0" layoutInCell="1" allowOverlap="1" wp14:anchorId="5BBDA6B7" wp14:editId="63E947B7">
                <wp:simplePos x="0" y="0"/>
                <wp:positionH relativeFrom="column">
                  <wp:posOffset>-19050</wp:posOffset>
                </wp:positionH>
                <wp:positionV relativeFrom="paragraph">
                  <wp:posOffset>607378</wp:posOffset>
                </wp:positionV>
                <wp:extent cx="6648450" cy="657225"/>
                <wp:effectExtent l="57150" t="19050" r="76200" b="104775"/>
                <wp:wrapNone/>
                <wp:docPr id="27" name="Rectangle: Rounded Corners 27"/>
                <wp:cNvGraphicFramePr/>
                <a:graphic xmlns:a="http://schemas.openxmlformats.org/drawingml/2006/main">
                  <a:graphicData uri="http://schemas.microsoft.com/office/word/2010/wordprocessingShape">
                    <wps:wsp>
                      <wps:cNvSpPr/>
                      <wps:spPr>
                        <a:xfrm>
                          <a:off x="0" y="0"/>
                          <a:ext cx="6648450" cy="657225"/>
                        </a:xfrm>
                        <a:prstGeom prst="roundRect">
                          <a:avLst/>
                        </a:prstGeom>
                        <a:ln/>
                      </wps:spPr>
                      <wps:style>
                        <a:lnRef idx="1">
                          <a:schemeClr val="accent5"/>
                        </a:lnRef>
                        <a:fillRef idx="3">
                          <a:schemeClr val="accent5"/>
                        </a:fillRef>
                        <a:effectRef idx="2">
                          <a:schemeClr val="accent5"/>
                        </a:effectRef>
                        <a:fontRef idx="minor">
                          <a:schemeClr val="lt1"/>
                        </a:fontRef>
                      </wps:style>
                      <wps:txbx>
                        <w:txbxContent>
                          <w:p w14:paraId="7D6D2350" w14:textId="77777777" w:rsidR="00F0562A" w:rsidRPr="005703D0" w:rsidRDefault="00F0562A" w:rsidP="00A24178">
                            <w:pPr>
                              <w:pStyle w:val="BodyTextIndent"/>
                              <w:spacing w:before="100" w:beforeAutospacing="1" w:after="100" w:afterAutospacing="1"/>
                              <w:ind w:left="0"/>
                              <w:jc w:val="center"/>
                              <w:rPr>
                                <w:rFonts w:asciiTheme="minorHAnsi" w:hAnsiTheme="minorHAnsi" w:cstheme="minorHAnsi"/>
                                <w:b/>
                                <w:bCs/>
                                <w:szCs w:val="22"/>
                              </w:rPr>
                            </w:pPr>
                            <w:r w:rsidRPr="005703D0">
                              <w:rPr>
                                <w:rFonts w:asciiTheme="minorHAnsi" w:hAnsiTheme="minorHAnsi" w:cstheme="minorHAnsi"/>
                                <w:b/>
                                <w:szCs w:val="22"/>
                              </w:rPr>
                              <w:t>Confidentiality: It is not possible to guarantee to a learner/supported person that a disclosure of abuse will be kept confidential.  It is possible to guarantee that any information/notes will be kept in a confidential location with strictly limited access.</w:t>
                            </w:r>
                          </w:p>
                          <w:p w14:paraId="5EF0B503" w14:textId="77777777" w:rsidR="00F0562A" w:rsidRDefault="00F0562A" w:rsidP="00CF3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DA6B7" id="Rectangle: Rounded Corners 27" o:spid="_x0000_s1047" style="position:absolute;left:0;text-align:left;margin-left:-1.5pt;margin-top:47.85pt;width:523.5pt;height:5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7D6D2350" w14:textId="77777777" w:rsidR="00F0562A" w:rsidRPr="005703D0" w:rsidRDefault="00F0562A" w:rsidP="00A24178">
                      <w:pPr>
                        <w:pStyle w:val="BodyTextIndent"/>
                        <w:spacing w:before="100" w:beforeAutospacing="1" w:after="100" w:afterAutospacing="1"/>
                        <w:ind w:left="0"/>
                        <w:jc w:val="center"/>
                        <w:rPr>
                          <w:rFonts w:asciiTheme="minorHAnsi" w:hAnsiTheme="minorHAnsi" w:cstheme="minorHAnsi"/>
                          <w:b/>
                          <w:bCs/>
                          <w:szCs w:val="22"/>
                        </w:rPr>
                      </w:pPr>
                      <w:r w:rsidRPr="005703D0">
                        <w:rPr>
                          <w:rFonts w:asciiTheme="minorHAnsi" w:hAnsiTheme="minorHAnsi" w:cstheme="minorHAnsi"/>
                          <w:b/>
                          <w:szCs w:val="22"/>
                        </w:rPr>
                        <w:t>Confidentiality: It is not possible to guarantee to a learner/supported person that a disclosure of abuse will be kept confidential.  It is possible to guarantee that any information/notes will be kept in a confidential location with strictly limited access.</w:t>
                      </w:r>
                    </w:p>
                    <w:p w14:paraId="5EF0B503" w14:textId="77777777" w:rsidR="00F0562A" w:rsidRDefault="00F0562A" w:rsidP="00CF370D">
                      <w:pPr>
                        <w:jc w:val="center"/>
                      </w:pPr>
                    </w:p>
                  </w:txbxContent>
                </v:textbox>
              </v:roundrect>
            </w:pict>
          </mc:Fallback>
        </mc:AlternateContent>
      </w:r>
      <w:r w:rsidRPr="00D45C03">
        <w:rPr>
          <w:rFonts w:cstheme="minorHAnsi"/>
          <w:szCs w:val="22"/>
        </w:rPr>
        <w:t>In the event of a ‘Prevent’ concern or nagging doubt, this should be passed on to the Police for consideration to send to Chanel by the Designated Person.</w:t>
      </w:r>
    </w:p>
    <w:p w14:paraId="535D2528" w14:textId="77777777" w:rsidR="00CF370D" w:rsidRPr="00D45C03" w:rsidRDefault="00CF370D" w:rsidP="00CF370D">
      <w:pPr>
        <w:spacing w:before="100" w:beforeAutospacing="1" w:after="100" w:afterAutospacing="1"/>
        <w:rPr>
          <w:rFonts w:cstheme="minorHAnsi"/>
          <w:szCs w:val="22"/>
        </w:rPr>
      </w:pPr>
    </w:p>
    <w:p w14:paraId="37674D0B" w14:textId="77777777" w:rsidR="00CF370D" w:rsidRPr="00D45C03" w:rsidRDefault="00CF370D" w:rsidP="00CF370D">
      <w:pPr>
        <w:spacing w:before="100" w:beforeAutospacing="1" w:after="100" w:afterAutospacing="1"/>
        <w:rPr>
          <w:rFonts w:cstheme="minorHAnsi"/>
          <w:b/>
          <w:szCs w:val="22"/>
        </w:rPr>
      </w:pPr>
    </w:p>
    <w:p w14:paraId="11036CDA" w14:textId="77777777" w:rsidR="00CF370D" w:rsidRPr="00D45C03" w:rsidRDefault="00CF370D" w:rsidP="00CF370D">
      <w:pPr>
        <w:rPr>
          <w:rFonts w:cstheme="minorHAnsi"/>
          <w:szCs w:val="22"/>
          <w:u w:val="single"/>
        </w:rPr>
      </w:pPr>
      <w:r w:rsidRPr="00D45C03">
        <w:rPr>
          <w:rFonts w:cstheme="minorHAnsi"/>
          <w:szCs w:val="22"/>
          <w:u w:val="single"/>
        </w:rPr>
        <w:t>Role of Designated Person</w:t>
      </w:r>
    </w:p>
    <w:p w14:paraId="4B73901B" w14:textId="77777777" w:rsidR="00CF370D" w:rsidRPr="00D45C03" w:rsidRDefault="00CF370D" w:rsidP="00CF370D">
      <w:pPr>
        <w:spacing w:before="100" w:beforeAutospacing="1" w:after="100" w:afterAutospacing="1"/>
        <w:jc w:val="both"/>
        <w:rPr>
          <w:rFonts w:cstheme="minorHAnsi"/>
          <w:szCs w:val="22"/>
        </w:rPr>
      </w:pPr>
      <w:r w:rsidRPr="00D45C03">
        <w:rPr>
          <w:rFonts w:cstheme="minorHAnsi"/>
          <w:szCs w:val="22"/>
        </w:rPr>
        <w:t xml:space="preserve">On receiving a referral, a Designated Person will </w:t>
      </w:r>
      <w:proofErr w:type="gramStart"/>
      <w:r w:rsidRPr="00D45C03">
        <w:rPr>
          <w:rFonts w:cstheme="minorHAnsi"/>
          <w:szCs w:val="22"/>
        </w:rPr>
        <w:t>make arrangements</w:t>
      </w:r>
      <w:proofErr w:type="gramEnd"/>
      <w:r w:rsidRPr="00D45C03">
        <w:rPr>
          <w:rFonts w:cstheme="minorHAnsi"/>
          <w:szCs w:val="22"/>
        </w:rPr>
        <w:t xml:space="preserve"> to see the young person or </w:t>
      </w:r>
      <w:r w:rsidR="006C49CA" w:rsidRPr="00D45C03">
        <w:rPr>
          <w:rFonts w:cstheme="minorHAnsi"/>
          <w:szCs w:val="22"/>
        </w:rPr>
        <w:t>adult at risk</w:t>
      </w:r>
      <w:r w:rsidRPr="00D45C03">
        <w:rPr>
          <w:rFonts w:cstheme="minorHAnsi"/>
          <w:szCs w:val="22"/>
        </w:rPr>
        <w:t xml:space="preserve"> and the member of staff to whom they have disclosed within 24 hours.</w:t>
      </w:r>
    </w:p>
    <w:p w14:paraId="2B6C3C65" w14:textId="2000484B" w:rsidR="00CF370D" w:rsidRPr="00D45C03" w:rsidRDefault="00CF370D" w:rsidP="00CF370D">
      <w:pPr>
        <w:spacing w:before="100" w:beforeAutospacing="1" w:after="100" w:afterAutospacing="1"/>
        <w:jc w:val="both"/>
        <w:rPr>
          <w:rFonts w:cstheme="minorHAnsi"/>
          <w:szCs w:val="22"/>
        </w:rPr>
      </w:pPr>
      <w:r w:rsidRPr="00D45C03">
        <w:rPr>
          <w:rFonts w:cstheme="minorHAnsi"/>
          <w:szCs w:val="22"/>
        </w:rPr>
        <w:t xml:space="preserve">After speaking with the young person or </w:t>
      </w:r>
      <w:r w:rsidR="006C49CA" w:rsidRPr="00D45C03">
        <w:rPr>
          <w:rFonts w:cstheme="minorHAnsi"/>
          <w:szCs w:val="22"/>
        </w:rPr>
        <w:t>adult at risk</w:t>
      </w:r>
      <w:r w:rsidRPr="00D45C03">
        <w:rPr>
          <w:rFonts w:cstheme="minorHAnsi"/>
          <w:szCs w:val="22"/>
        </w:rPr>
        <w:t xml:space="preserve">, a decision will be made on what action is to be taken. </w:t>
      </w:r>
      <w:r w:rsidR="00436680" w:rsidRPr="00D45C03">
        <w:rPr>
          <w:rFonts w:cstheme="minorHAnsi"/>
          <w:szCs w:val="22"/>
        </w:rPr>
        <w:t xml:space="preserve">  Actions will be assigned on </w:t>
      </w:r>
      <w:proofErr w:type="spellStart"/>
      <w:r w:rsidR="00436680" w:rsidRPr="00D45C03">
        <w:rPr>
          <w:rFonts w:cstheme="minorHAnsi"/>
          <w:szCs w:val="22"/>
        </w:rPr>
        <w:t>MyConcern</w:t>
      </w:r>
      <w:proofErr w:type="spellEnd"/>
      <w:r w:rsidR="00436680" w:rsidRPr="00D45C03">
        <w:rPr>
          <w:rFonts w:cstheme="minorHAnsi"/>
          <w:szCs w:val="22"/>
        </w:rPr>
        <w:t xml:space="preserve"> and may also be followed up verbally.  </w:t>
      </w:r>
      <w:r w:rsidR="00A7153B" w:rsidRPr="00D45C03">
        <w:rPr>
          <w:rFonts w:cstheme="minorHAnsi"/>
          <w:szCs w:val="22"/>
        </w:rPr>
        <w:t xml:space="preserve">It is important that if you receive an action via </w:t>
      </w:r>
      <w:proofErr w:type="spellStart"/>
      <w:r w:rsidR="00A7153B" w:rsidRPr="00D45C03">
        <w:rPr>
          <w:rFonts w:cstheme="minorHAnsi"/>
          <w:szCs w:val="22"/>
        </w:rPr>
        <w:t>MyConcern</w:t>
      </w:r>
      <w:proofErr w:type="spellEnd"/>
      <w:r w:rsidR="00A7153B" w:rsidRPr="00D45C03">
        <w:rPr>
          <w:rFonts w:cstheme="minorHAnsi"/>
          <w:szCs w:val="22"/>
        </w:rPr>
        <w:t xml:space="preserve">, the action is completed and recorded on </w:t>
      </w:r>
      <w:proofErr w:type="spellStart"/>
      <w:r w:rsidR="00A7153B" w:rsidRPr="00D45C03">
        <w:rPr>
          <w:rFonts w:cstheme="minorHAnsi"/>
          <w:szCs w:val="22"/>
        </w:rPr>
        <w:t>MyConcern</w:t>
      </w:r>
      <w:proofErr w:type="spellEnd"/>
      <w:r w:rsidR="00A7153B" w:rsidRPr="00D45C03">
        <w:rPr>
          <w:rFonts w:cstheme="minorHAnsi"/>
          <w:szCs w:val="22"/>
        </w:rPr>
        <w:t xml:space="preserve">.  </w:t>
      </w:r>
    </w:p>
    <w:p w14:paraId="5B01745E" w14:textId="77777777" w:rsidR="00CF370D" w:rsidRPr="00D45C03" w:rsidRDefault="00CF370D" w:rsidP="00CF370D">
      <w:pPr>
        <w:spacing w:before="100" w:beforeAutospacing="1" w:after="100" w:afterAutospacing="1"/>
        <w:jc w:val="both"/>
        <w:rPr>
          <w:rFonts w:cstheme="minorHAnsi"/>
          <w:szCs w:val="22"/>
        </w:rPr>
      </w:pPr>
      <w:r w:rsidRPr="00D45C03">
        <w:rPr>
          <w:rFonts w:cstheme="minorHAnsi"/>
          <w:szCs w:val="22"/>
        </w:rPr>
        <w:t>The Designated Person will act on the advice given by the referral agency, including whether the parents / carers should be informed.</w:t>
      </w:r>
    </w:p>
    <w:p w14:paraId="61DA2A2A" w14:textId="4B69EE69" w:rsidR="00CF370D" w:rsidRPr="00D45C03" w:rsidRDefault="00787651" w:rsidP="00CF370D">
      <w:pPr>
        <w:spacing w:before="100" w:beforeAutospacing="1" w:after="100" w:afterAutospacing="1"/>
        <w:jc w:val="both"/>
        <w:rPr>
          <w:rFonts w:cstheme="minorHAnsi"/>
          <w:szCs w:val="22"/>
        </w:rPr>
      </w:pPr>
      <w:r w:rsidRPr="00D45C03">
        <w:rPr>
          <w:rFonts w:cstheme="minorHAnsi"/>
          <w:szCs w:val="22"/>
        </w:rPr>
        <w:t>If the Police have been contacted and are due to attend a site, the Designated Safeguarding Lead or</w:t>
      </w:r>
      <w:r w:rsidR="00740C65" w:rsidRPr="00D45C03">
        <w:rPr>
          <w:rFonts w:cstheme="minorHAnsi"/>
          <w:szCs w:val="22"/>
        </w:rPr>
        <w:t xml:space="preserve"> Executive Principal must be </w:t>
      </w:r>
      <w:proofErr w:type="gramStart"/>
      <w:r w:rsidR="00740C65" w:rsidRPr="00D45C03">
        <w:rPr>
          <w:rFonts w:cstheme="minorHAnsi"/>
          <w:szCs w:val="22"/>
        </w:rPr>
        <w:t>informed</w:t>
      </w:r>
      <w:proofErr w:type="gramEnd"/>
    </w:p>
    <w:p w14:paraId="09907C4E" w14:textId="77777777" w:rsidR="00CF370D" w:rsidRPr="00D45C03" w:rsidRDefault="00CF370D" w:rsidP="00CF370D">
      <w:pPr>
        <w:spacing w:before="100" w:beforeAutospacing="1" w:after="100" w:afterAutospacing="1"/>
        <w:jc w:val="both"/>
        <w:rPr>
          <w:rFonts w:cstheme="minorHAnsi"/>
          <w:szCs w:val="22"/>
        </w:rPr>
      </w:pPr>
      <w:r w:rsidRPr="00D45C03">
        <w:rPr>
          <w:rFonts w:cstheme="minorHAnsi"/>
          <w:szCs w:val="22"/>
        </w:rPr>
        <w:t>The Designated Person will inform the referrer of their decision and update as appropriate.</w:t>
      </w:r>
    </w:p>
    <w:p w14:paraId="06FD7729" w14:textId="77777777" w:rsidR="00CF370D" w:rsidRPr="00D45C03" w:rsidRDefault="00CF370D" w:rsidP="00CF370D">
      <w:pPr>
        <w:spacing w:before="100" w:beforeAutospacing="1" w:after="100" w:afterAutospacing="1"/>
        <w:jc w:val="both"/>
        <w:rPr>
          <w:rFonts w:cstheme="minorHAnsi"/>
          <w:szCs w:val="22"/>
        </w:rPr>
      </w:pPr>
      <w:r w:rsidRPr="00D45C03">
        <w:rPr>
          <w:rFonts w:cstheme="minorHAnsi"/>
          <w:szCs w:val="22"/>
        </w:rPr>
        <w:t>The Designated Person will then decide if further support is required such as counselling, mentoring etc.</w:t>
      </w:r>
    </w:p>
    <w:p w14:paraId="44D1038F" w14:textId="4ADB8F61" w:rsidR="00CF370D" w:rsidRPr="00086657" w:rsidRDefault="005872AA" w:rsidP="00086657">
      <w:pPr>
        <w:rPr>
          <w:rFonts w:cstheme="minorHAnsi"/>
          <w:b/>
        </w:rPr>
      </w:pPr>
      <w:bookmarkStart w:id="183" w:name="_Toc523240943"/>
      <w:bookmarkStart w:id="184" w:name="_Toc523833614"/>
      <w:bookmarkStart w:id="185" w:name="_Toc526938459"/>
      <w:bookmarkStart w:id="186" w:name="_Toc532308227"/>
      <w:bookmarkStart w:id="187" w:name="_Toc535304949"/>
      <w:bookmarkStart w:id="188" w:name="_Toc492567833"/>
      <w:r w:rsidRPr="00086657">
        <w:rPr>
          <w:rFonts w:cstheme="minorHAnsi"/>
          <w:b/>
        </w:rPr>
        <w:t xml:space="preserve"> </w:t>
      </w:r>
      <w:bookmarkStart w:id="189" w:name="_Toc19189831"/>
      <w:r w:rsidRPr="00086657">
        <w:rPr>
          <w:rFonts w:cstheme="minorHAnsi"/>
          <w:b/>
        </w:rPr>
        <w:t xml:space="preserve">2. </w:t>
      </w:r>
      <w:r w:rsidR="00CF370D" w:rsidRPr="00086657">
        <w:rPr>
          <w:rFonts w:cstheme="minorHAnsi"/>
          <w:b/>
        </w:rPr>
        <w:t>A significant concern</w:t>
      </w:r>
      <w:bookmarkEnd w:id="183"/>
      <w:bookmarkEnd w:id="184"/>
      <w:bookmarkEnd w:id="185"/>
      <w:bookmarkEnd w:id="186"/>
      <w:bookmarkEnd w:id="187"/>
      <w:bookmarkEnd w:id="189"/>
      <w:r w:rsidR="00CF370D" w:rsidRPr="00086657">
        <w:rPr>
          <w:rFonts w:cstheme="minorHAnsi"/>
          <w:b/>
        </w:rPr>
        <w:t xml:space="preserve"> </w:t>
      </w:r>
      <w:bookmarkEnd w:id="188"/>
    </w:p>
    <w:p w14:paraId="21827079" w14:textId="77777777" w:rsidR="00CF370D" w:rsidRPr="00D45C03" w:rsidRDefault="00CF370D" w:rsidP="00CF370D">
      <w:pPr>
        <w:ind w:left="540"/>
        <w:rPr>
          <w:rFonts w:cstheme="minorHAnsi"/>
          <w:szCs w:val="22"/>
          <w:u w:val="single"/>
        </w:rPr>
      </w:pPr>
    </w:p>
    <w:p w14:paraId="24219E89" w14:textId="03EFAD64" w:rsidR="00CF370D" w:rsidRPr="00D45C03" w:rsidRDefault="00CF370D" w:rsidP="00CF370D">
      <w:pPr>
        <w:jc w:val="both"/>
        <w:rPr>
          <w:rFonts w:cstheme="minorHAnsi"/>
          <w:szCs w:val="22"/>
        </w:rPr>
      </w:pPr>
      <w:r w:rsidRPr="00D45C03">
        <w:rPr>
          <w:rFonts w:cstheme="minorHAnsi"/>
          <w:szCs w:val="22"/>
        </w:rPr>
        <w:t xml:space="preserve">If you have a significant concern about a child, young person or </w:t>
      </w:r>
      <w:r w:rsidR="006C49CA" w:rsidRPr="00D45C03">
        <w:rPr>
          <w:rFonts w:cstheme="minorHAnsi"/>
          <w:szCs w:val="22"/>
        </w:rPr>
        <w:t>adult at risk</w:t>
      </w:r>
      <w:r w:rsidRPr="00D45C03">
        <w:rPr>
          <w:rFonts w:cstheme="minorHAnsi"/>
          <w:szCs w:val="22"/>
        </w:rPr>
        <w:t xml:space="preserve"> </w:t>
      </w:r>
      <w:r w:rsidR="00ED3ADD" w:rsidRPr="00D45C03">
        <w:rPr>
          <w:rFonts w:cstheme="minorHAnsi"/>
          <w:szCs w:val="22"/>
        </w:rPr>
        <w:t>create a rec</w:t>
      </w:r>
      <w:r w:rsidR="00B5342F" w:rsidRPr="00D45C03">
        <w:rPr>
          <w:rFonts w:cstheme="minorHAnsi"/>
          <w:szCs w:val="22"/>
        </w:rPr>
        <w:t xml:space="preserve">ord on </w:t>
      </w:r>
      <w:proofErr w:type="spellStart"/>
      <w:r w:rsidR="00B5342F" w:rsidRPr="00D45C03">
        <w:rPr>
          <w:rFonts w:cstheme="minorHAnsi"/>
          <w:szCs w:val="22"/>
        </w:rPr>
        <w:t>MyConcern</w:t>
      </w:r>
      <w:proofErr w:type="spellEnd"/>
      <w:r w:rsidR="00B5342F" w:rsidRPr="00D45C03">
        <w:rPr>
          <w:rFonts w:cstheme="minorHAnsi"/>
          <w:szCs w:val="22"/>
        </w:rPr>
        <w:t xml:space="preserve"> and </w:t>
      </w:r>
      <w:r w:rsidRPr="00D45C03">
        <w:rPr>
          <w:rFonts w:cstheme="minorHAnsi"/>
          <w:szCs w:val="22"/>
        </w:rPr>
        <w:t>discuss this concern with your line manager.  After discussing the concern, you or your manager should (if the manager also has concerns) speak to the learner/</w:t>
      </w:r>
      <w:r w:rsidR="006C49CA" w:rsidRPr="00D45C03">
        <w:rPr>
          <w:rFonts w:cstheme="minorHAnsi"/>
          <w:szCs w:val="22"/>
        </w:rPr>
        <w:t>adult at risk</w:t>
      </w:r>
      <w:r w:rsidRPr="00D45C03">
        <w:rPr>
          <w:rFonts w:cstheme="minorHAnsi"/>
          <w:szCs w:val="22"/>
        </w:rPr>
        <w:t xml:space="preserve"> and decide </w:t>
      </w:r>
      <w:proofErr w:type="gramStart"/>
      <w:r w:rsidRPr="00D45C03">
        <w:rPr>
          <w:rFonts w:cstheme="minorHAnsi"/>
          <w:szCs w:val="22"/>
        </w:rPr>
        <w:t>to</w:t>
      </w:r>
      <w:proofErr w:type="gramEnd"/>
      <w:r w:rsidRPr="00D45C03">
        <w:rPr>
          <w:rFonts w:cstheme="minorHAnsi"/>
          <w:szCs w:val="22"/>
        </w:rPr>
        <w:t xml:space="preserve"> either:</w:t>
      </w:r>
    </w:p>
    <w:p w14:paraId="38CBB9AC" w14:textId="77777777" w:rsidR="00CF370D" w:rsidRPr="00D45C03" w:rsidRDefault="00CF370D" w:rsidP="00CF370D">
      <w:pPr>
        <w:jc w:val="both"/>
        <w:rPr>
          <w:rFonts w:cstheme="minorHAnsi"/>
          <w:szCs w:val="22"/>
        </w:rPr>
      </w:pPr>
    </w:p>
    <w:p w14:paraId="7A9ED565" w14:textId="77777777" w:rsidR="00CF370D" w:rsidRPr="00D45C03" w:rsidRDefault="00CF370D" w:rsidP="0086265B">
      <w:pPr>
        <w:numPr>
          <w:ilvl w:val="0"/>
          <w:numId w:val="19"/>
        </w:numPr>
        <w:jc w:val="both"/>
        <w:rPr>
          <w:rFonts w:cstheme="minorHAnsi"/>
          <w:szCs w:val="22"/>
        </w:rPr>
      </w:pPr>
      <w:r w:rsidRPr="00D45C03">
        <w:rPr>
          <w:rFonts w:cstheme="minorHAnsi"/>
          <w:szCs w:val="22"/>
        </w:rPr>
        <w:t xml:space="preserve">refer to a Designated Person or, </w:t>
      </w:r>
    </w:p>
    <w:p w14:paraId="3A6D82B2" w14:textId="77777777" w:rsidR="00CF370D" w:rsidRPr="00D45C03" w:rsidRDefault="00CF370D" w:rsidP="0086265B">
      <w:pPr>
        <w:numPr>
          <w:ilvl w:val="0"/>
          <w:numId w:val="19"/>
        </w:numPr>
        <w:jc w:val="both"/>
        <w:rPr>
          <w:rFonts w:cstheme="minorHAnsi"/>
          <w:szCs w:val="22"/>
        </w:rPr>
      </w:pPr>
      <w:r w:rsidRPr="00D45C03">
        <w:rPr>
          <w:rFonts w:cstheme="minorHAnsi"/>
          <w:szCs w:val="22"/>
        </w:rPr>
        <w:t>consider offering support such as Counselling or Mentoring etc.</w:t>
      </w:r>
    </w:p>
    <w:p w14:paraId="163BBC03" w14:textId="77777777" w:rsidR="00CF370D" w:rsidRPr="00D45C03" w:rsidRDefault="00CF370D" w:rsidP="00CF370D">
      <w:pPr>
        <w:jc w:val="both"/>
        <w:rPr>
          <w:rFonts w:cstheme="minorHAnsi"/>
          <w:szCs w:val="22"/>
        </w:rPr>
      </w:pPr>
    </w:p>
    <w:p w14:paraId="0CA86E4C" w14:textId="77777777" w:rsidR="00CF370D" w:rsidRPr="00D45C03" w:rsidRDefault="00CF370D" w:rsidP="00CF370D">
      <w:pPr>
        <w:jc w:val="both"/>
        <w:rPr>
          <w:rFonts w:cstheme="minorHAnsi"/>
          <w:szCs w:val="22"/>
        </w:rPr>
      </w:pPr>
      <w:r w:rsidRPr="00D45C03">
        <w:rPr>
          <w:rFonts w:cstheme="minorHAnsi"/>
          <w:szCs w:val="22"/>
        </w:rPr>
        <w:t>If you are still unsure of what action to take after discussing it with a colleague, a Designated Person will be happy to talk it over with you.</w:t>
      </w:r>
    </w:p>
    <w:p w14:paraId="349C1DB8" w14:textId="77777777" w:rsidR="00CF370D" w:rsidRPr="00D45C03" w:rsidRDefault="00CF370D" w:rsidP="00CF370D">
      <w:pPr>
        <w:spacing w:before="100" w:beforeAutospacing="1" w:after="100" w:afterAutospacing="1"/>
        <w:jc w:val="both"/>
        <w:rPr>
          <w:rFonts w:cstheme="minorHAnsi"/>
          <w:szCs w:val="22"/>
        </w:rPr>
      </w:pPr>
      <w:r w:rsidRPr="00D45C03">
        <w:rPr>
          <w:rFonts w:cstheme="minorHAnsi"/>
          <w:szCs w:val="22"/>
        </w:rPr>
        <w:lastRenderedPageBreak/>
        <w:t xml:space="preserve">Parents / Carers will be consulted, if appropriate, and their consent obtained before any referral is made about their child to any other agency under local “children in need” procedures.  With older young people, it may be appropriate to act on their consent alone. However, even if asked to do so, staff cannot guarantee to consult parents or carers first, or to keep children’s or </w:t>
      </w:r>
      <w:r w:rsidR="006C49CA" w:rsidRPr="00D45C03">
        <w:rPr>
          <w:rFonts w:cstheme="minorHAnsi"/>
          <w:szCs w:val="22"/>
        </w:rPr>
        <w:t>adult at risk</w:t>
      </w:r>
      <w:r w:rsidRPr="00D45C03">
        <w:rPr>
          <w:rFonts w:cstheme="minorHAnsi"/>
          <w:szCs w:val="22"/>
        </w:rPr>
        <w:t xml:space="preserve">’s concerns confidential, if referral must be made to the appropriate agencies </w:t>
      </w:r>
      <w:proofErr w:type="gramStart"/>
      <w:r w:rsidRPr="00D45C03">
        <w:rPr>
          <w:rFonts w:cstheme="minorHAnsi"/>
          <w:szCs w:val="22"/>
        </w:rPr>
        <w:t>in order to</w:t>
      </w:r>
      <w:proofErr w:type="gramEnd"/>
      <w:r w:rsidRPr="00D45C03">
        <w:rPr>
          <w:rFonts w:cstheme="minorHAnsi"/>
          <w:szCs w:val="22"/>
        </w:rPr>
        <w:t xml:space="preserve"> safeguard the child's or </w:t>
      </w:r>
      <w:r w:rsidR="006C49CA" w:rsidRPr="00D45C03">
        <w:rPr>
          <w:rFonts w:cstheme="minorHAnsi"/>
          <w:szCs w:val="22"/>
        </w:rPr>
        <w:t>adult at risk</w:t>
      </w:r>
      <w:r w:rsidRPr="00D45C03">
        <w:rPr>
          <w:rFonts w:cstheme="minorHAnsi"/>
          <w:szCs w:val="22"/>
        </w:rPr>
        <w:t>’s welfare.</w:t>
      </w:r>
    </w:p>
    <w:p w14:paraId="2C7DE4E0" w14:textId="0405FD66" w:rsidR="00CF370D" w:rsidRPr="00086657" w:rsidRDefault="005872AA" w:rsidP="00086657">
      <w:pPr>
        <w:rPr>
          <w:rFonts w:cstheme="minorHAnsi"/>
          <w:b/>
        </w:rPr>
      </w:pPr>
      <w:bookmarkStart w:id="190" w:name="_Toc523240944"/>
      <w:bookmarkStart w:id="191" w:name="_Toc523833615"/>
      <w:bookmarkStart w:id="192" w:name="_Toc526938460"/>
      <w:bookmarkStart w:id="193" w:name="_Toc532308228"/>
      <w:bookmarkStart w:id="194" w:name="_Toc535304950"/>
      <w:bookmarkStart w:id="195" w:name="_Toc492567834"/>
      <w:r w:rsidRPr="00086657">
        <w:rPr>
          <w:rFonts w:cstheme="minorHAnsi"/>
          <w:b/>
        </w:rPr>
        <w:t xml:space="preserve"> </w:t>
      </w:r>
      <w:bookmarkStart w:id="196" w:name="_Toc19189832"/>
      <w:r w:rsidRPr="00086657">
        <w:rPr>
          <w:rFonts w:cstheme="minorHAnsi"/>
          <w:b/>
        </w:rPr>
        <w:t xml:space="preserve">3. </w:t>
      </w:r>
      <w:r w:rsidR="00CF370D" w:rsidRPr="00086657">
        <w:rPr>
          <w:rFonts w:cstheme="minorHAnsi"/>
          <w:b/>
        </w:rPr>
        <w:t xml:space="preserve">A nagging doubt or </w:t>
      </w:r>
      <w:r w:rsidR="00333D98" w:rsidRPr="00086657">
        <w:rPr>
          <w:rFonts w:cstheme="minorHAnsi"/>
          <w:b/>
        </w:rPr>
        <w:t>low-level</w:t>
      </w:r>
      <w:r w:rsidR="00CF370D" w:rsidRPr="00086657">
        <w:rPr>
          <w:rFonts w:cstheme="minorHAnsi"/>
          <w:b/>
        </w:rPr>
        <w:t xml:space="preserve"> concern</w:t>
      </w:r>
      <w:bookmarkEnd w:id="190"/>
      <w:bookmarkEnd w:id="191"/>
      <w:bookmarkEnd w:id="192"/>
      <w:bookmarkEnd w:id="193"/>
      <w:bookmarkEnd w:id="194"/>
      <w:bookmarkEnd w:id="196"/>
      <w:r w:rsidR="00CF370D" w:rsidRPr="00086657">
        <w:rPr>
          <w:rFonts w:cstheme="minorHAnsi"/>
          <w:b/>
        </w:rPr>
        <w:t xml:space="preserve"> </w:t>
      </w:r>
      <w:bookmarkEnd w:id="195"/>
    </w:p>
    <w:p w14:paraId="74C23A0B" w14:textId="77777777" w:rsidR="00CF370D" w:rsidRPr="00D45C03" w:rsidRDefault="00CF370D" w:rsidP="00CF370D">
      <w:pPr>
        <w:keepNext/>
        <w:keepLines/>
        <w:spacing w:after="100" w:afterAutospacing="1"/>
        <w:ind w:right="-23"/>
        <w:jc w:val="both"/>
        <w:rPr>
          <w:rFonts w:cstheme="minorHAnsi"/>
          <w:szCs w:val="22"/>
        </w:rPr>
      </w:pPr>
      <w:r w:rsidRPr="00D45C03">
        <w:rPr>
          <w:rFonts w:cstheme="minorHAnsi"/>
          <w:szCs w:val="22"/>
        </w:rPr>
        <w:t xml:space="preserve">Sometimes, things that seem to be insignificant or trivial at the time, turn out to be vital pieces of information later.  </w:t>
      </w:r>
    </w:p>
    <w:p w14:paraId="5A399B93" w14:textId="77777777" w:rsidR="00CF370D" w:rsidRPr="00D45C03" w:rsidRDefault="00CF370D" w:rsidP="00CF370D">
      <w:pPr>
        <w:keepNext/>
        <w:keepLines/>
        <w:spacing w:before="100" w:beforeAutospacing="1" w:after="100" w:afterAutospacing="1"/>
        <w:ind w:right="-23"/>
        <w:jc w:val="both"/>
        <w:rPr>
          <w:rFonts w:cstheme="minorHAnsi"/>
          <w:szCs w:val="22"/>
        </w:rPr>
      </w:pPr>
      <w:r w:rsidRPr="00D45C03">
        <w:rPr>
          <w:rFonts w:cstheme="minorHAnsi"/>
          <w:szCs w:val="22"/>
        </w:rPr>
        <w:t xml:space="preserve">Examples could be a learner/supported person whose behaviour has changed, or who seems preoccupied or unable to </w:t>
      </w:r>
      <w:proofErr w:type="gramStart"/>
      <w:r w:rsidRPr="00D45C03">
        <w:rPr>
          <w:rFonts w:cstheme="minorHAnsi"/>
          <w:szCs w:val="22"/>
        </w:rPr>
        <w:t>concentrate;</w:t>
      </w:r>
      <w:proofErr w:type="gramEnd"/>
      <w:r w:rsidRPr="00D45C03">
        <w:rPr>
          <w:rFonts w:cstheme="minorHAnsi"/>
          <w:szCs w:val="22"/>
        </w:rPr>
        <w:t xml:space="preserve"> who looks obviously unwell or has injuries.  Other examples include:</w:t>
      </w:r>
    </w:p>
    <w:p w14:paraId="6F123FAD" w14:textId="77777777" w:rsidR="00CF370D" w:rsidRPr="00D45C03" w:rsidRDefault="00CF370D" w:rsidP="0086265B">
      <w:pPr>
        <w:keepNext/>
        <w:keepLines/>
        <w:numPr>
          <w:ilvl w:val="0"/>
          <w:numId w:val="20"/>
        </w:numPr>
        <w:ind w:right="-23"/>
        <w:jc w:val="both"/>
        <w:rPr>
          <w:rFonts w:cstheme="minorHAnsi"/>
          <w:szCs w:val="22"/>
        </w:rPr>
      </w:pPr>
      <w:r w:rsidRPr="00D45C03">
        <w:rPr>
          <w:rFonts w:cstheme="minorHAnsi"/>
          <w:szCs w:val="22"/>
        </w:rPr>
        <w:t>Poor-quality, unappetising food provided by the parent/</w:t>
      </w:r>
      <w:proofErr w:type="gramStart"/>
      <w:r w:rsidRPr="00D45C03">
        <w:rPr>
          <w:rFonts w:cstheme="minorHAnsi"/>
          <w:szCs w:val="22"/>
        </w:rPr>
        <w:t>carer</w:t>
      </w:r>
      <w:proofErr w:type="gramEnd"/>
    </w:p>
    <w:p w14:paraId="2A21B18E" w14:textId="77777777" w:rsidR="00CF370D" w:rsidRPr="00D45C03" w:rsidRDefault="00CF370D" w:rsidP="0086265B">
      <w:pPr>
        <w:keepNext/>
        <w:keepLines/>
        <w:numPr>
          <w:ilvl w:val="0"/>
          <w:numId w:val="20"/>
        </w:numPr>
        <w:ind w:right="-23"/>
        <w:jc w:val="both"/>
        <w:rPr>
          <w:rFonts w:cstheme="minorHAnsi"/>
          <w:szCs w:val="22"/>
        </w:rPr>
      </w:pPr>
      <w:r w:rsidRPr="00D45C03">
        <w:rPr>
          <w:rFonts w:cstheme="minorHAnsi"/>
          <w:szCs w:val="22"/>
        </w:rPr>
        <w:t xml:space="preserve">Personal care needs not being </w:t>
      </w:r>
      <w:proofErr w:type="gramStart"/>
      <w:r w:rsidRPr="00D45C03">
        <w:rPr>
          <w:rFonts w:cstheme="minorHAnsi"/>
          <w:szCs w:val="22"/>
        </w:rPr>
        <w:t>met</w:t>
      </w:r>
      <w:proofErr w:type="gramEnd"/>
    </w:p>
    <w:p w14:paraId="69A56907" w14:textId="77777777" w:rsidR="00CF370D" w:rsidRPr="00D45C03" w:rsidRDefault="00CF370D" w:rsidP="0086265B">
      <w:pPr>
        <w:numPr>
          <w:ilvl w:val="0"/>
          <w:numId w:val="20"/>
        </w:numPr>
        <w:textAlignment w:val="center"/>
        <w:rPr>
          <w:rFonts w:cstheme="minorHAnsi"/>
          <w:szCs w:val="22"/>
        </w:rPr>
      </w:pPr>
      <w:r w:rsidRPr="00D45C03">
        <w:rPr>
          <w:rFonts w:cstheme="minorHAnsi"/>
          <w:szCs w:val="22"/>
        </w:rPr>
        <w:t xml:space="preserve">Changes in the behaviour and demeanour </w:t>
      </w:r>
    </w:p>
    <w:p w14:paraId="09BB2696" w14:textId="77777777" w:rsidR="00CF370D" w:rsidRPr="00D45C03" w:rsidRDefault="00CF370D" w:rsidP="0086265B">
      <w:pPr>
        <w:keepNext/>
        <w:keepLines/>
        <w:numPr>
          <w:ilvl w:val="0"/>
          <w:numId w:val="20"/>
        </w:numPr>
        <w:ind w:right="-23"/>
        <w:jc w:val="both"/>
        <w:rPr>
          <w:rFonts w:cstheme="minorHAnsi"/>
          <w:szCs w:val="22"/>
        </w:rPr>
      </w:pPr>
      <w:r w:rsidRPr="00D45C03">
        <w:rPr>
          <w:rFonts w:cstheme="minorHAnsi"/>
          <w:szCs w:val="22"/>
        </w:rPr>
        <w:t>Signs of neglect such as clothes being dirty</w:t>
      </w:r>
    </w:p>
    <w:p w14:paraId="6BC3F153" w14:textId="52EB7986" w:rsidR="00CF370D" w:rsidRPr="00D45C03" w:rsidRDefault="00CF370D" w:rsidP="00CF370D">
      <w:pPr>
        <w:spacing w:before="100" w:beforeAutospacing="1" w:after="100" w:afterAutospacing="1"/>
        <w:ind w:right="-22"/>
        <w:jc w:val="both"/>
        <w:rPr>
          <w:rFonts w:cstheme="minorHAnsi"/>
          <w:szCs w:val="22"/>
        </w:rPr>
      </w:pPr>
      <w:r w:rsidRPr="00D45C03">
        <w:rPr>
          <w:rFonts w:cstheme="minorHAnsi"/>
          <w:szCs w:val="22"/>
        </w:rPr>
        <w:t xml:space="preserve">If there has been no specific incident or information, </w:t>
      </w:r>
      <w:r w:rsidR="00037B4E" w:rsidRPr="00D45C03">
        <w:rPr>
          <w:rFonts w:cstheme="minorHAnsi"/>
          <w:szCs w:val="22"/>
        </w:rPr>
        <w:t xml:space="preserve">create a </w:t>
      </w:r>
      <w:proofErr w:type="spellStart"/>
      <w:r w:rsidR="00037B4E" w:rsidRPr="00D45C03">
        <w:rPr>
          <w:rFonts w:cstheme="minorHAnsi"/>
          <w:szCs w:val="22"/>
        </w:rPr>
        <w:t>MyConcern</w:t>
      </w:r>
      <w:proofErr w:type="spellEnd"/>
      <w:r w:rsidR="00037B4E" w:rsidRPr="00D45C03">
        <w:rPr>
          <w:rFonts w:cstheme="minorHAnsi"/>
          <w:szCs w:val="22"/>
        </w:rPr>
        <w:t xml:space="preserve"> record </w:t>
      </w:r>
      <w:r w:rsidRPr="00D45C03">
        <w:rPr>
          <w:rFonts w:cstheme="minorHAnsi"/>
          <w:szCs w:val="22"/>
        </w:rPr>
        <w:t xml:space="preserve">recording </w:t>
      </w:r>
      <w:r w:rsidR="00037B4E" w:rsidRPr="00D45C03">
        <w:rPr>
          <w:rFonts w:cstheme="minorHAnsi"/>
          <w:szCs w:val="22"/>
        </w:rPr>
        <w:t xml:space="preserve">the </w:t>
      </w:r>
      <w:r w:rsidRPr="00D45C03">
        <w:rPr>
          <w:rFonts w:cstheme="minorHAnsi"/>
          <w:szCs w:val="22"/>
        </w:rPr>
        <w:t>nagging doubt/low level concerns form</w:t>
      </w:r>
      <w:r w:rsidR="00037B4E" w:rsidRPr="00D45C03">
        <w:rPr>
          <w:rFonts w:cstheme="minorHAnsi"/>
          <w:szCs w:val="22"/>
        </w:rPr>
        <w:t xml:space="preserve">.  </w:t>
      </w:r>
      <w:r w:rsidRPr="00D45C03">
        <w:rPr>
          <w:rFonts w:cstheme="minorHAnsi"/>
          <w:szCs w:val="22"/>
        </w:rPr>
        <w:t>Try to identify what is really making you feel worried.</w:t>
      </w:r>
    </w:p>
    <w:p w14:paraId="037E55C6" w14:textId="297DDAD5" w:rsidR="00CF370D" w:rsidRPr="00D45C03" w:rsidRDefault="00CF370D" w:rsidP="00CF370D">
      <w:pPr>
        <w:tabs>
          <w:tab w:val="left" w:pos="0"/>
        </w:tabs>
        <w:spacing w:before="100" w:beforeAutospacing="1" w:after="100" w:afterAutospacing="1"/>
        <w:rPr>
          <w:rFonts w:cstheme="minorHAnsi"/>
          <w:i/>
          <w:iCs/>
          <w:szCs w:val="22"/>
        </w:rPr>
      </w:pPr>
    </w:p>
    <w:p w14:paraId="20AD3CE3" w14:textId="77777777" w:rsidR="001069AA" w:rsidRPr="00D45C03" w:rsidRDefault="001069AA">
      <w:pPr>
        <w:rPr>
          <w:rFonts w:cstheme="minorHAnsi"/>
          <w:i/>
          <w:iCs/>
          <w:szCs w:val="22"/>
        </w:rPr>
      </w:pPr>
      <w:r w:rsidRPr="00D45C03">
        <w:rPr>
          <w:rFonts w:cstheme="minorHAnsi"/>
          <w:i/>
          <w:iCs/>
          <w:szCs w:val="22"/>
        </w:rPr>
        <w:br w:type="page"/>
      </w:r>
    </w:p>
    <w:p w14:paraId="31058D88" w14:textId="6C23B1B2" w:rsidR="004A0686" w:rsidRPr="00D45C03" w:rsidRDefault="004A0686" w:rsidP="004A0686">
      <w:pPr>
        <w:pStyle w:val="Heading1"/>
        <w:rPr>
          <w:rFonts w:cstheme="minorHAnsi"/>
        </w:rPr>
      </w:pPr>
      <w:bookmarkStart w:id="197" w:name="_Toc19189834"/>
      <w:bookmarkStart w:id="198" w:name="_Toc142987341"/>
      <w:bookmarkStart w:id="199" w:name="_Toc492567853"/>
      <w:r w:rsidRPr="00D45C03">
        <w:rPr>
          <w:rFonts w:cstheme="minorHAnsi"/>
        </w:rPr>
        <w:lastRenderedPageBreak/>
        <w:t>Appendix</w:t>
      </w:r>
      <w:r w:rsidR="00F15B7F">
        <w:rPr>
          <w:rFonts w:cstheme="minorHAnsi"/>
        </w:rPr>
        <w:t xml:space="preserve"> </w:t>
      </w:r>
      <w:r w:rsidR="00210CC8">
        <w:rPr>
          <w:rFonts w:cstheme="minorHAnsi"/>
        </w:rPr>
        <w:t>F</w:t>
      </w:r>
      <w:r w:rsidR="007A68FD" w:rsidRPr="00D45C03">
        <w:rPr>
          <w:rFonts w:cstheme="minorHAnsi"/>
        </w:rPr>
        <w:t xml:space="preserve">: </w:t>
      </w:r>
      <w:r w:rsidRPr="00445127">
        <w:rPr>
          <w:rFonts w:cstheme="minorHAnsi"/>
          <w:caps/>
        </w:rPr>
        <w:t>Prevent Strategy</w:t>
      </w:r>
      <w:bookmarkEnd w:id="197"/>
      <w:bookmarkEnd w:id="198"/>
      <w:r w:rsidRPr="00D45C03">
        <w:rPr>
          <w:rFonts w:cstheme="minorHAnsi"/>
        </w:rPr>
        <w:t xml:space="preserve"> </w:t>
      </w:r>
    </w:p>
    <w:p w14:paraId="3D1375AB" w14:textId="77777777" w:rsidR="004A0686" w:rsidRPr="00D45C03" w:rsidRDefault="004A0686" w:rsidP="004A0686">
      <w:pPr>
        <w:autoSpaceDE w:val="0"/>
        <w:autoSpaceDN w:val="0"/>
        <w:adjustRightInd w:val="0"/>
        <w:rPr>
          <w:rFonts w:cstheme="minorHAnsi"/>
          <w:b/>
          <w:szCs w:val="22"/>
        </w:rPr>
      </w:pPr>
    </w:p>
    <w:p w14:paraId="2E96041A" w14:textId="5FDA9886" w:rsidR="004A0686" w:rsidRPr="00D45C03" w:rsidRDefault="004A0686" w:rsidP="00785AC6">
      <w:pPr>
        <w:autoSpaceDE w:val="0"/>
        <w:autoSpaceDN w:val="0"/>
        <w:adjustRightInd w:val="0"/>
        <w:jc w:val="both"/>
        <w:rPr>
          <w:rFonts w:cstheme="minorHAnsi"/>
          <w:szCs w:val="22"/>
        </w:rPr>
      </w:pPr>
      <w:r w:rsidRPr="00D45C03">
        <w:rPr>
          <w:rFonts w:cstheme="minorHAnsi"/>
          <w:szCs w:val="22"/>
        </w:rPr>
        <w:t xml:space="preserve">Since 2010, when the Government published the Prevent Strategy, there has been an awareness of the specific need to safeguard children, young people and families from violent extremism.  Nationally, there have been occasions where extremist groups have attempted to radicalise vulnerable children and young people to hold extreme views including views justifying political, religious, sexist or racist violence, or to steer them into a rigid and narrow ideology that is intolerant of diversity and leaves them </w:t>
      </w:r>
      <w:r w:rsidR="00AA2BF6">
        <w:rPr>
          <w:rFonts w:cstheme="minorHAnsi"/>
          <w:iCs/>
          <w:szCs w:val="22"/>
        </w:rPr>
        <w:t>susceptible</w:t>
      </w:r>
      <w:r w:rsidRPr="00D45C03">
        <w:rPr>
          <w:rFonts w:cstheme="minorHAnsi"/>
          <w:szCs w:val="22"/>
        </w:rPr>
        <w:t xml:space="preserve"> to future radicalisation.</w:t>
      </w:r>
    </w:p>
    <w:p w14:paraId="4C283143" w14:textId="77777777" w:rsidR="004A0686" w:rsidRPr="00D45C03" w:rsidRDefault="004A0686" w:rsidP="00785AC6">
      <w:pPr>
        <w:autoSpaceDE w:val="0"/>
        <w:autoSpaceDN w:val="0"/>
        <w:adjustRightInd w:val="0"/>
        <w:jc w:val="both"/>
        <w:rPr>
          <w:rFonts w:cstheme="minorHAnsi"/>
          <w:szCs w:val="22"/>
        </w:rPr>
      </w:pPr>
    </w:p>
    <w:p w14:paraId="3CF6ACAF" w14:textId="77777777" w:rsidR="004A0686" w:rsidRPr="00D45C03" w:rsidRDefault="004A0686" w:rsidP="00785AC6">
      <w:pPr>
        <w:autoSpaceDE w:val="0"/>
        <w:autoSpaceDN w:val="0"/>
        <w:adjustRightInd w:val="0"/>
        <w:jc w:val="both"/>
        <w:rPr>
          <w:rFonts w:cstheme="minorHAnsi"/>
          <w:szCs w:val="22"/>
        </w:rPr>
      </w:pPr>
      <w:r w:rsidRPr="00D45C03">
        <w:rPr>
          <w:rFonts w:cstheme="minorHAnsi"/>
          <w:szCs w:val="22"/>
        </w:rPr>
        <w:t xml:space="preserve">Whilst City College Peterborough values freedom of speech and the expression of beliefs / ideology as fundamental rights underpinning our society’s values, we also recognise that free speech is subject to laws and policies governing equality, human rights, community safety and community cohesion.  </w:t>
      </w:r>
    </w:p>
    <w:p w14:paraId="5E4B8B24" w14:textId="77777777" w:rsidR="004A0686" w:rsidRPr="00D45C03" w:rsidRDefault="004A0686" w:rsidP="00785AC6">
      <w:pPr>
        <w:autoSpaceDE w:val="0"/>
        <w:autoSpaceDN w:val="0"/>
        <w:adjustRightInd w:val="0"/>
        <w:jc w:val="both"/>
        <w:rPr>
          <w:rFonts w:cstheme="minorHAnsi"/>
          <w:szCs w:val="22"/>
        </w:rPr>
      </w:pPr>
    </w:p>
    <w:p w14:paraId="1325CE8E" w14:textId="77777777" w:rsidR="004A0686" w:rsidRPr="00D45C03" w:rsidRDefault="004A0686" w:rsidP="00785AC6">
      <w:pPr>
        <w:autoSpaceDE w:val="0"/>
        <w:autoSpaceDN w:val="0"/>
        <w:adjustRightInd w:val="0"/>
        <w:jc w:val="both"/>
        <w:rPr>
          <w:rFonts w:cstheme="minorHAnsi"/>
          <w:szCs w:val="22"/>
        </w:rPr>
      </w:pPr>
      <w:r w:rsidRPr="00D45C03">
        <w:rPr>
          <w:rFonts w:cstheme="minorHAnsi"/>
          <w:szCs w:val="22"/>
        </w:rPr>
        <w:t xml:space="preserve">The college fully recognises its statutory duty to identify and support learners at </w:t>
      </w:r>
      <w:r w:rsidR="00C16C83" w:rsidRPr="00D45C03">
        <w:rPr>
          <w:rFonts w:cstheme="minorHAnsi"/>
          <w:szCs w:val="22"/>
        </w:rPr>
        <w:t>risk and</w:t>
      </w:r>
      <w:r w:rsidRPr="00D45C03">
        <w:rPr>
          <w:rFonts w:cstheme="minorHAnsi"/>
          <w:szCs w:val="22"/>
        </w:rPr>
        <w:t xml:space="preserve"> is clear that this exploitation and radicalisation should be viewed as safeguarding concern.</w:t>
      </w:r>
    </w:p>
    <w:p w14:paraId="2C71D556" w14:textId="77777777" w:rsidR="004A0686" w:rsidRPr="00D45C03" w:rsidRDefault="004A0686" w:rsidP="00785AC6">
      <w:pPr>
        <w:autoSpaceDE w:val="0"/>
        <w:autoSpaceDN w:val="0"/>
        <w:adjustRightInd w:val="0"/>
        <w:jc w:val="both"/>
        <w:rPr>
          <w:rFonts w:cstheme="minorHAnsi"/>
          <w:szCs w:val="22"/>
        </w:rPr>
      </w:pPr>
    </w:p>
    <w:p w14:paraId="2611FD1D" w14:textId="02E872E1" w:rsidR="004A0686" w:rsidRPr="00D45C03" w:rsidRDefault="004A0686" w:rsidP="00785AC6">
      <w:pPr>
        <w:autoSpaceDE w:val="0"/>
        <w:autoSpaceDN w:val="0"/>
        <w:adjustRightInd w:val="0"/>
        <w:jc w:val="both"/>
        <w:rPr>
          <w:rFonts w:cstheme="minorHAnsi"/>
          <w:szCs w:val="22"/>
        </w:rPr>
      </w:pPr>
      <w:r w:rsidRPr="00D45C03">
        <w:rPr>
          <w:rFonts w:cstheme="minorHAnsi"/>
          <w:szCs w:val="22"/>
        </w:rPr>
        <w:t xml:space="preserve">The college </w:t>
      </w:r>
      <w:r w:rsidR="007E65B4">
        <w:rPr>
          <w:rFonts w:cstheme="minorHAnsi"/>
        </w:rPr>
        <w:t>Advisory Grou</w:t>
      </w:r>
      <w:r w:rsidR="007E65B4" w:rsidRPr="007E65B4">
        <w:rPr>
          <w:rFonts w:cstheme="minorHAnsi"/>
        </w:rPr>
        <w:t>p</w:t>
      </w:r>
      <w:r w:rsidRPr="007E65B4">
        <w:rPr>
          <w:rFonts w:cstheme="minorHAnsi"/>
          <w:szCs w:val="22"/>
        </w:rPr>
        <w:t>,</w:t>
      </w:r>
      <w:r w:rsidRPr="00D45C03">
        <w:rPr>
          <w:rFonts w:cstheme="minorHAnsi"/>
          <w:szCs w:val="22"/>
        </w:rPr>
        <w:t xml:space="preserve"> the </w:t>
      </w:r>
      <w:r w:rsidR="000C41DE">
        <w:rPr>
          <w:rFonts w:cstheme="minorHAnsi"/>
          <w:szCs w:val="22"/>
        </w:rPr>
        <w:t xml:space="preserve">Executive </w:t>
      </w:r>
      <w:r w:rsidRPr="00D45C03">
        <w:rPr>
          <w:rFonts w:cstheme="minorHAnsi"/>
          <w:szCs w:val="22"/>
        </w:rPr>
        <w:t>Principal and the Designated Safeguarding Lead will assess the level of risk within the college and put actions in place to reduce that risk.  Risk assessment may include consideration of the college’s premises by external agencies, anti-bullying policy, online-safety and other issues specific to the college’s profile, community and philosophy.</w:t>
      </w:r>
    </w:p>
    <w:p w14:paraId="1B281635" w14:textId="77777777" w:rsidR="004A0686" w:rsidRPr="00D45C03" w:rsidRDefault="004A0686" w:rsidP="00785AC6">
      <w:pPr>
        <w:autoSpaceDE w:val="0"/>
        <w:autoSpaceDN w:val="0"/>
        <w:adjustRightInd w:val="0"/>
        <w:jc w:val="both"/>
        <w:rPr>
          <w:rFonts w:cstheme="minorHAnsi"/>
          <w:szCs w:val="22"/>
        </w:rPr>
      </w:pPr>
    </w:p>
    <w:p w14:paraId="6BE8AC78" w14:textId="77777777" w:rsidR="004A0686" w:rsidRPr="00D45C03" w:rsidRDefault="004A0686" w:rsidP="00785AC6">
      <w:pPr>
        <w:autoSpaceDE w:val="0"/>
        <w:autoSpaceDN w:val="0"/>
        <w:adjustRightInd w:val="0"/>
        <w:jc w:val="both"/>
        <w:rPr>
          <w:rFonts w:cstheme="minorHAnsi"/>
          <w:szCs w:val="22"/>
        </w:rPr>
      </w:pPr>
      <w:r w:rsidRPr="00D45C03">
        <w:rPr>
          <w:rFonts w:cstheme="minorHAnsi"/>
          <w:szCs w:val="22"/>
        </w:rPr>
        <w:t>The College’s SPOC (Single Point of Contact) will be the lead for safeguarding in relation to protecting individuals from radicalisation, sharing relevant information in a timely manner with the appropriate agency, including Channel.</w:t>
      </w:r>
    </w:p>
    <w:p w14:paraId="582D60CB" w14:textId="77777777" w:rsidR="004A0686" w:rsidRPr="00D45C03" w:rsidRDefault="004A0686" w:rsidP="00785AC6">
      <w:pPr>
        <w:tabs>
          <w:tab w:val="left" w:pos="540"/>
        </w:tabs>
        <w:spacing w:before="240"/>
        <w:jc w:val="both"/>
        <w:rPr>
          <w:rFonts w:cstheme="minorHAnsi"/>
          <w:szCs w:val="22"/>
        </w:rPr>
      </w:pPr>
      <w:r w:rsidRPr="00D45C03">
        <w:rPr>
          <w:rFonts w:cstheme="minorHAnsi"/>
          <w:szCs w:val="22"/>
        </w:rPr>
        <w:t>The UK faces a range of terrorist threats.  All the terrorist groups who pose a threat to us seek to radicalise and recruit people to their cause.  The Prevent strategy seeks to:</w:t>
      </w:r>
    </w:p>
    <w:p w14:paraId="41BC3B9D" w14:textId="77777777" w:rsidR="004A0686" w:rsidRPr="00D45C03" w:rsidRDefault="004A0686" w:rsidP="00785AC6">
      <w:pPr>
        <w:pStyle w:val="ListParagraph"/>
        <w:numPr>
          <w:ilvl w:val="0"/>
          <w:numId w:val="30"/>
        </w:numPr>
        <w:contextualSpacing/>
        <w:jc w:val="both"/>
        <w:rPr>
          <w:rFonts w:cstheme="minorHAnsi"/>
          <w:szCs w:val="22"/>
        </w:rPr>
      </w:pPr>
      <w:r w:rsidRPr="00D45C03">
        <w:rPr>
          <w:rFonts w:cstheme="minorHAnsi"/>
          <w:szCs w:val="22"/>
        </w:rPr>
        <w:t xml:space="preserve">Respond to the ideological challenge of terrorism and aspects of extremism, and the threat we face from those who promote these </w:t>
      </w:r>
      <w:proofErr w:type="gramStart"/>
      <w:r w:rsidRPr="00D45C03">
        <w:rPr>
          <w:rFonts w:cstheme="minorHAnsi"/>
          <w:szCs w:val="22"/>
        </w:rPr>
        <w:t>views</w:t>
      </w:r>
      <w:proofErr w:type="gramEnd"/>
    </w:p>
    <w:p w14:paraId="6D47C455" w14:textId="77777777" w:rsidR="004A0686" w:rsidRPr="00D45C03" w:rsidRDefault="004A0686" w:rsidP="00785AC6">
      <w:pPr>
        <w:pStyle w:val="ListParagraph"/>
        <w:numPr>
          <w:ilvl w:val="0"/>
          <w:numId w:val="30"/>
        </w:numPr>
        <w:contextualSpacing/>
        <w:jc w:val="both"/>
        <w:rPr>
          <w:rFonts w:cstheme="minorHAnsi"/>
          <w:szCs w:val="22"/>
        </w:rPr>
      </w:pPr>
      <w:r w:rsidRPr="00D45C03">
        <w:rPr>
          <w:rFonts w:cstheme="minorHAnsi"/>
          <w:szCs w:val="22"/>
        </w:rPr>
        <w:t xml:space="preserve">Provide practical help to prevent people from being drawn into terrorism and ensure they are given appropriate advice and </w:t>
      </w:r>
      <w:proofErr w:type="gramStart"/>
      <w:r w:rsidRPr="00D45C03">
        <w:rPr>
          <w:rFonts w:cstheme="minorHAnsi"/>
          <w:szCs w:val="22"/>
        </w:rPr>
        <w:t>support</w:t>
      </w:r>
      <w:proofErr w:type="gramEnd"/>
    </w:p>
    <w:p w14:paraId="7543E9F6" w14:textId="77777777" w:rsidR="004A0686" w:rsidRPr="00D45C03" w:rsidRDefault="004A0686" w:rsidP="00785AC6">
      <w:pPr>
        <w:pStyle w:val="ListParagraph"/>
        <w:numPr>
          <w:ilvl w:val="0"/>
          <w:numId w:val="30"/>
        </w:numPr>
        <w:contextualSpacing/>
        <w:jc w:val="both"/>
        <w:rPr>
          <w:rFonts w:cstheme="minorHAnsi"/>
          <w:szCs w:val="22"/>
        </w:rPr>
      </w:pPr>
      <w:r w:rsidRPr="00D45C03">
        <w:rPr>
          <w:rFonts w:cstheme="minorHAnsi"/>
          <w:szCs w:val="22"/>
        </w:rPr>
        <w:t xml:space="preserve">Work with a wide range of sectors where there are risks of radicalisation which needs to be addressed, including education, criminal justice, faith, charities, the internet and </w:t>
      </w:r>
      <w:proofErr w:type="gramStart"/>
      <w:r w:rsidRPr="00D45C03">
        <w:rPr>
          <w:rFonts w:cstheme="minorHAnsi"/>
          <w:szCs w:val="22"/>
        </w:rPr>
        <w:t>health</w:t>
      </w:r>
      <w:proofErr w:type="gramEnd"/>
    </w:p>
    <w:p w14:paraId="49737096" w14:textId="77777777" w:rsidR="004A0686" w:rsidRPr="00D45C03" w:rsidRDefault="004A0686" w:rsidP="00785AC6">
      <w:pPr>
        <w:jc w:val="both"/>
        <w:rPr>
          <w:rFonts w:cstheme="minorHAnsi"/>
          <w:szCs w:val="22"/>
        </w:rPr>
      </w:pPr>
    </w:p>
    <w:p w14:paraId="6CB30BD2" w14:textId="77777777" w:rsidR="004A0686" w:rsidRPr="00D45C03" w:rsidRDefault="004A0686" w:rsidP="00785AC6">
      <w:pPr>
        <w:jc w:val="both"/>
        <w:rPr>
          <w:rFonts w:cstheme="minorHAnsi"/>
          <w:szCs w:val="22"/>
        </w:rPr>
      </w:pPr>
      <w:r w:rsidRPr="00D45C03">
        <w:rPr>
          <w:rFonts w:cstheme="minorHAnsi"/>
          <w:szCs w:val="22"/>
        </w:rPr>
        <w:t xml:space="preserve">A system of threat level has been created which represents the likelihood of an attack </w:t>
      </w:r>
      <w:proofErr w:type="gramStart"/>
      <w:r w:rsidRPr="00D45C03">
        <w:rPr>
          <w:rFonts w:cstheme="minorHAnsi"/>
          <w:szCs w:val="22"/>
        </w:rPr>
        <w:t>in the near future</w:t>
      </w:r>
      <w:proofErr w:type="gramEnd"/>
      <w:r w:rsidRPr="00D45C03">
        <w:rPr>
          <w:rFonts w:cstheme="minorHAnsi"/>
          <w:szCs w:val="22"/>
        </w:rPr>
        <w:t>.  The five levels are:</w:t>
      </w:r>
    </w:p>
    <w:p w14:paraId="2BD9759F" w14:textId="77777777" w:rsidR="004A0686" w:rsidRPr="00D45C03" w:rsidRDefault="004A0686" w:rsidP="00785AC6">
      <w:pPr>
        <w:jc w:val="both"/>
        <w:rPr>
          <w:rFonts w:cstheme="minorHAnsi"/>
          <w:szCs w:val="22"/>
        </w:rPr>
      </w:pPr>
    </w:p>
    <w:p w14:paraId="508211D4" w14:textId="77777777" w:rsidR="004A0686" w:rsidRPr="00D45C03" w:rsidRDefault="004A0686" w:rsidP="00785AC6">
      <w:pPr>
        <w:pStyle w:val="ListParagraph"/>
        <w:numPr>
          <w:ilvl w:val="0"/>
          <w:numId w:val="31"/>
        </w:numPr>
        <w:jc w:val="both"/>
        <w:rPr>
          <w:rFonts w:cstheme="minorHAnsi"/>
          <w:szCs w:val="22"/>
        </w:rPr>
      </w:pPr>
      <w:r w:rsidRPr="00D45C03">
        <w:rPr>
          <w:rFonts w:cstheme="minorHAnsi"/>
          <w:szCs w:val="22"/>
        </w:rPr>
        <w:t xml:space="preserve">Critical - an attack is expected </w:t>
      </w:r>
      <w:proofErr w:type="gramStart"/>
      <w:r w:rsidRPr="00D45C03">
        <w:rPr>
          <w:rFonts w:cstheme="minorHAnsi"/>
          <w:szCs w:val="22"/>
        </w:rPr>
        <w:t>imminently</w:t>
      </w:r>
      <w:proofErr w:type="gramEnd"/>
    </w:p>
    <w:p w14:paraId="28F2CD48" w14:textId="77777777" w:rsidR="004A0686" w:rsidRPr="00D45C03" w:rsidRDefault="004A0686" w:rsidP="00785AC6">
      <w:pPr>
        <w:pStyle w:val="ListParagraph"/>
        <w:numPr>
          <w:ilvl w:val="0"/>
          <w:numId w:val="31"/>
        </w:numPr>
        <w:jc w:val="both"/>
        <w:rPr>
          <w:rFonts w:cstheme="minorHAnsi"/>
          <w:szCs w:val="22"/>
        </w:rPr>
      </w:pPr>
      <w:r w:rsidRPr="00D45C03">
        <w:rPr>
          <w:rFonts w:cstheme="minorHAnsi"/>
          <w:szCs w:val="22"/>
        </w:rPr>
        <w:t xml:space="preserve">Severe - an attack is highly </w:t>
      </w:r>
      <w:proofErr w:type="gramStart"/>
      <w:r w:rsidRPr="00D45C03">
        <w:rPr>
          <w:rFonts w:cstheme="minorHAnsi"/>
          <w:szCs w:val="22"/>
        </w:rPr>
        <w:t>likely</w:t>
      </w:r>
      <w:proofErr w:type="gramEnd"/>
    </w:p>
    <w:p w14:paraId="05B9FFC7" w14:textId="77777777" w:rsidR="004A0686" w:rsidRPr="00D45C03" w:rsidRDefault="004A0686" w:rsidP="00785AC6">
      <w:pPr>
        <w:pStyle w:val="ListParagraph"/>
        <w:numPr>
          <w:ilvl w:val="0"/>
          <w:numId w:val="31"/>
        </w:numPr>
        <w:jc w:val="both"/>
        <w:rPr>
          <w:rFonts w:cstheme="minorHAnsi"/>
          <w:szCs w:val="22"/>
        </w:rPr>
      </w:pPr>
      <w:r w:rsidRPr="00D45C03">
        <w:rPr>
          <w:rFonts w:cstheme="minorHAnsi"/>
          <w:szCs w:val="22"/>
        </w:rPr>
        <w:t xml:space="preserve">Substantial - an attack is a strong </w:t>
      </w:r>
      <w:proofErr w:type="gramStart"/>
      <w:r w:rsidRPr="00D45C03">
        <w:rPr>
          <w:rFonts w:cstheme="minorHAnsi"/>
          <w:szCs w:val="22"/>
        </w:rPr>
        <w:t>possibility</w:t>
      </w:r>
      <w:proofErr w:type="gramEnd"/>
    </w:p>
    <w:p w14:paraId="4B9626BF" w14:textId="77777777" w:rsidR="004A0686" w:rsidRPr="00D45C03" w:rsidRDefault="004A0686" w:rsidP="00785AC6">
      <w:pPr>
        <w:pStyle w:val="ListParagraph"/>
        <w:numPr>
          <w:ilvl w:val="0"/>
          <w:numId w:val="31"/>
        </w:numPr>
        <w:jc w:val="both"/>
        <w:rPr>
          <w:rFonts w:cstheme="minorHAnsi"/>
          <w:szCs w:val="22"/>
        </w:rPr>
      </w:pPr>
      <w:r w:rsidRPr="00D45C03">
        <w:rPr>
          <w:rFonts w:cstheme="minorHAnsi"/>
          <w:szCs w:val="22"/>
        </w:rPr>
        <w:t xml:space="preserve">Moderate - an attack is possible but not </w:t>
      </w:r>
      <w:proofErr w:type="gramStart"/>
      <w:r w:rsidRPr="00D45C03">
        <w:rPr>
          <w:rFonts w:cstheme="minorHAnsi"/>
          <w:szCs w:val="22"/>
        </w:rPr>
        <w:t>likely</w:t>
      </w:r>
      <w:proofErr w:type="gramEnd"/>
    </w:p>
    <w:p w14:paraId="5A5942BB" w14:textId="77777777" w:rsidR="004A0686" w:rsidRPr="00D45C03" w:rsidRDefault="004A0686" w:rsidP="00785AC6">
      <w:pPr>
        <w:pStyle w:val="ListParagraph"/>
        <w:numPr>
          <w:ilvl w:val="0"/>
          <w:numId w:val="31"/>
        </w:numPr>
        <w:jc w:val="both"/>
        <w:rPr>
          <w:rFonts w:cstheme="minorHAnsi"/>
          <w:szCs w:val="22"/>
        </w:rPr>
      </w:pPr>
      <w:r w:rsidRPr="00D45C03">
        <w:rPr>
          <w:rFonts w:cstheme="minorHAnsi"/>
          <w:szCs w:val="22"/>
        </w:rPr>
        <w:t xml:space="preserve">Low - an attack is </w:t>
      </w:r>
      <w:proofErr w:type="gramStart"/>
      <w:r w:rsidRPr="00D45C03">
        <w:rPr>
          <w:rFonts w:cstheme="minorHAnsi"/>
          <w:szCs w:val="22"/>
        </w:rPr>
        <w:t>unlikely</w:t>
      </w:r>
      <w:proofErr w:type="gramEnd"/>
    </w:p>
    <w:p w14:paraId="2D61D581" w14:textId="77777777" w:rsidR="004A0686" w:rsidRPr="00D45C03" w:rsidRDefault="004A0686" w:rsidP="00785AC6">
      <w:pPr>
        <w:jc w:val="both"/>
        <w:rPr>
          <w:rFonts w:cstheme="minorHAnsi"/>
          <w:szCs w:val="22"/>
        </w:rPr>
      </w:pPr>
    </w:p>
    <w:p w14:paraId="1D4879FA" w14:textId="14E6ADDD" w:rsidR="004A0686" w:rsidRPr="0085144E" w:rsidRDefault="004A0686" w:rsidP="00785AC6">
      <w:pPr>
        <w:jc w:val="both"/>
        <w:rPr>
          <w:rFonts w:cstheme="minorHAnsi"/>
          <w:szCs w:val="22"/>
        </w:rPr>
      </w:pPr>
      <w:r w:rsidRPr="0085144E">
        <w:rPr>
          <w:rFonts w:cstheme="minorHAnsi"/>
          <w:szCs w:val="22"/>
        </w:rPr>
        <w:t xml:space="preserve">The current threat level from international terrorism in the UK and is </w:t>
      </w:r>
      <w:r w:rsidR="000C41DE" w:rsidRPr="0085144E">
        <w:rPr>
          <w:rFonts w:cstheme="minorHAnsi"/>
          <w:szCs w:val="22"/>
        </w:rPr>
        <w:t>SUBSTANTIAL</w:t>
      </w:r>
      <w:r w:rsidRPr="0085144E">
        <w:rPr>
          <w:rStyle w:val="FootnoteReference"/>
          <w:rFonts w:cstheme="minorHAnsi"/>
          <w:szCs w:val="22"/>
        </w:rPr>
        <w:footnoteReference w:id="11"/>
      </w:r>
      <w:r w:rsidRPr="0085144E">
        <w:rPr>
          <w:rFonts w:cstheme="minorHAnsi"/>
          <w:szCs w:val="22"/>
        </w:rPr>
        <w:t xml:space="preserve"> which means that a terrorist attack is high likely.  The local Prevent concerns include:</w:t>
      </w:r>
    </w:p>
    <w:p w14:paraId="0BF79853" w14:textId="77777777" w:rsidR="000C41DE" w:rsidRPr="0085144E" w:rsidRDefault="000C41DE" w:rsidP="000C41DE">
      <w:pPr>
        <w:rPr>
          <w:rFonts w:ascii="Calibri" w:hAnsi="Calibri"/>
          <w:szCs w:val="22"/>
        </w:rPr>
      </w:pPr>
    </w:p>
    <w:p w14:paraId="349B715C" w14:textId="77777777" w:rsidR="000C41DE" w:rsidRPr="0085144E" w:rsidRDefault="000C41DE" w:rsidP="000C41DE">
      <w:r w:rsidRPr="0085144E">
        <w:rPr>
          <w:b/>
          <w:bCs/>
          <w:color w:val="2F5597"/>
          <w:u w:val="single"/>
        </w:rPr>
        <w:t>Islamist Terrorism</w:t>
      </w:r>
      <w:r w:rsidRPr="0085144E">
        <w:rPr>
          <w:color w:val="2F5597"/>
        </w:rPr>
        <w:t xml:space="preserve"> </w:t>
      </w:r>
      <w:r w:rsidRPr="0085144E">
        <w:t xml:space="preserve">– the threat is due to the Islamist extremist ability to radicalise people, particularly those with mental health conditions or individuals who are isolated, online. </w:t>
      </w:r>
    </w:p>
    <w:p w14:paraId="4A589BA8" w14:textId="77777777" w:rsidR="000C41DE" w:rsidRPr="0085144E" w:rsidRDefault="000C41DE" w:rsidP="000C41DE"/>
    <w:p w14:paraId="44584F94" w14:textId="019BEEF1" w:rsidR="000C41DE" w:rsidRPr="0085144E" w:rsidRDefault="000C41DE" w:rsidP="000C41DE">
      <w:r w:rsidRPr="0085144E">
        <w:rPr>
          <w:b/>
          <w:bCs/>
          <w:color w:val="2F5597"/>
          <w:u w:val="single"/>
        </w:rPr>
        <w:t>Extreme Right Wing</w:t>
      </w:r>
      <w:r w:rsidRPr="0085144E">
        <w:rPr>
          <w:color w:val="2F5597"/>
        </w:rPr>
        <w:t xml:space="preserve"> </w:t>
      </w:r>
      <w:r w:rsidR="00095B35" w:rsidRPr="0085144E">
        <w:t>- this</w:t>
      </w:r>
      <w:r w:rsidRPr="0085144E">
        <w:t xml:space="preserve"> is an increasing threat locally and nationally and whilst reporting includes some adults there is an increasing number of young people under the age of 18 being radicalised.  There has been a growth in nationalist material online, white supremacist literature and Nazism.  </w:t>
      </w:r>
    </w:p>
    <w:p w14:paraId="0AF1A88D" w14:textId="77777777" w:rsidR="000C41DE" w:rsidRPr="0085144E" w:rsidRDefault="000C41DE" w:rsidP="000C41DE"/>
    <w:p w14:paraId="73DBDD25" w14:textId="77777777" w:rsidR="000C41DE" w:rsidRPr="0085144E" w:rsidRDefault="000C41DE" w:rsidP="000C41DE">
      <w:r w:rsidRPr="0085144E">
        <w:rPr>
          <w:b/>
          <w:bCs/>
          <w:color w:val="2F5597"/>
          <w:u w:val="single"/>
        </w:rPr>
        <w:lastRenderedPageBreak/>
        <w:t xml:space="preserve">Incel </w:t>
      </w:r>
      <w:r w:rsidRPr="0085144E">
        <w:t xml:space="preserve">ideology is also growing as well as a developing stream which </w:t>
      </w:r>
      <w:r w:rsidRPr="0085144E">
        <w:rPr>
          <w:b/>
          <w:bCs/>
          <w:color w:val="2F5597"/>
          <w:u w:val="single"/>
        </w:rPr>
        <w:t>crosses conspiracy theorists linked to COVID19 with far-right ideology</w:t>
      </w:r>
      <w:r w:rsidRPr="0085144E">
        <w:t xml:space="preserve">.  </w:t>
      </w:r>
    </w:p>
    <w:p w14:paraId="21492FFE" w14:textId="77777777" w:rsidR="004A0686" w:rsidRPr="0085144E" w:rsidRDefault="004A0686" w:rsidP="00785AC6">
      <w:pPr>
        <w:jc w:val="both"/>
        <w:rPr>
          <w:rFonts w:cstheme="minorHAnsi"/>
          <w:szCs w:val="22"/>
        </w:rPr>
      </w:pPr>
    </w:p>
    <w:p w14:paraId="0FC2ED4E" w14:textId="77777777" w:rsidR="004A0686" w:rsidRPr="0085144E" w:rsidRDefault="004A0686" w:rsidP="00785AC6">
      <w:pPr>
        <w:jc w:val="both"/>
        <w:rPr>
          <w:rFonts w:cstheme="minorHAnsi"/>
          <w:szCs w:val="22"/>
        </w:rPr>
      </w:pPr>
      <w:r w:rsidRPr="0085144E">
        <w:rPr>
          <w:rFonts w:cstheme="minorHAnsi"/>
          <w:szCs w:val="22"/>
        </w:rPr>
        <w:t>City College Peterborough has a part to play in fostering shared values and promoting cohesion and should understand the risks of violent extremism, which represents the greatest threat at national level, while recognising that other forms of violence and extremism can and do manifest themselves within colleges and other training settings.  This strategy has five key objectives:</w:t>
      </w:r>
    </w:p>
    <w:p w14:paraId="44168E7F" w14:textId="77777777" w:rsidR="004A0686" w:rsidRPr="0085144E" w:rsidRDefault="004A0686" w:rsidP="00785AC6">
      <w:pPr>
        <w:jc w:val="both"/>
        <w:rPr>
          <w:rFonts w:cstheme="minorHAnsi"/>
          <w:szCs w:val="22"/>
        </w:rPr>
      </w:pPr>
    </w:p>
    <w:p w14:paraId="30656AB7" w14:textId="77777777" w:rsidR="004A0686" w:rsidRPr="0085144E" w:rsidRDefault="004A0686" w:rsidP="00785AC6">
      <w:pPr>
        <w:pStyle w:val="ListParagraph"/>
        <w:numPr>
          <w:ilvl w:val="0"/>
          <w:numId w:val="32"/>
        </w:numPr>
        <w:contextualSpacing/>
        <w:jc w:val="both"/>
        <w:rPr>
          <w:rFonts w:cstheme="minorHAnsi"/>
          <w:szCs w:val="22"/>
        </w:rPr>
      </w:pPr>
      <w:r w:rsidRPr="0085144E">
        <w:rPr>
          <w:rFonts w:cstheme="minorHAnsi"/>
          <w:szCs w:val="22"/>
        </w:rPr>
        <w:t>To promote and reinforce shared values; to create space for free and open debate; and to listen and support the learner/supported person's voice.</w:t>
      </w:r>
    </w:p>
    <w:p w14:paraId="3DBBBA62" w14:textId="77777777" w:rsidR="004A0686" w:rsidRPr="0085144E" w:rsidRDefault="004A0686" w:rsidP="00785AC6">
      <w:pPr>
        <w:pStyle w:val="ListParagraph"/>
        <w:numPr>
          <w:ilvl w:val="0"/>
          <w:numId w:val="32"/>
        </w:numPr>
        <w:contextualSpacing/>
        <w:jc w:val="both"/>
        <w:rPr>
          <w:rFonts w:cstheme="minorHAnsi"/>
          <w:szCs w:val="22"/>
        </w:rPr>
      </w:pPr>
      <w:r w:rsidRPr="0085144E">
        <w:rPr>
          <w:rFonts w:cstheme="minorHAnsi"/>
          <w:szCs w:val="22"/>
        </w:rPr>
        <w:t xml:space="preserve">To break down segregation among different communities including by supporting inter-faith and inter-cultural dialogue and understanding, and to engage all in playing a full and active role in wider engagement in </w:t>
      </w:r>
      <w:proofErr w:type="gramStart"/>
      <w:r w:rsidRPr="0085144E">
        <w:rPr>
          <w:rFonts w:cstheme="minorHAnsi"/>
          <w:szCs w:val="22"/>
        </w:rPr>
        <w:t>society</w:t>
      </w:r>
      <w:proofErr w:type="gramEnd"/>
    </w:p>
    <w:p w14:paraId="65EA1B83" w14:textId="77777777" w:rsidR="004A0686" w:rsidRPr="0085144E" w:rsidRDefault="004A0686" w:rsidP="00785AC6">
      <w:pPr>
        <w:pStyle w:val="ListParagraph"/>
        <w:numPr>
          <w:ilvl w:val="0"/>
          <w:numId w:val="32"/>
        </w:numPr>
        <w:contextualSpacing/>
        <w:jc w:val="both"/>
        <w:rPr>
          <w:rFonts w:cstheme="minorHAnsi"/>
          <w:szCs w:val="22"/>
        </w:rPr>
      </w:pPr>
      <w:r w:rsidRPr="0085144E">
        <w:rPr>
          <w:rFonts w:cstheme="minorHAnsi"/>
          <w:szCs w:val="22"/>
        </w:rPr>
        <w:t xml:space="preserve">To ensure learner/supported person safety and that the College is free from bullying, harassment and </w:t>
      </w:r>
      <w:proofErr w:type="gramStart"/>
      <w:r w:rsidRPr="0085144E">
        <w:rPr>
          <w:rFonts w:cstheme="minorHAnsi"/>
          <w:szCs w:val="22"/>
        </w:rPr>
        <w:t>discrimination</w:t>
      </w:r>
      <w:proofErr w:type="gramEnd"/>
    </w:p>
    <w:p w14:paraId="612E6F97" w14:textId="77777777" w:rsidR="004A0686" w:rsidRPr="0085144E" w:rsidRDefault="004A0686" w:rsidP="00785AC6">
      <w:pPr>
        <w:pStyle w:val="ListParagraph"/>
        <w:numPr>
          <w:ilvl w:val="0"/>
          <w:numId w:val="32"/>
        </w:numPr>
        <w:contextualSpacing/>
        <w:jc w:val="both"/>
        <w:rPr>
          <w:rFonts w:cstheme="minorHAnsi"/>
          <w:szCs w:val="22"/>
        </w:rPr>
      </w:pPr>
      <w:r w:rsidRPr="0085144E">
        <w:rPr>
          <w:rFonts w:cstheme="minorHAnsi"/>
          <w:szCs w:val="22"/>
        </w:rPr>
        <w:t xml:space="preserve">To provide support for learners/supported people who may be at risk and appropriate sources of advice and </w:t>
      </w:r>
      <w:proofErr w:type="gramStart"/>
      <w:r w:rsidRPr="0085144E">
        <w:rPr>
          <w:rFonts w:cstheme="minorHAnsi"/>
          <w:szCs w:val="22"/>
        </w:rPr>
        <w:t>guidance</w:t>
      </w:r>
      <w:proofErr w:type="gramEnd"/>
    </w:p>
    <w:p w14:paraId="4D7BEF7D" w14:textId="77777777" w:rsidR="004A0686" w:rsidRPr="0085144E" w:rsidRDefault="004A0686" w:rsidP="00785AC6">
      <w:pPr>
        <w:pStyle w:val="ListParagraph"/>
        <w:numPr>
          <w:ilvl w:val="0"/>
          <w:numId w:val="32"/>
        </w:numPr>
        <w:contextualSpacing/>
        <w:jc w:val="both"/>
        <w:rPr>
          <w:rFonts w:cstheme="minorHAnsi"/>
          <w:szCs w:val="22"/>
        </w:rPr>
      </w:pPr>
      <w:r w:rsidRPr="0085144E">
        <w:rPr>
          <w:rFonts w:cstheme="minorHAnsi"/>
          <w:szCs w:val="22"/>
        </w:rPr>
        <w:t>To ensure that learner/supported person and staff are aware of their roles and responsibilities in preventing violent extremism.</w:t>
      </w:r>
    </w:p>
    <w:p w14:paraId="269F5D03" w14:textId="77777777" w:rsidR="004A0686" w:rsidRPr="0085144E" w:rsidRDefault="004A0686" w:rsidP="00785AC6">
      <w:pPr>
        <w:jc w:val="both"/>
        <w:rPr>
          <w:rFonts w:cstheme="minorHAnsi"/>
          <w:szCs w:val="22"/>
        </w:rPr>
      </w:pPr>
    </w:p>
    <w:p w14:paraId="4AC00452" w14:textId="77777777" w:rsidR="004A0686" w:rsidRPr="0085144E" w:rsidRDefault="004A0686" w:rsidP="00785AC6">
      <w:pPr>
        <w:jc w:val="both"/>
        <w:rPr>
          <w:rFonts w:cstheme="minorHAnsi"/>
          <w:szCs w:val="22"/>
        </w:rPr>
      </w:pPr>
      <w:proofErr w:type="gramStart"/>
      <w:r w:rsidRPr="0085144E">
        <w:rPr>
          <w:rFonts w:cstheme="minorHAnsi"/>
          <w:szCs w:val="22"/>
        </w:rPr>
        <w:t>In order to</w:t>
      </w:r>
      <w:proofErr w:type="gramEnd"/>
      <w:r w:rsidRPr="0085144E">
        <w:rPr>
          <w:rFonts w:cstheme="minorHAnsi"/>
          <w:szCs w:val="22"/>
        </w:rPr>
        <w:t xml:space="preserve"> achieve these </w:t>
      </w:r>
      <w:r w:rsidR="00C16C83" w:rsidRPr="0085144E">
        <w:rPr>
          <w:rFonts w:cstheme="minorHAnsi"/>
          <w:szCs w:val="22"/>
        </w:rPr>
        <w:t>objectives,</w:t>
      </w:r>
      <w:r w:rsidRPr="0085144E">
        <w:rPr>
          <w:rFonts w:cstheme="minorHAnsi"/>
          <w:szCs w:val="22"/>
        </w:rPr>
        <w:t xml:space="preserve"> the strategy will concentrate on four areas:</w:t>
      </w:r>
    </w:p>
    <w:p w14:paraId="43729B86" w14:textId="77777777" w:rsidR="004A0686" w:rsidRPr="0085144E" w:rsidRDefault="004A0686" w:rsidP="00785AC6">
      <w:pPr>
        <w:jc w:val="both"/>
        <w:rPr>
          <w:rFonts w:cstheme="minorHAnsi"/>
          <w:szCs w:val="22"/>
        </w:rPr>
      </w:pPr>
      <w:r w:rsidRPr="0085144E">
        <w:rPr>
          <w:rFonts w:cstheme="minorHAnsi"/>
          <w:szCs w:val="22"/>
        </w:rPr>
        <w:t xml:space="preserve"> </w:t>
      </w:r>
    </w:p>
    <w:p w14:paraId="1EC54670" w14:textId="77777777" w:rsidR="004A0686" w:rsidRPr="0085144E" w:rsidRDefault="004A0686" w:rsidP="0086265B">
      <w:pPr>
        <w:pStyle w:val="ListParagraph"/>
        <w:numPr>
          <w:ilvl w:val="0"/>
          <w:numId w:val="33"/>
        </w:numPr>
        <w:rPr>
          <w:rFonts w:cstheme="minorHAnsi"/>
          <w:b/>
          <w:bCs/>
          <w:szCs w:val="22"/>
        </w:rPr>
      </w:pPr>
      <w:r w:rsidRPr="0085144E">
        <w:rPr>
          <w:rFonts w:cstheme="minorHAnsi"/>
          <w:b/>
          <w:bCs/>
          <w:szCs w:val="22"/>
        </w:rPr>
        <w:t>Leadership and Values</w:t>
      </w:r>
    </w:p>
    <w:p w14:paraId="112BF99A" w14:textId="77777777" w:rsidR="004A0686" w:rsidRPr="0085144E" w:rsidRDefault="004A0686" w:rsidP="00785AC6">
      <w:pPr>
        <w:jc w:val="both"/>
        <w:rPr>
          <w:rFonts w:cstheme="minorHAnsi"/>
          <w:szCs w:val="22"/>
        </w:rPr>
      </w:pPr>
      <w:r w:rsidRPr="0085144E">
        <w:rPr>
          <w:rFonts w:cstheme="minorHAnsi"/>
          <w:szCs w:val="22"/>
        </w:rPr>
        <w:t>To provide an ethos which upholds core values of shared responsibility and wellbeing for all learners/supported people, staff and visitors and promotes respect, equality and diversity and understanding.  This will be achieved through:</w:t>
      </w:r>
    </w:p>
    <w:p w14:paraId="5F134449" w14:textId="77777777" w:rsidR="004A0686" w:rsidRPr="0085144E" w:rsidRDefault="004A0686" w:rsidP="00785AC6">
      <w:pPr>
        <w:pStyle w:val="ListParagraph"/>
        <w:numPr>
          <w:ilvl w:val="0"/>
          <w:numId w:val="34"/>
        </w:numPr>
        <w:contextualSpacing/>
        <w:jc w:val="both"/>
        <w:rPr>
          <w:rFonts w:cstheme="minorHAnsi"/>
          <w:szCs w:val="22"/>
        </w:rPr>
      </w:pPr>
      <w:r w:rsidRPr="0085144E">
        <w:rPr>
          <w:rFonts w:cstheme="minorHAnsi"/>
          <w:szCs w:val="22"/>
        </w:rPr>
        <w:t xml:space="preserve">Promoting core values of respect, equality and diversity, democratic society, learner/supported person voice and </w:t>
      </w:r>
      <w:proofErr w:type="gramStart"/>
      <w:r w:rsidRPr="0085144E">
        <w:rPr>
          <w:rFonts w:cstheme="minorHAnsi"/>
          <w:szCs w:val="22"/>
        </w:rPr>
        <w:t>participation</w:t>
      </w:r>
      <w:proofErr w:type="gramEnd"/>
    </w:p>
    <w:p w14:paraId="012F9F55" w14:textId="77777777" w:rsidR="004A0686" w:rsidRPr="0085144E" w:rsidRDefault="004A0686" w:rsidP="00785AC6">
      <w:pPr>
        <w:pStyle w:val="ListParagraph"/>
        <w:numPr>
          <w:ilvl w:val="0"/>
          <w:numId w:val="34"/>
        </w:numPr>
        <w:contextualSpacing/>
        <w:jc w:val="both"/>
        <w:rPr>
          <w:rFonts w:cstheme="minorHAnsi"/>
          <w:szCs w:val="22"/>
        </w:rPr>
      </w:pPr>
      <w:r w:rsidRPr="0085144E">
        <w:rPr>
          <w:rFonts w:cstheme="minorHAnsi"/>
          <w:szCs w:val="22"/>
        </w:rPr>
        <w:t xml:space="preserve">Building staff and learner/supported person understanding of the issues and confidence to deal with </w:t>
      </w:r>
      <w:proofErr w:type="gramStart"/>
      <w:r w:rsidRPr="0085144E">
        <w:rPr>
          <w:rFonts w:cstheme="minorHAnsi"/>
          <w:szCs w:val="22"/>
        </w:rPr>
        <w:t>them</w:t>
      </w:r>
      <w:proofErr w:type="gramEnd"/>
    </w:p>
    <w:p w14:paraId="1B002831" w14:textId="77777777" w:rsidR="004A0686" w:rsidRPr="0085144E" w:rsidRDefault="004A0686" w:rsidP="00785AC6">
      <w:pPr>
        <w:pStyle w:val="ListParagraph"/>
        <w:numPr>
          <w:ilvl w:val="0"/>
          <w:numId w:val="34"/>
        </w:numPr>
        <w:contextualSpacing/>
        <w:jc w:val="both"/>
        <w:rPr>
          <w:rFonts w:cstheme="minorHAnsi"/>
          <w:szCs w:val="22"/>
        </w:rPr>
      </w:pPr>
      <w:r w:rsidRPr="0085144E">
        <w:rPr>
          <w:rFonts w:cstheme="minorHAnsi"/>
          <w:szCs w:val="22"/>
        </w:rPr>
        <w:t>Deepening engagement with local communities</w:t>
      </w:r>
    </w:p>
    <w:p w14:paraId="7012AF00" w14:textId="77777777" w:rsidR="004A0686" w:rsidRPr="0085144E" w:rsidRDefault="004A0686" w:rsidP="00785AC6">
      <w:pPr>
        <w:pStyle w:val="ListParagraph"/>
        <w:numPr>
          <w:ilvl w:val="0"/>
          <w:numId w:val="34"/>
        </w:numPr>
        <w:contextualSpacing/>
        <w:jc w:val="both"/>
        <w:rPr>
          <w:rFonts w:cstheme="minorHAnsi"/>
          <w:szCs w:val="22"/>
        </w:rPr>
      </w:pPr>
      <w:r w:rsidRPr="0085144E">
        <w:rPr>
          <w:rFonts w:cstheme="minorHAnsi"/>
          <w:szCs w:val="22"/>
        </w:rPr>
        <w:t>Actively working with local schools, local authorities, police and other agencies</w:t>
      </w:r>
    </w:p>
    <w:p w14:paraId="17D0781E" w14:textId="77777777" w:rsidR="004A0686" w:rsidRPr="0085144E" w:rsidRDefault="004A0686" w:rsidP="00785AC6">
      <w:pPr>
        <w:ind w:left="360"/>
        <w:jc w:val="both"/>
        <w:rPr>
          <w:rFonts w:cstheme="minorHAnsi"/>
          <w:szCs w:val="22"/>
        </w:rPr>
      </w:pPr>
    </w:p>
    <w:p w14:paraId="339CE25A" w14:textId="77777777" w:rsidR="004A0686" w:rsidRPr="0085144E" w:rsidRDefault="004A0686" w:rsidP="0086265B">
      <w:pPr>
        <w:pStyle w:val="ListParagraph"/>
        <w:numPr>
          <w:ilvl w:val="0"/>
          <w:numId w:val="33"/>
        </w:numPr>
        <w:rPr>
          <w:rFonts w:cstheme="minorHAnsi"/>
          <w:b/>
          <w:bCs/>
          <w:szCs w:val="22"/>
        </w:rPr>
      </w:pPr>
      <w:r w:rsidRPr="0085144E">
        <w:rPr>
          <w:rFonts w:cstheme="minorHAnsi"/>
          <w:b/>
          <w:bCs/>
          <w:szCs w:val="22"/>
        </w:rPr>
        <w:t>Teaching and Learning</w:t>
      </w:r>
    </w:p>
    <w:p w14:paraId="24A46D2A" w14:textId="2845D112" w:rsidR="004A0686" w:rsidRPr="00D45C03" w:rsidRDefault="004A0686" w:rsidP="00785AC6">
      <w:pPr>
        <w:jc w:val="both"/>
        <w:rPr>
          <w:rFonts w:cstheme="minorHAnsi"/>
          <w:szCs w:val="22"/>
        </w:rPr>
      </w:pPr>
      <w:r w:rsidRPr="0085144E">
        <w:rPr>
          <w:rFonts w:cstheme="minorHAnsi"/>
          <w:szCs w:val="22"/>
        </w:rPr>
        <w:t xml:space="preserve">To provide a curriculum and support provision which promotes knowledge, skills and understanding to build the resilience of </w:t>
      </w:r>
      <w:r w:rsidR="00EF416A" w:rsidRPr="0085144E">
        <w:rPr>
          <w:rFonts w:cstheme="minorHAnsi"/>
          <w:szCs w:val="22"/>
        </w:rPr>
        <w:t>learner</w:t>
      </w:r>
      <w:r w:rsidRPr="0085144E">
        <w:rPr>
          <w:rFonts w:cstheme="minorHAnsi"/>
          <w:szCs w:val="22"/>
        </w:rPr>
        <w:t>s, by undermining extremist ideology and supporting the learner voice.  This will be achieved through:</w:t>
      </w:r>
    </w:p>
    <w:p w14:paraId="52FCAF43" w14:textId="14E707DB"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Embedding equality, diversity and inclusion, wellbeing and community cohesion</w:t>
      </w:r>
    </w:p>
    <w:p w14:paraId="42DC705C"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Promoting wider skill development such as social and emotional aspects of learning</w:t>
      </w:r>
    </w:p>
    <w:p w14:paraId="1DCF5D27"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A curriculum adapted to recognise local needs, challenge extremist narratives and promote universal rights through promoting “British </w:t>
      </w:r>
      <w:proofErr w:type="gramStart"/>
      <w:r w:rsidRPr="00D45C03">
        <w:rPr>
          <w:rFonts w:cstheme="minorHAnsi"/>
          <w:szCs w:val="22"/>
        </w:rPr>
        <w:t>Values"</w:t>
      </w:r>
      <w:proofErr w:type="gramEnd"/>
      <w:r w:rsidRPr="00D45C03">
        <w:rPr>
          <w:rFonts w:cstheme="minorHAnsi"/>
          <w:szCs w:val="22"/>
        </w:rPr>
        <w:tab/>
      </w:r>
    </w:p>
    <w:p w14:paraId="373571F1"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Encouraging active citizenship/participation and learner voice.</w:t>
      </w:r>
    </w:p>
    <w:p w14:paraId="1860FD0D" w14:textId="77777777" w:rsidR="004A0686" w:rsidRPr="00D45C03" w:rsidRDefault="004A0686" w:rsidP="00785AC6">
      <w:pPr>
        <w:jc w:val="both"/>
        <w:rPr>
          <w:rFonts w:cstheme="minorHAnsi"/>
          <w:szCs w:val="22"/>
        </w:rPr>
      </w:pPr>
    </w:p>
    <w:p w14:paraId="5BD88EAC" w14:textId="5167D32E" w:rsidR="004A0686" w:rsidRPr="00D45C03" w:rsidRDefault="00F051CE" w:rsidP="0086265B">
      <w:pPr>
        <w:pStyle w:val="ListParagraph"/>
        <w:numPr>
          <w:ilvl w:val="0"/>
          <w:numId w:val="33"/>
        </w:numPr>
        <w:rPr>
          <w:rFonts w:cstheme="minorHAnsi"/>
          <w:b/>
          <w:bCs/>
          <w:szCs w:val="22"/>
        </w:rPr>
      </w:pPr>
      <w:r w:rsidRPr="00D45C03">
        <w:rPr>
          <w:rFonts w:cstheme="minorHAnsi"/>
          <w:b/>
          <w:bCs/>
          <w:szCs w:val="22"/>
        </w:rPr>
        <w:t>Learner</w:t>
      </w:r>
      <w:r w:rsidR="004A0686" w:rsidRPr="00D45C03">
        <w:rPr>
          <w:rFonts w:cstheme="minorHAnsi"/>
          <w:b/>
          <w:bCs/>
          <w:szCs w:val="22"/>
        </w:rPr>
        <w:t xml:space="preserve"> Support</w:t>
      </w:r>
    </w:p>
    <w:p w14:paraId="1DE64A1B" w14:textId="77777777" w:rsidR="004A0686" w:rsidRPr="00D45C03" w:rsidRDefault="004A0686" w:rsidP="00785AC6">
      <w:pPr>
        <w:jc w:val="both"/>
        <w:rPr>
          <w:rFonts w:cstheme="minorHAnsi"/>
          <w:szCs w:val="22"/>
        </w:rPr>
      </w:pPr>
      <w:r w:rsidRPr="00D45C03">
        <w:rPr>
          <w:rFonts w:cstheme="minorHAnsi"/>
          <w:szCs w:val="22"/>
        </w:rPr>
        <w:t>To ensure that staff are confident to take preventative and responsive steps working with partner professionals, families and communities.  This will be achieved through:</w:t>
      </w:r>
    </w:p>
    <w:p w14:paraId="26B5BDAF" w14:textId="4B14A500"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Establishing strong and effective </w:t>
      </w:r>
      <w:r w:rsidR="00F051CE" w:rsidRPr="00D45C03">
        <w:rPr>
          <w:rFonts w:cstheme="minorHAnsi"/>
          <w:szCs w:val="22"/>
        </w:rPr>
        <w:t>learner</w:t>
      </w:r>
      <w:r w:rsidRPr="00D45C03">
        <w:rPr>
          <w:rFonts w:cstheme="minorHAnsi"/>
          <w:szCs w:val="22"/>
        </w:rPr>
        <w:t xml:space="preserve"> support services</w:t>
      </w:r>
    </w:p>
    <w:p w14:paraId="253AAE2E"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Listening to what is happening in the College and the </w:t>
      </w:r>
      <w:proofErr w:type="gramStart"/>
      <w:r w:rsidRPr="00D45C03">
        <w:rPr>
          <w:rFonts w:cstheme="minorHAnsi"/>
          <w:szCs w:val="22"/>
        </w:rPr>
        <w:t>community</w:t>
      </w:r>
      <w:proofErr w:type="gramEnd"/>
    </w:p>
    <w:p w14:paraId="5738D8C0"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Implementing anti-bullying strategies and challenging discriminatory behaviour</w:t>
      </w:r>
    </w:p>
    <w:p w14:paraId="3AE026E0" w14:textId="2DD43626"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Helping learners/supported people and staff to know how to access support in </w:t>
      </w:r>
      <w:r w:rsidR="00095B35" w:rsidRPr="00D45C03">
        <w:rPr>
          <w:rFonts w:cstheme="minorHAnsi"/>
          <w:szCs w:val="22"/>
        </w:rPr>
        <w:t>college</w:t>
      </w:r>
      <w:r w:rsidRPr="00D45C03">
        <w:rPr>
          <w:rFonts w:cstheme="minorHAnsi"/>
          <w:szCs w:val="22"/>
        </w:rPr>
        <w:t xml:space="preserve"> and or through community </w:t>
      </w:r>
      <w:proofErr w:type="gramStart"/>
      <w:r w:rsidRPr="00D45C03">
        <w:rPr>
          <w:rFonts w:cstheme="minorHAnsi"/>
          <w:szCs w:val="22"/>
        </w:rPr>
        <w:t>partners</w:t>
      </w:r>
      <w:proofErr w:type="gramEnd"/>
    </w:p>
    <w:p w14:paraId="44403325" w14:textId="67954B64"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Supporting at risk </w:t>
      </w:r>
      <w:r w:rsidR="00564DDF" w:rsidRPr="00D45C03">
        <w:rPr>
          <w:rFonts w:cstheme="minorHAnsi"/>
          <w:szCs w:val="22"/>
        </w:rPr>
        <w:t>learner</w:t>
      </w:r>
      <w:r w:rsidRPr="00D45C03">
        <w:rPr>
          <w:rFonts w:cstheme="minorHAnsi"/>
          <w:szCs w:val="22"/>
        </w:rPr>
        <w:t>s through safeguarding processes</w:t>
      </w:r>
    </w:p>
    <w:p w14:paraId="6DF6EF20" w14:textId="2A8BD4B1" w:rsidR="004A0686"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Focussing on narrowing the attainment gap for all </w:t>
      </w:r>
      <w:r w:rsidR="00564DDF" w:rsidRPr="00D45C03">
        <w:rPr>
          <w:rFonts w:cstheme="minorHAnsi"/>
          <w:szCs w:val="22"/>
        </w:rPr>
        <w:t>learner</w:t>
      </w:r>
      <w:r w:rsidRPr="00D45C03">
        <w:rPr>
          <w:rFonts w:cstheme="minorHAnsi"/>
          <w:szCs w:val="22"/>
        </w:rPr>
        <w:t>s</w:t>
      </w:r>
      <w:r w:rsidR="007E65B4">
        <w:rPr>
          <w:rFonts w:cstheme="minorHAnsi"/>
          <w:szCs w:val="22"/>
        </w:rPr>
        <w:t>.</w:t>
      </w:r>
    </w:p>
    <w:p w14:paraId="1D24C1D4" w14:textId="77777777" w:rsidR="007E65B4" w:rsidRDefault="007E65B4" w:rsidP="007E65B4">
      <w:pPr>
        <w:contextualSpacing/>
        <w:jc w:val="both"/>
        <w:rPr>
          <w:rFonts w:cstheme="minorHAnsi"/>
          <w:szCs w:val="22"/>
        </w:rPr>
      </w:pPr>
    </w:p>
    <w:p w14:paraId="5564E098" w14:textId="77777777" w:rsidR="007E65B4" w:rsidRPr="007E65B4" w:rsidRDefault="007E65B4" w:rsidP="007E65B4">
      <w:pPr>
        <w:contextualSpacing/>
        <w:jc w:val="both"/>
        <w:rPr>
          <w:rFonts w:cstheme="minorHAnsi"/>
          <w:szCs w:val="22"/>
        </w:rPr>
      </w:pPr>
    </w:p>
    <w:p w14:paraId="354092EA" w14:textId="77777777" w:rsidR="004A0686" w:rsidRPr="00D45C03" w:rsidRDefault="004A0686" w:rsidP="00785AC6">
      <w:pPr>
        <w:jc w:val="both"/>
        <w:rPr>
          <w:rFonts w:cstheme="minorHAnsi"/>
          <w:szCs w:val="22"/>
        </w:rPr>
      </w:pPr>
    </w:p>
    <w:p w14:paraId="0950F141" w14:textId="77777777" w:rsidR="004A0686" w:rsidRPr="00D45C03" w:rsidRDefault="004A0686" w:rsidP="0086265B">
      <w:pPr>
        <w:pStyle w:val="ListParagraph"/>
        <w:numPr>
          <w:ilvl w:val="0"/>
          <w:numId w:val="33"/>
        </w:numPr>
        <w:rPr>
          <w:rFonts w:cstheme="minorHAnsi"/>
          <w:b/>
          <w:bCs/>
          <w:szCs w:val="22"/>
        </w:rPr>
      </w:pPr>
      <w:r w:rsidRPr="00D45C03">
        <w:rPr>
          <w:rFonts w:cstheme="minorHAnsi"/>
          <w:b/>
          <w:bCs/>
          <w:szCs w:val="22"/>
        </w:rPr>
        <w:lastRenderedPageBreak/>
        <w:t>Managing Risks and Responding to Events</w:t>
      </w:r>
    </w:p>
    <w:p w14:paraId="014400B7" w14:textId="7E250863" w:rsidR="004A0686" w:rsidRPr="00D45C03" w:rsidRDefault="004A0686" w:rsidP="00785AC6">
      <w:pPr>
        <w:jc w:val="both"/>
        <w:rPr>
          <w:rFonts w:cstheme="minorHAnsi"/>
          <w:szCs w:val="22"/>
        </w:rPr>
      </w:pPr>
      <w:r w:rsidRPr="00D45C03">
        <w:rPr>
          <w:rFonts w:cstheme="minorHAnsi"/>
          <w:szCs w:val="22"/>
        </w:rPr>
        <w:t>To ensure that the College monitors risks and is ready to deal appropriately with issues which arise. It will do this through:</w:t>
      </w:r>
    </w:p>
    <w:p w14:paraId="28DC2581"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Completing an annual assessment and creating an action plan</w:t>
      </w:r>
    </w:p>
    <w:p w14:paraId="2097821C"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Understanding the nature of the threat from violent extremism and how this may impact directly or indirectly on the </w:t>
      </w:r>
      <w:proofErr w:type="gramStart"/>
      <w:r w:rsidRPr="00D45C03">
        <w:rPr>
          <w:rFonts w:cstheme="minorHAnsi"/>
          <w:szCs w:val="22"/>
        </w:rPr>
        <w:t>College</w:t>
      </w:r>
      <w:proofErr w:type="gramEnd"/>
    </w:p>
    <w:p w14:paraId="6F672CA5"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Understanding and managing potential risks within the College and from external influences</w:t>
      </w:r>
    </w:p>
    <w:p w14:paraId="6428AE89" w14:textId="5E8B0E3F"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Responding appropriately to events in local, national or international news that may impact on </w:t>
      </w:r>
      <w:r w:rsidR="00564DDF" w:rsidRPr="00D45C03">
        <w:rPr>
          <w:rFonts w:cstheme="minorHAnsi"/>
          <w:szCs w:val="22"/>
        </w:rPr>
        <w:t>learner</w:t>
      </w:r>
      <w:r w:rsidRPr="00D45C03">
        <w:rPr>
          <w:rFonts w:cstheme="minorHAnsi"/>
          <w:szCs w:val="22"/>
        </w:rPr>
        <w:t xml:space="preserve">s and </w:t>
      </w:r>
      <w:proofErr w:type="gramStart"/>
      <w:r w:rsidRPr="00D45C03">
        <w:rPr>
          <w:rFonts w:cstheme="minorHAnsi"/>
          <w:szCs w:val="22"/>
        </w:rPr>
        <w:t>communities</w:t>
      </w:r>
      <w:proofErr w:type="gramEnd"/>
    </w:p>
    <w:p w14:paraId="07BCB848"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Ensuring measures are in place to minimise the potential for acts of violent extremism within the </w:t>
      </w:r>
      <w:proofErr w:type="gramStart"/>
      <w:r w:rsidRPr="00D45C03">
        <w:rPr>
          <w:rFonts w:cstheme="minorHAnsi"/>
          <w:szCs w:val="22"/>
        </w:rPr>
        <w:t>College</w:t>
      </w:r>
      <w:proofErr w:type="gramEnd"/>
      <w:r w:rsidRPr="00D45C03">
        <w:rPr>
          <w:rFonts w:cstheme="minorHAnsi"/>
          <w:szCs w:val="22"/>
        </w:rPr>
        <w:t xml:space="preserve"> </w:t>
      </w:r>
    </w:p>
    <w:p w14:paraId="6DF654F5"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 xml:space="preserve">Ensuring plans are in place to respond appropriately to a threat or incident within the </w:t>
      </w:r>
      <w:proofErr w:type="gramStart"/>
      <w:r w:rsidRPr="00D45C03">
        <w:rPr>
          <w:rFonts w:cstheme="minorHAnsi"/>
          <w:szCs w:val="22"/>
        </w:rPr>
        <w:t>College</w:t>
      </w:r>
      <w:proofErr w:type="gramEnd"/>
    </w:p>
    <w:p w14:paraId="1E261AB1" w14:textId="77777777" w:rsidR="004A0686" w:rsidRPr="00D45C03" w:rsidRDefault="004A0686" w:rsidP="00785AC6">
      <w:pPr>
        <w:pStyle w:val="ListParagraph"/>
        <w:numPr>
          <w:ilvl w:val="0"/>
          <w:numId w:val="34"/>
        </w:numPr>
        <w:contextualSpacing/>
        <w:jc w:val="both"/>
        <w:rPr>
          <w:rFonts w:cstheme="minorHAnsi"/>
          <w:szCs w:val="22"/>
        </w:rPr>
      </w:pPr>
      <w:r w:rsidRPr="00D45C03">
        <w:rPr>
          <w:rFonts w:cstheme="minorHAnsi"/>
          <w:szCs w:val="22"/>
        </w:rPr>
        <w:t>Developing effective ICT security and responsible user policies.</w:t>
      </w:r>
    </w:p>
    <w:p w14:paraId="36DAAA21" w14:textId="77777777" w:rsidR="004A0686" w:rsidRPr="00D45C03" w:rsidRDefault="004A0686" w:rsidP="00785AC6">
      <w:pPr>
        <w:contextualSpacing/>
        <w:jc w:val="both"/>
        <w:rPr>
          <w:rFonts w:cstheme="minorHAnsi"/>
          <w:szCs w:val="22"/>
        </w:rPr>
      </w:pPr>
    </w:p>
    <w:p w14:paraId="7DBD85CE" w14:textId="6788D846" w:rsidR="004A0686" w:rsidRPr="00D45C03" w:rsidRDefault="004A0686" w:rsidP="00785AC6">
      <w:pPr>
        <w:contextualSpacing/>
        <w:jc w:val="both"/>
        <w:rPr>
          <w:rFonts w:cstheme="minorHAnsi"/>
          <w:szCs w:val="22"/>
        </w:rPr>
      </w:pPr>
      <w:r w:rsidRPr="00D45C03">
        <w:rPr>
          <w:rFonts w:cstheme="minorHAnsi"/>
          <w:szCs w:val="22"/>
        </w:rPr>
        <w:t xml:space="preserve">In the event of a concern involving links or acts of terrorism staff members should complete a </w:t>
      </w:r>
      <w:proofErr w:type="spellStart"/>
      <w:r w:rsidR="001A574E">
        <w:rPr>
          <w:rFonts w:cstheme="minorHAnsi"/>
          <w:szCs w:val="22"/>
        </w:rPr>
        <w:t>MyConcern</w:t>
      </w:r>
      <w:proofErr w:type="spellEnd"/>
      <w:r w:rsidRPr="00D45C03">
        <w:rPr>
          <w:rFonts w:cstheme="minorHAnsi"/>
          <w:szCs w:val="22"/>
        </w:rPr>
        <w:t xml:space="preserve"> referral form and report to their Designated Person or line manager immediately.  The Designated Person will refer concerns via normal safeguarding concerns route or to</w:t>
      </w:r>
    </w:p>
    <w:p w14:paraId="6AC33D86" w14:textId="77777777" w:rsidR="004A0686" w:rsidRPr="00D45C03" w:rsidRDefault="004A0686" w:rsidP="00785AC6">
      <w:pPr>
        <w:contextualSpacing/>
        <w:jc w:val="both"/>
        <w:rPr>
          <w:rFonts w:cstheme="minorHAnsi"/>
          <w:szCs w:val="22"/>
        </w:rPr>
      </w:pPr>
    </w:p>
    <w:tbl>
      <w:tblPr>
        <w:tblStyle w:val="TableGrid"/>
        <w:tblW w:w="10485" w:type="dxa"/>
        <w:tblLook w:val="04A0" w:firstRow="1" w:lastRow="0" w:firstColumn="1" w:lastColumn="0" w:noHBand="0" w:noVBand="1"/>
      </w:tblPr>
      <w:tblGrid>
        <w:gridCol w:w="10485"/>
      </w:tblGrid>
      <w:tr w:rsidR="004A0686" w:rsidRPr="00D45C03" w14:paraId="38E36A69" w14:textId="77777777" w:rsidTr="00886E14">
        <w:tc>
          <w:tcPr>
            <w:tcW w:w="10485" w:type="dxa"/>
            <w:shd w:val="clear" w:color="auto" w:fill="95B3D7" w:themeFill="accent1" w:themeFillTint="99"/>
          </w:tcPr>
          <w:p w14:paraId="5F1C2A19" w14:textId="4A4B8014" w:rsidR="004A0686" w:rsidRPr="00D45C03" w:rsidRDefault="00886E14" w:rsidP="00886E14">
            <w:pPr>
              <w:tabs>
                <w:tab w:val="left" w:pos="7065"/>
              </w:tabs>
              <w:ind w:left="720"/>
              <w:contextualSpacing/>
              <w:rPr>
                <w:rFonts w:cstheme="minorHAnsi"/>
                <w:sz w:val="22"/>
                <w:szCs w:val="22"/>
              </w:rPr>
            </w:pPr>
            <w:r>
              <w:rPr>
                <w:rFonts w:cstheme="minorHAnsi"/>
                <w:sz w:val="22"/>
                <w:szCs w:val="22"/>
              </w:rPr>
              <w:tab/>
            </w:r>
          </w:p>
          <w:p w14:paraId="2F36C135" w14:textId="77777777" w:rsidR="00886E14" w:rsidRPr="008417BF" w:rsidRDefault="004A0686" w:rsidP="00C26035">
            <w:pPr>
              <w:ind w:left="720"/>
              <w:contextualSpacing/>
              <w:rPr>
                <w:rFonts w:cstheme="minorHAnsi"/>
                <w:b/>
                <w:bCs/>
                <w:sz w:val="28"/>
                <w:szCs w:val="28"/>
              </w:rPr>
            </w:pPr>
            <w:r w:rsidRPr="008417BF">
              <w:rPr>
                <w:rFonts w:cstheme="minorHAnsi"/>
                <w:b/>
                <w:bCs/>
                <w:sz w:val="28"/>
                <w:szCs w:val="28"/>
              </w:rPr>
              <w:t>For advice and to make a referral</w:t>
            </w:r>
            <w:r w:rsidR="00886E14" w:rsidRPr="008417BF">
              <w:rPr>
                <w:rFonts w:cstheme="minorHAnsi"/>
                <w:b/>
                <w:bCs/>
                <w:sz w:val="28"/>
                <w:szCs w:val="28"/>
              </w:rPr>
              <w:t>:</w:t>
            </w:r>
          </w:p>
          <w:p w14:paraId="5687FAEA" w14:textId="629ED655" w:rsidR="004A0686" w:rsidRPr="008417BF" w:rsidRDefault="004A0686" w:rsidP="00C26035">
            <w:pPr>
              <w:ind w:left="720"/>
              <w:contextualSpacing/>
              <w:rPr>
                <w:rFonts w:cstheme="minorHAnsi"/>
                <w:b/>
                <w:bCs/>
                <w:sz w:val="28"/>
                <w:szCs w:val="28"/>
                <w:lang w:val="pt-PT"/>
              </w:rPr>
            </w:pPr>
            <w:r w:rsidRPr="008417BF">
              <w:rPr>
                <w:rFonts w:cstheme="minorHAnsi"/>
                <w:b/>
                <w:bCs/>
                <w:sz w:val="28"/>
                <w:szCs w:val="28"/>
                <w:lang w:val="pt-PT"/>
              </w:rPr>
              <w:t xml:space="preserve">Tel: 01480 847743 </w:t>
            </w:r>
          </w:p>
          <w:p w14:paraId="74A64B7B" w14:textId="77777777" w:rsidR="004A0686" w:rsidRPr="008417BF" w:rsidRDefault="004A0686" w:rsidP="00C26035">
            <w:pPr>
              <w:ind w:left="720"/>
              <w:contextualSpacing/>
              <w:rPr>
                <w:rFonts w:cstheme="minorHAnsi"/>
                <w:b/>
                <w:bCs/>
                <w:sz w:val="28"/>
                <w:szCs w:val="28"/>
                <w:lang w:val="pt-PT"/>
              </w:rPr>
            </w:pPr>
            <w:r w:rsidRPr="008417BF">
              <w:rPr>
                <w:rFonts w:cstheme="minorHAnsi"/>
                <w:b/>
                <w:bCs/>
                <w:sz w:val="28"/>
                <w:szCs w:val="28"/>
                <w:lang w:val="pt-PT"/>
              </w:rPr>
              <w:t>e-mail: maru.cp@cambs.pnn.police.uk</w:t>
            </w:r>
          </w:p>
          <w:p w14:paraId="2AAAA8CB" w14:textId="77777777" w:rsidR="004A0686" w:rsidRPr="008417BF" w:rsidRDefault="004A0686" w:rsidP="00C26035">
            <w:pPr>
              <w:ind w:left="720"/>
              <w:contextualSpacing/>
              <w:rPr>
                <w:rFonts w:cstheme="minorHAnsi"/>
                <w:b/>
                <w:bCs/>
                <w:sz w:val="28"/>
                <w:szCs w:val="28"/>
              </w:rPr>
            </w:pPr>
            <w:r w:rsidRPr="008417BF">
              <w:rPr>
                <w:rFonts w:cstheme="minorHAnsi"/>
                <w:b/>
                <w:bCs/>
                <w:sz w:val="28"/>
                <w:szCs w:val="28"/>
              </w:rPr>
              <w:t xml:space="preserve">or by contacting the Prevent team: </w:t>
            </w:r>
            <w:hyperlink r:id="rId56" w:history="1">
              <w:r w:rsidRPr="008417BF">
                <w:rPr>
                  <w:rStyle w:val="Hyperlink"/>
                  <w:rFonts w:cstheme="minorHAnsi"/>
                  <w:b/>
                  <w:bCs/>
                  <w:sz w:val="28"/>
                  <w:szCs w:val="28"/>
                </w:rPr>
                <w:t>Prevent@cambs.pnn.police.uk</w:t>
              </w:r>
            </w:hyperlink>
          </w:p>
          <w:p w14:paraId="701A3801" w14:textId="77777777" w:rsidR="004A0686" w:rsidRPr="00D45C03" w:rsidRDefault="004A0686" w:rsidP="00C26035">
            <w:pPr>
              <w:contextualSpacing/>
              <w:rPr>
                <w:rFonts w:cstheme="minorHAnsi"/>
                <w:sz w:val="22"/>
                <w:szCs w:val="22"/>
              </w:rPr>
            </w:pPr>
          </w:p>
        </w:tc>
      </w:tr>
    </w:tbl>
    <w:p w14:paraId="0776154A" w14:textId="77777777" w:rsidR="004A0686" w:rsidRPr="00D45C03" w:rsidRDefault="004A0686" w:rsidP="004A0686">
      <w:pPr>
        <w:contextualSpacing/>
        <w:rPr>
          <w:rFonts w:cstheme="minorHAnsi"/>
          <w:szCs w:val="22"/>
        </w:rPr>
      </w:pPr>
      <w:r w:rsidRPr="00D45C03">
        <w:rPr>
          <w:rFonts w:cstheme="minorHAnsi"/>
          <w:szCs w:val="22"/>
        </w:rPr>
        <w:t xml:space="preserve"> </w:t>
      </w:r>
    </w:p>
    <w:p w14:paraId="581B74E0" w14:textId="77777777" w:rsidR="004A0686" w:rsidRPr="00D45C03" w:rsidRDefault="004A0686" w:rsidP="004A0686">
      <w:pPr>
        <w:contextualSpacing/>
        <w:rPr>
          <w:rFonts w:cstheme="minorHAnsi"/>
          <w:szCs w:val="22"/>
        </w:rPr>
      </w:pPr>
      <w:r w:rsidRPr="00D45C03">
        <w:rPr>
          <w:rFonts w:cstheme="minorHAnsi"/>
          <w:szCs w:val="22"/>
        </w:rPr>
        <w:t>Referral will NOT mean criminalising or adversely affecting people’s future.</w:t>
      </w:r>
    </w:p>
    <w:p w14:paraId="305F89AC" w14:textId="77777777" w:rsidR="004A0686" w:rsidRPr="00D45C03" w:rsidRDefault="004A0686" w:rsidP="004A0686">
      <w:pPr>
        <w:contextualSpacing/>
        <w:rPr>
          <w:rFonts w:cstheme="minorHAnsi"/>
          <w:szCs w:val="22"/>
        </w:rPr>
      </w:pPr>
    </w:p>
    <w:p w14:paraId="5C314C39" w14:textId="19449C29" w:rsidR="004A0686" w:rsidRPr="00D45C03" w:rsidRDefault="004A0686" w:rsidP="004A0686">
      <w:pPr>
        <w:contextualSpacing/>
        <w:rPr>
          <w:rFonts w:cstheme="minorHAnsi"/>
          <w:szCs w:val="22"/>
        </w:rPr>
      </w:pPr>
      <w:r w:rsidRPr="00D45C03">
        <w:rPr>
          <w:rFonts w:cstheme="minorHAnsi"/>
          <w:szCs w:val="22"/>
        </w:rPr>
        <w:t xml:space="preserve">For more </w:t>
      </w:r>
      <w:r w:rsidR="00A220EC" w:rsidRPr="00D45C03">
        <w:rPr>
          <w:rFonts w:cstheme="minorHAnsi"/>
          <w:szCs w:val="22"/>
        </w:rPr>
        <w:t>information,</w:t>
      </w:r>
      <w:r w:rsidRPr="00D45C03">
        <w:rPr>
          <w:rFonts w:cstheme="minorHAnsi"/>
          <w:szCs w:val="22"/>
        </w:rPr>
        <w:t xml:space="preserve"> please refer </w:t>
      </w:r>
      <w:r w:rsidR="00A220EC" w:rsidRPr="00D45C03">
        <w:rPr>
          <w:rFonts w:cstheme="minorHAnsi"/>
          <w:szCs w:val="22"/>
        </w:rPr>
        <w:t>to:</w:t>
      </w:r>
    </w:p>
    <w:p w14:paraId="6A45FE25" w14:textId="77777777" w:rsidR="004A0686" w:rsidRPr="00D45C03" w:rsidRDefault="004A0686" w:rsidP="004A0686">
      <w:pPr>
        <w:contextualSpacing/>
        <w:rPr>
          <w:rFonts w:cstheme="minorHAnsi"/>
          <w:szCs w:val="22"/>
        </w:rPr>
      </w:pPr>
    </w:p>
    <w:p w14:paraId="1A33D0AC" w14:textId="551DDDA3" w:rsidR="004A0686" w:rsidRPr="00D45C03" w:rsidRDefault="004A0686" w:rsidP="0086265B">
      <w:pPr>
        <w:pStyle w:val="ListParagraph"/>
        <w:numPr>
          <w:ilvl w:val="0"/>
          <w:numId w:val="36"/>
        </w:numPr>
        <w:contextualSpacing/>
        <w:rPr>
          <w:rFonts w:cstheme="minorHAnsi"/>
          <w:szCs w:val="22"/>
        </w:rPr>
      </w:pPr>
      <w:r w:rsidRPr="00D45C03">
        <w:rPr>
          <w:rFonts w:cstheme="minorHAnsi"/>
          <w:szCs w:val="22"/>
        </w:rPr>
        <w:t xml:space="preserve">The Prevent Duty Guidance </w:t>
      </w:r>
      <w:r w:rsidR="001A574E">
        <w:rPr>
          <w:rFonts w:cstheme="minorHAnsi"/>
          <w:szCs w:val="22"/>
        </w:rPr>
        <w:t>updated April 2021</w:t>
      </w:r>
      <w:r w:rsidRPr="00D45C03">
        <w:rPr>
          <w:rFonts w:cstheme="minorHAnsi"/>
          <w:szCs w:val="22"/>
        </w:rPr>
        <w:t xml:space="preserve">, and available at </w:t>
      </w:r>
      <w:hyperlink r:id="rId57" w:anchor="full-publication-update-history" w:history="1">
        <w:r w:rsidR="001A574E">
          <w:rPr>
            <w:rStyle w:val="Hyperlink"/>
          </w:rPr>
          <w:t>Prevent duty guidance - GOV.UK (www.gov.uk)</w:t>
        </w:r>
      </w:hyperlink>
    </w:p>
    <w:p w14:paraId="50D91A4B" w14:textId="77777777" w:rsidR="004A0686" w:rsidRPr="00D45C03" w:rsidRDefault="004A0686" w:rsidP="004A0686">
      <w:pPr>
        <w:contextualSpacing/>
        <w:rPr>
          <w:rFonts w:cstheme="minorHAnsi"/>
          <w:szCs w:val="22"/>
        </w:rPr>
      </w:pPr>
    </w:p>
    <w:p w14:paraId="1A128CF2" w14:textId="77777777" w:rsidR="001A574E" w:rsidRDefault="001A574E">
      <w:pPr>
        <w:rPr>
          <w:rFonts w:cstheme="minorHAnsi"/>
          <w:b/>
          <w:bCs/>
          <w:color w:val="000000"/>
          <w:sz w:val="28"/>
        </w:rPr>
      </w:pPr>
      <w:bookmarkStart w:id="200" w:name="_Toc19189835"/>
      <w:bookmarkStart w:id="201" w:name="_Toc492567856"/>
      <w:r>
        <w:rPr>
          <w:rFonts w:cstheme="minorHAnsi"/>
        </w:rPr>
        <w:br w:type="page"/>
      </w:r>
    </w:p>
    <w:p w14:paraId="783B0C40" w14:textId="758C151A" w:rsidR="00621769" w:rsidRPr="00D45C03" w:rsidRDefault="00621769" w:rsidP="00621769">
      <w:pPr>
        <w:pStyle w:val="Heading1"/>
        <w:rPr>
          <w:rFonts w:cstheme="minorHAnsi"/>
        </w:rPr>
      </w:pPr>
      <w:bookmarkStart w:id="202" w:name="_Toc142987342"/>
      <w:r w:rsidRPr="00D45C03">
        <w:rPr>
          <w:rFonts w:cstheme="minorHAnsi"/>
        </w:rPr>
        <w:lastRenderedPageBreak/>
        <w:t xml:space="preserve">Appendix </w:t>
      </w:r>
      <w:r w:rsidR="00210CC8">
        <w:rPr>
          <w:rFonts w:cstheme="minorHAnsi"/>
        </w:rPr>
        <w:t>G</w:t>
      </w:r>
      <w:r w:rsidR="007A68FD" w:rsidRPr="00D45C03">
        <w:rPr>
          <w:rFonts w:cstheme="minorHAnsi"/>
        </w:rPr>
        <w:t xml:space="preserve">: </w:t>
      </w:r>
      <w:r w:rsidRPr="00445127">
        <w:rPr>
          <w:rFonts w:cstheme="minorHAnsi"/>
          <w:caps/>
        </w:rPr>
        <w:t>Categories of abuse: Adults at risk</w:t>
      </w:r>
      <w:bookmarkEnd w:id="200"/>
      <w:bookmarkEnd w:id="202"/>
    </w:p>
    <w:p w14:paraId="0C51F9C0" w14:textId="77777777" w:rsidR="00621769" w:rsidRPr="00D45C03" w:rsidRDefault="00621769" w:rsidP="00621769">
      <w:pPr>
        <w:spacing w:before="100" w:beforeAutospacing="1" w:after="100" w:afterAutospacing="1"/>
        <w:jc w:val="both"/>
        <w:rPr>
          <w:rFonts w:cstheme="minorHAnsi"/>
          <w:szCs w:val="22"/>
        </w:rPr>
      </w:pPr>
      <w:r w:rsidRPr="00D45C03">
        <w:rPr>
          <w:rFonts w:cstheme="minorHAnsi"/>
          <w:szCs w:val="22"/>
        </w:rPr>
        <w:t xml:space="preserve">The guidance for the Care Act (2014) identifies areas that may constitute abuse and </w:t>
      </w:r>
      <w:proofErr w:type="gramStart"/>
      <w:r w:rsidRPr="00D45C03">
        <w:rPr>
          <w:rFonts w:cstheme="minorHAnsi"/>
          <w:szCs w:val="22"/>
        </w:rPr>
        <w:t>neglect</w:t>
      </w:r>
      <w:proofErr w:type="gramEnd"/>
    </w:p>
    <w:p w14:paraId="3FE6F006" w14:textId="77777777" w:rsidR="00621769" w:rsidRPr="00D45C03" w:rsidRDefault="00621769" w:rsidP="00621769">
      <w:pPr>
        <w:rPr>
          <w:rFonts w:cstheme="minorHAnsi"/>
          <w:b/>
          <w:bCs/>
          <w:szCs w:val="22"/>
        </w:rPr>
      </w:pPr>
      <w:r w:rsidRPr="00D45C03">
        <w:rPr>
          <w:rFonts w:cstheme="minorHAnsi"/>
          <w:b/>
          <w:bCs/>
          <w:szCs w:val="22"/>
        </w:rPr>
        <w:t>Physical Abuse</w:t>
      </w:r>
    </w:p>
    <w:p w14:paraId="1992F5A4" w14:textId="3C052973" w:rsidR="00621769" w:rsidRPr="00D45C03" w:rsidRDefault="00621769" w:rsidP="00153FBF">
      <w:pPr>
        <w:spacing w:after="100" w:afterAutospacing="1"/>
        <w:jc w:val="both"/>
        <w:rPr>
          <w:rFonts w:cstheme="minorHAnsi"/>
          <w:szCs w:val="22"/>
        </w:rPr>
      </w:pPr>
      <w:r w:rsidRPr="00D45C03">
        <w:rPr>
          <w:rFonts w:cstheme="minorHAnsi"/>
          <w:szCs w:val="22"/>
        </w:rPr>
        <w:t xml:space="preserve">Physical abuse causes harm.  It includes assault, hitting, slapping, pushing, misuse of medication, </w:t>
      </w:r>
      <w:r w:rsidR="00A220EC" w:rsidRPr="00D45C03">
        <w:rPr>
          <w:rFonts w:cstheme="minorHAnsi"/>
          <w:szCs w:val="22"/>
        </w:rPr>
        <w:t>restraint,</w:t>
      </w:r>
      <w:r w:rsidRPr="00D45C03">
        <w:rPr>
          <w:rFonts w:cstheme="minorHAnsi"/>
          <w:szCs w:val="22"/>
        </w:rPr>
        <w:t xml:space="preserve"> or inappropriate physical sanctions.</w:t>
      </w:r>
    </w:p>
    <w:p w14:paraId="35E657CA" w14:textId="77777777" w:rsidR="00621769" w:rsidRPr="00D45C03" w:rsidRDefault="00621769" w:rsidP="00621769">
      <w:pPr>
        <w:rPr>
          <w:rFonts w:cstheme="minorHAnsi"/>
          <w:b/>
          <w:bCs/>
          <w:szCs w:val="22"/>
        </w:rPr>
      </w:pPr>
      <w:r w:rsidRPr="00D45C03">
        <w:rPr>
          <w:rFonts w:cstheme="minorHAnsi"/>
          <w:b/>
          <w:bCs/>
          <w:szCs w:val="22"/>
        </w:rPr>
        <w:t>Domestic Violence</w:t>
      </w:r>
    </w:p>
    <w:p w14:paraId="60C2B799" w14:textId="77777777" w:rsidR="00621769" w:rsidRPr="00D45C03" w:rsidRDefault="00621769" w:rsidP="00153FBF">
      <w:pPr>
        <w:spacing w:after="100" w:afterAutospacing="1"/>
        <w:jc w:val="both"/>
        <w:rPr>
          <w:rFonts w:cstheme="minorHAnsi"/>
          <w:szCs w:val="22"/>
        </w:rPr>
      </w:pPr>
      <w:r w:rsidRPr="00D45C03">
        <w:rPr>
          <w:rFonts w:cstheme="minorHAnsi"/>
          <w:szCs w:val="22"/>
        </w:rPr>
        <w:t xml:space="preserve">This includes psychological, physical, sexual, financial, emotional abuse and so-called ‘honour’ based violence.  </w:t>
      </w:r>
    </w:p>
    <w:p w14:paraId="290A52E8" w14:textId="77777777" w:rsidR="00621769" w:rsidRPr="00D45C03" w:rsidRDefault="00621769" w:rsidP="00621769">
      <w:pPr>
        <w:autoSpaceDE w:val="0"/>
        <w:autoSpaceDN w:val="0"/>
        <w:adjustRightInd w:val="0"/>
        <w:spacing w:after="140"/>
        <w:jc w:val="both"/>
        <w:rPr>
          <w:rFonts w:cstheme="minorHAnsi"/>
          <w:szCs w:val="22"/>
        </w:rPr>
      </w:pPr>
      <w:r w:rsidRPr="00D45C03">
        <w:rPr>
          <w:rFonts w:cstheme="minorHAnsi"/>
          <w:szCs w:val="22"/>
        </w:rPr>
        <w:t xml:space="preserve">The terms “honour crime” or honour-based violence” or “izzat” embrace a variety of crimes of violence (mainly but not exclusively against women), including assault, imprisonment and murder, where the person is being punished by their family or their community. They are being punished </w:t>
      </w:r>
      <w:proofErr w:type="gramStart"/>
      <w:r w:rsidRPr="00D45C03">
        <w:rPr>
          <w:rFonts w:cstheme="minorHAnsi"/>
          <w:szCs w:val="22"/>
        </w:rPr>
        <w:t>for actually, or</w:t>
      </w:r>
      <w:proofErr w:type="gramEnd"/>
      <w:r w:rsidRPr="00D45C03">
        <w:rPr>
          <w:rFonts w:cstheme="minorHAnsi"/>
          <w:szCs w:val="22"/>
        </w:rPr>
        <w:t xml:space="preserve"> allegedly, undermining what the family or community believes to be the correct code of behaviour. In transgressing this correct code of conduct, the person is perceived as having brought “shame” or dishonour” to the family or community. </w:t>
      </w:r>
    </w:p>
    <w:p w14:paraId="0C1B5E75" w14:textId="77777777" w:rsidR="00621769" w:rsidRPr="00D45C03" w:rsidRDefault="00621769" w:rsidP="00621769">
      <w:pPr>
        <w:spacing w:before="100" w:beforeAutospacing="1" w:after="100" w:afterAutospacing="1"/>
        <w:jc w:val="both"/>
        <w:rPr>
          <w:rFonts w:cstheme="minorHAnsi"/>
          <w:szCs w:val="22"/>
        </w:rPr>
      </w:pPr>
      <w:r w:rsidRPr="00D45C03">
        <w:rPr>
          <w:rFonts w:cstheme="minorHAnsi"/>
          <w:szCs w:val="22"/>
        </w:rPr>
        <w:t xml:space="preserve">The age range for this abuse type covers everyone 16 years and over.  It can be a single event of </w:t>
      </w:r>
      <w:proofErr w:type="gramStart"/>
      <w:r w:rsidRPr="00D45C03">
        <w:rPr>
          <w:rFonts w:cstheme="minorHAnsi"/>
          <w:szCs w:val="22"/>
        </w:rPr>
        <w:t>a number of</w:t>
      </w:r>
      <w:proofErr w:type="gramEnd"/>
      <w:r w:rsidRPr="00D45C03">
        <w:rPr>
          <w:rFonts w:cstheme="minorHAnsi"/>
          <w:szCs w:val="22"/>
        </w:rPr>
        <w:t xml:space="preserve"> incidents and can include coercion or controlling behaviour as well as violence and abuse.</w:t>
      </w:r>
    </w:p>
    <w:p w14:paraId="11036F9F" w14:textId="77777777" w:rsidR="00621769" w:rsidRPr="00D45C03" w:rsidRDefault="00621769" w:rsidP="00621769">
      <w:pPr>
        <w:rPr>
          <w:rFonts w:cstheme="minorHAnsi"/>
          <w:b/>
          <w:bCs/>
          <w:szCs w:val="22"/>
        </w:rPr>
      </w:pPr>
      <w:r w:rsidRPr="00D45C03">
        <w:rPr>
          <w:rFonts w:cstheme="minorHAnsi"/>
          <w:b/>
          <w:bCs/>
          <w:szCs w:val="22"/>
        </w:rPr>
        <w:t xml:space="preserve">Neglect and Acts of Omission </w:t>
      </w:r>
    </w:p>
    <w:p w14:paraId="4BDDD451" w14:textId="77777777" w:rsidR="00621769" w:rsidRPr="00D45C03" w:rsidRDefault="00621769" w:rsidP="00153FBF">
      <w:pPr>
        <w:spacing w:after="100" w:afterAutospacing="1"/>
        <w:jc w:val="both"/>
        <w:rPr>
          <w:rFonts w:cstheme="minorHAnsi"/>
          <w:szCs w:val="22"/>
        </w:rPr>
      </w:pPr>
      <w:r w:rsidRPr="00D45C03">
        <w:rPr>
          <w:rFonts w:cstheme="minorHAnsi"/>
          <w:szCs w:val="22"/>
        </w:rPr>
        <w:t>Neglect is the persistent or severe failure to meet a person’s basic physical and / or psychological needs.  This includes ignoring medical, emotional or physical care needs, failure to provide access to appropriate health, care and support or educational services the withholding of the necessities of life, such as medication, adequate nutrition and heating.  Neglect is not always intentional and may be due to carers not coping or struggling to cope.</w:t>
      </w:r>
    </w:p>
    <w:p w14:paraId="1827120D" w14:textId="77777777" w:rsidR="00621769" w:rsidRPr="00D45C03" w:rsidRDefault="00621769" w:rsidP="00621769">
      <w:pPr>
        <w:rPr>
          <w:rFonts w:cstheme="minorHAnsi"/>
          <w:b/>
          <w:bCs/>
          <w:szCs w:val="22"/>
        </w:rPr>
      </w:pPr>
      <w:r w:rsidRPr="00D45C03">
        <w:rPr>
          <w:rFonts w:cstheme="minorHAnsi"/>
          <w:b/>
          <w:bCs/>
          <w:szCs w:val="22"/>
        </w:rPr>
        <w:t xml:space="preserve">Self-neglect </w:t>
      </w:r>
    </w:p>
    <w:p w14:paraId="2DEC4268" w14:textId="232B8EAD" w:rsidR="00621769" w:rsidRDefault="00621769" w:rsidP="00153FBF">
      <w:pPr>
        <w:spacing w:after="100" w:afterAutospacing="1"/>
        <w:jc w:val="both"/>
        <w:rPr>
          <w:rFonts w:cstheme="minorHAnsi"/>
          <w:szCs w:val="22"/>
        </w:rPr>
      </w:pPr>
      <w:r w:rsidRPr="00D45C03">
        <w:rPr>
          <w:rFonts w:cstheme="minorHAnsi"/>
          <w:szCs w:val="22"/>
        </w:rPr>
        <w:t>This covers a wide range of behaviour neglecting to care for one’s personal hygiene, health or surroundings and includes behaviour such as hoarding.  Self-neglect, albeit recognised for many years, is now specifically identified in the Care Act (2014) and the statutory guidance.  Addressing the issue at both a practice and managerial level can be extremely complex and challenging.  Self-neglect and Adult Safeguarding: Findings from research (Braye e</w:t>
      </w:r>
      <w:r w:rsidR="00095B35">
        <w:rPr>
          <w:rFonts w:cstheme="minorHAnsi"/>
          <w:szCs w:val="22"/>
        </w:rPr>
        <w:t>t</w:t>
      </w:r>
      <w:r w:rsidRPr="00D45C03">
        <w:rPr>
          <w:rFonts w:cstheme="minorHAnsi"/>
          <w:szCs w:val="22"/>
        </w:rPr>
        <w:t xml:space="preserve"> al, 2011) is a report to government concerning the issues and will be useful to practitioners in this difficult </w:t>
      </w:r>
      <w:proofErr w:type="gramStart"/>
      <w:r w:rsidRPr="00D45C03">
        <w:rPr>
          <w:rFonts w:cstheme="minorHAnsi"/>
          <w:szCs w:val="22"/>
        </w:rPr>
        <w:t>area</w:t>
      </w:r>
      <w:proofErr w:type="gramEnd"/>
      <w:r w:rsidRPr="00D45C03">
        <w:rPr>
          <w:rFonts w:cstheme="minorHAnsi"/>
          <w:szCs w:val="22"/>
        </w:rPr>
        <w:t xml:space="preserve"> </w:t>
      </w:r>
    </w:p>
    <w:p w14:paraId="28135095" w14:textId="3D78B479" w:rsidR="00621769" w:rsidRPr="00D45C03" w:rsidRDefault="00621769" w:rsidP="00621769">
      <w:pPr>
        <w:rPr>
          <w:rFonts w:cstheme="minorHAnsi"/>
          <w:b/>
          <w:bCs/>
          <w:szCs w:val="22"/>
        </w:rPr>
      </w:pPr>
      <w:r w:rsidRPr="00D45C03">
        <w:rPr>
          <w:rFonts w:cstheme="minorHAnsi"/>
          <w:b/>
          <w:bCs/>
          <w:szCs w:val="22"/>
        </w:rPr>
        <w:t xml:space="preserve">Sexual Abuse </w:t>
      </w:r>
    </w:p>
    <w:p w14:paraId="080719C8" w14:textId="77777777" w:rsidR="00621769" w:rsidRPr="00D45C03" w:rsidRDefault="00621769" w:rsidP="00621769">
      <w:pPr>
        <w:keepNext/>
        <w:keepLines/>
        <w:spacing w:after="100" w:afterAutospacing="1"/>
        <w:jc w:val="both"/>
        <w:rPr>
          <w:rFonts w:cstheme="minorHAnsi"/>
          <w:i/>
          <w:iCs/>
          <w:szCs w:val="22"/>
        </w:rPr>
      </w:pPr>
      <w:r w:rsidRPr="00D45C03">
        <w:rPr>
          <w:rFonts w:cstheme="minorHAnsi"/>
          <w:szCs w:val="22"/>
        </w:rPr>
        <w:t>Sexual abuse involves a child, young person or adult at risk being forced or coerced into participating in or watching sexual activity.  It includes rape, indecent exposure, sexual harassment, inappropriate looking or touching, sexual teasing or innuendo, sexual photography*, subjection to pornography or witnessing sexual acts, sexual acts or sexual assault to which the person has not consented or was pressured into consenting</w:t>
      </w:r>
      <w:r w:rsidRPr="00D45C03">
        <w:rPr>
          <w:rFonts w:cstheme="minorHAnsi"/>
          <w:i/>
          <w:iCs/>
          <w:szCs w:val="22"/>
        </w:rPr>
        <w:t>.</w:t>
      </w:r>
    </w:p>
    <w:p w14:paraId="1374C33C" w14:textId="77777777" w:rsidR="00621769" w:rsidRPr="00D45C03" w:rsidRDefault="00621769" w:rsidP="00621769">
      <w:pPr>
        <w:pBdr>
          <w:top w:val="single" w:sz="4" w:space="1" w:color="auto"/>
          <w:left w:val="single" w:sz="4" w:space="4" w:color="auto"/>
          <w:bottom w:val="single" w:sz="4" w:space="1" w:color="auto"/>
          <w:right w:val="single" w:sz="4" w:space="4" w:color="auto"/>
        </w:pBdr>
        <w:jc w:val="both"/>
        <w:rPr>
          <w:rFonts w:cstheme="minorHAnsi"/>
          <w:i/>
          <w:iCs/>
          <w:szCs w:val="22"/>
        </w:rPr>
      </w:pPr>
      <w:r w:rsidRPr="00D45C03">
        <w:rPr>
          <w:rFonts w:cstheme="minorHAnsi"/>
          <w:i/>
          <w:iCs/>
          <w:szCs w:val="22"/>
        </w:rPr>
        <w:t>*Sending or posting sexually suggesting images (sexting)</w:t>
      </w:r>
    </w:p>
    <w:p w14:paraId="01728368" w14:textId="77777777" w:rsidR="00621769" w:rsidRPr="00D45C03" w:rsidRDefault="00621769" w:rsidP="00621769">
      <w:pPr>
        <w:pBdr>
          <w:top w:val="single" w:sz="4" w:space="1" w:color="auto"/>
          <w:left w:val="single" w:sz="4" w:space="4" w:color="auto"/>
          <w:bottom w:val="single" w:sz="4" w:space="1" w:color="auto"/>
          <w:right w:val="single" w:sz="4" w:space="4" w:color="auto"/>
        </w:pBdr>
        <w:jc w:val="both"/>
        <w:rPr>
          <w:rFonts w:cstheme="minorHAnsi"/>
          <w:i/>
          <w:szCs w:val="22"/>
        </w:rPr>
      </w:pPr>
    </w:p>
    <w:p w14:paraId="2127DF83" w14:textId="77777777" w:rsidR="00621769" w:rsidRPr="00D45C03" w:rsidRDefault="00621769" w:rsidP="00621769">
      <w:pPr>
        <w:pBdr>
          <w:top w:val="single" w:sz="4" w:space="1" w:color="auto"/>
          <w:left w:val="single" w:sz="4" w:space="4" w:color="auto"/>
          <w:bottom w:val="single" w:sz="4" w:space="1" w:color="auto"/>
          <w:right w:val="single" w:sz="4" w:space="4" w:color="auto"/>
        </w:pBdr>
        <w:jc w:val="both"/>
        <w:rPr>
          <w:rFonts w:cstheme="minorHAnsi"/>
          <w:i/>
          <w:iCs/>
          <w:szCs w:val="22"/>
        </w:rPr>
      </w:pPr>
      <w:r w:rsidRPr="00D45C03">
        <w:rPr>
          <w:rFonts w:cstheme="minorHAnsi"/>
          <w:i/>
          <w:iCs/>
          <w:szCs w:val="22"/>
        </w:rPr>
        <w:t>All learners/supported people should be aware that making, possessing and distributing any imagery of someone under 18 which is ‘indecent’ is illegal. This includes imagery of yourself if you are under 18.</w:t>
      </w:r>
    </w:p>
    <w:p w14:paraId="11B656F2" w14:textId="77777777" w:rsidR="00621769" w:rsidRPr="00D45C03" w:rsidRDefault="00621769" w:rsidP="00621769">
      <w:pPr>
        <w:pBdr>
          <w:top w:val="single" w:sz="4" w:space="1" w:color="auto"/>
          <w:left w:val="single" w:sz="4" w:space="4" w:color="auto"/>
          <w:bottom w:val="single" w:sz="4" w:space="1" w:color="auto"/>
          <w:right w:val="single" w:sz="4" w:space="4" w:color="auto"/>
        </w:pBdr>
        <w:jc w:val="both"/>
        <w:rPr>
          <w:rFonts w:cstheme="minorHAnsi"/>
          <w:i/>
          <w:szCs w:val="22"/>
        </w:rPr>
      </w:pPr>
    </w:p>
    <w:p w14:paraId="1B32434B" w14:textId="77777777" w:rsidR="00621769" w:rsidRPr="00D45C03" w:rsidRDefault="00621769" w:rsidP="00621769">
      <w:pPr>
        <w:pBdr>
          <w:top w:val="single" w:sz="4" w:space="1" w:color="auto"/>
          <w:left w:val="single" w:sz="4" w:space="4" w:color="auto"/>
          <w:bottom w:val="single" w:sz="4" w:space="1" w:color="auto"/>
          <w:right w:val="single" w:sz="4" w:space="4" w:color="auto"/>
        </w:pBdr>
        <w:jc w:val="both"/>
        <w:rPr>
          <w:rFonts w:cstheme="minorHAnsi"/>
          <w:i/>
          <w:iCs/>
          <w:szCs w:val="22"/>
        </w:rPr>
      </w:pPr>
      <w:r w:rsidRPr="00D45C03">
        <w:rPr>
          <w:rFonts w:cstheme="minorHAnsi"/>
          <w:i/>
          <w:iCs/>
          <w:szCs w:val="22"/>
        </w:rPr>
        <w:t xml:space="preserve">All members of staff (including non-teaching) will be made aware of how to recognise and refer any disclosures of incidents involving ‘youth produced sexual imagery’. </w:t>
      </w:r>
    </w:p>
    <w:p w14:paraId="724C4702" w14:textId="77777777" w:rsidR="00621769" w:rsidRPr="00D45C03" w:rsidRDefault="00621769" w:rsidP="00621769">
      <w:pPr>
        <w:pBdr>
          <w:top w:val="single" w:sz="4" w:space="1" w:color="auto"/>
          <w:left w:val="single" w:sz="4" w:space="4" w:color="auto"/>
          <w:bottom w:val="single" w:sz="4" w:space="1" w:color="auto"/>
          <w:right w:val="single" w:sz="4" w:space="4" w:color="auto"/>
        </w:pBdr>
        <w:jc w:val="both"/>
        <w:rPr>
          <w:rFonts w:cstheme="minorHAnsi"/>
          <w:i/>
          <w:szCs w:val="22"/>
        </w:rPr>
      </w:pPr>
    </w:p>
    <w:p w14:paraId="734D071B" w14:textId="235AF0A7" w:rsidR="00621769" w:rsidRPr="00D45C03" w:rsidRDefault="00A220EC" w:rsidP="00621769">
      <w:pPr>
        <w:pBdr>
          <w:top w:val="single" w:sz="4" w:space="1" w:color="auto"/>
          <w:left w:val="single" w:sz="4" w:space="4" w:color="auto"/>
          <w:bottom w:val="single" w:sz="4" w:space="1" w:color="auto"/>
          <w:right w:val="single" w:sz="4" w:space="4" w:color="auto"/>
        </w:pBdr>
        <w:jc w:val="both"/>
        <w:rPr>
          <w:rFonts w:cstheme="minorHAnsi"/>
          <w:i/>
          <w:iCs/>
          <w:szCs w:val="22"/>
        </w:rPr>
      </w:pPr>
      <w:r w:rsidRPr="00D45C03">
        <w:rPr>
          <w:rFonts w:cstheme="minorHAnsi"/>
          <w:i/>
          <w:iCs/>
          <w:szCs w:val="22"/>
        </w:rPr>
        <w:t>CCP will</w:t>
      </w:r>
      <w:r w:rsidR="00621769" w:rsidRPr="00D45C03">
        <w:rPr>
          <w:rFonts w:cstheme="minorHAnsi"/>
          <w:i/>
          <w:iCs/>
          <w:szCs w:val="22"/>
        </w:rPr>
        <w:t xml:space="preserve"> </w:t>
      </w:r>
      <w:r w:rsidRPr="00D45C03">
        <w:rPr>
          <w:rFonts w:cstheme="minorHAnsi"/>
          <w:i/>
          <w:iCs/>
          <w:szCs w:val="22"/>
        </w:rPr>
        <w:t>follow UKCCIS</w:t>
      </w:r>
      <w:r w:rsidR="00621769" w:rsidRPr="00D45C03">
        <w:rPr>
          <w:rFonts w:cstheme="minorHAnsi"/>
          <w:i/>
          <w:iCs/>
          <w:szCs w:val="22"/>
        </w:rPr>
        <w:t xml:space="preserve"> Guidance: Sexting in schools and colleges, responding to incidents, and safeguarding young people (2016) to assess the risk and to determine the most appropriate course of action. This may include police involvement.</w:t>
      </w:r>
    </w:p>
    <w:p w14:paraId="6D168447" w14:textId="77777777" w:rsidR="00621769" w:rsidRPr="00D45C03" w:rsidRDefault="00621769" w:rsidP="00621769">
      <w:pPr>
        <w:rPr>
          <w:rFonts w:cstheme="minorHAnsi"/>
          <w:b/>
          <w:szCs w:val="22"/>
        </w:rPr>
      </w:pPr>
    </w:p>
    <w:p w14:paraId="7C1323EA" w14:textId="77777777" w:rsidR="00A94DE5" w:rsidRPr="00D45C03" w:rsidRDefault="00A94DE5" w:rsidP="00A94DE5">
      <w:pPr>
        <w:rPr>
          <w:rFonts w:cstheme="minorHAnsi"/>
          <w:b/>
          <w:bCs/>
          <w:szCs w:val="22"/>
        </w:rPr>
      </w:pPr>
      <w:r w:rsidRPr="00D45C03">
        <w:rPr>
          <w:rFonts w:cstheme="minorHAnsi"/>
          <w:b/>
          <w:bCs/>
          <w:szCs w:val="22"/>
        </w:rPr>
        <w:t xml:space="preserve">Emotional or psychological abuse </w:t>
      </w:r>
    </w:p>
    <w:p w14:paraId="0555B76E" w14:textId="77777777" w:rsidR="00A94DE5" w:rsidRPr="00D45C03" w:rsidRDefault="00A94DE5" w:rsidP="00A94DE5">
      <w:pPr>
        <w:spacing w:after="100" w:afterAutospacing="1"/>
        <w:jc w:val="both"/>
        <w:rPr>
          <w:rFonts w:cstheme="minorHAnsi"/>
          <w:szCs w:val="22"/>
        </w:rPr>
      </w:pPr>
      <w:r w:rsidRPr="00D45C03">
        <w:rPr>
          <w:rFonts w:cstheme="minorHAnsi"/>
          <w:szCs w:val="22"/>
        </w:rPr>
        <w:t xml:space="preserve">Emotional or psychological abuse occurs where there is persistent emotional ill treatment or rejection.  It includes emotional abuse threats of harm or abandonment, deprivation of contact, humiliation, blaming, controlling, </w:t>
      </w:r>
      <w:r w:rsidRPr="00D45C03">
        <w:rPr>
          <w:rFonts w:cstheme="minorHAnsi"/>
          <w:szCs w:val="22"/>
        </w:rPr>
        <w:lastRenderedPageBreak/>
        <w:t>intimidation, coercion, harassment, verbal abuse, cyber bullying, isolation or unreasonable and unjustified withdrawal of services or supportive networks.</w:t>
      </w:r>
    </w:p>
    <w:p w14:paraId="446AAE55" w14:textId="77777777" w:rsidR="00A94DE5" w:rsidRPr="00D45C03" w:rsidRDefault="00A94DE5" w:rsidP="00A94DE5">
      <w:pPr>
        <w:rPr>
          <w:rFonts w:cstheme="minorHAnsi"/>
          <w:b/>
          <w:bCs/>
          <w:szCs w:val="22"/>
        </w:rPr>
      </w:pPr>
      <w:r w:rsidRPr="00D45C03">
        <w:rPr>
          <w:rFonts w:cstheme="minorHAnsi"/>
          <w:b/>
          <w:bCs/>
          <w:szCs w:val="22"/>
        </w:rPr>
        <w:t xml:space="preserve">Financial or material abuse </w:t>
      </w:r>
    </w:p>
    <w:p w14:paraId="4BAED5A2" w14:textId="77777777" w:rsidR="00A94DE5" w:rsidRPr="00D45C03" w:rsidRDefault="00A94DE5" w:rsidP="00A94DE5">
      <w:pPr>
        <w:spacing w:after="100" w:afterAutospacing="1"/>
        <w:jc w:val="both"/>
        <w:rPr>
          <w:rFonts w:cstheme="minorHAnsi"/>
          <w:szCs w:val="22"/>
        </w:rPr>
      </w:pPr>
      <w:r w:rsidRPr="00D45C03">
        <w:rPr>
          <w:rFonts w:cstheme="minorHAnsi"/>
          <w:szCs w:val="22"/>
        </w:rPr>
        <w:t>Financial or material abuse occurs where there is deliberate misappropriation of another’s possessions.  This can include theft, fraud, internet scamming, coercion in relation to an adult’s financial affairs to arrangements, including in connection with wills, property, inheritance or financial transactions, or the misuse or misappropriation of property, possessions or benefits.</w:t>
      </w:r>
    </w:p>
    <w:p w14:paraId="2F45C7D2" w14:textId="7FB8D9DD" w:rsidR="00621769" w:rsidRPr="00D45C03" w:rsidRDefault="00621769" w:rsidP="00621769">
      <w:pPr>
        <w:rPr>
          <w:rFonts w:cstheme="minorHAnsi"/>
          <w:b/>
          <w:bCs/>
          <w:szCs w:val="22"/>
        </w:rPr>
      </w:pPr>
      <w:r w:rsidRPr="00D45C03">
        <w:rPr>
          <w:rFonts w:cstheme="minorHAnsi"/>
          <w:b/>
          <w:bCs/>
          <w:szCs w:val="22"/>
        </w:rPr>
        <w:t xml:space="preserve">Modern Slavery </w:t>
      </w:r>
    </w:p>
    <w:p w14:paraId="230F8B13" w14:textId="49B1BFF0" w:rsidR="00621769" w:rsidRPr="00D45C03" w:rsidRDefault="00621769" w:rsidP="00153FBF">
      <w:pPr>
        <w:spacing w:after="100" w:afterAutospacing="1"/>
        <w:jc w:val="both"/>
        <w:rPr>
          <w:rFonts w:cstheme="minorHAnsi"/>
          <w:szCs w:val="22"/>
        </w:rPr>
      </w:pPr>
      <w:r w:rsidRPr="00D45C03">
        <w:rPr>
          <w:rFonts w:cstheme="minorHAnsi"/>
          <w:szCs w:val="22"/>
        </w:rPr>
        <w:t xml:space="preserve">This encompasses slavery, human trafficking, forced labour and domestic servitude.  </w:t>
      </w:r>
      <w:r w:rsidR="00A220EC" w:rsidRPr="00D45C03">
        <w:rPr>
          <w:rFonts w:cstheme="minorHAnsi"/>
          <w:szCs w:val="22"/>
        </w:rPr>
        <w:t>Traffickers’</w:t>
      </w:r>
      <w:r w:rsidRPr="00D45C03">
        <w:rPr>
          <w:rFonts w:cstheme="minorHAnsi"/>
          <w:szCs w:val="22"/>
        </w:rPr>
        <w:t xml:space="preserve"> ad slave masters use whatever means they have at their disposal to coerce, </w:t>
      </w:r>
      <w:r w:rsidR="00A220EC" w:rsidRPr="00D45C03">
        <w:rPr>
          <w:rFonts w:cstheme="minorHAnsi"/>
          <w:szCs w:val="22"/>
        </w:rPr>
        <w:t>deceive,</w:t>
      </w:r>
      <w:r w:rsidRPr="00D45C03">
        <w:rPr>
          <w:rFonts w:cstheme="minorHAnsi"/>
          <w:szCs w:val="22"/>
        </w:rPr>
        <w:t xml:space="preserve"> and force individuals into a life of abuse, </w:t>
      </w:r>
      <w:r w:rsidR="00A220EC" w:rsidRPr="00D45C03">
        <w:rPr>
          <w:rFonts w:cstheme="minorHAnsi"/>
          <w:szCs w:val="22"/>
        </w:rPr>
        <w:t>servitude,</w:t>
      </w:r>
      <w:r w:rsidRPr="00D45C03">
        <w:rPr>
          <w:rFonts w:cstheme="minorHAnsi"/>
          <w:szCs w:val="22"/>
        </w:rPr>
        <w:t xml:space="preserve"> and inhumane treatment.</w:t>
      </w:r>
    </w:p>
    <w:p w14:paraId="26570BD4" w14:textId="77777777" w:rsidR="00621769" w:rsidRPr="00D45C03" w:rsidRDefault="00621769" w:rsidP="00621769">
      <w:pPr>
        <w:rPr>
          <w:rFonts w:cstheme="minorHAnsi"/>
          <w:b/>
          <w:bCs/>
          <w:szCs w:val="22"/>
        </w:rPr>
      </w:pPr>
      <w:r w:rsidRPr="00D45C03">
        <w:rPr>
          <w:rFonts w:cstheme="minorHAnsi"/>
          <w:b/>
          <w:bCs/>
          <w:szCs w:val="22"/>
        </w:rPr>
        <w:t xml:space="preserve">Discriminatory Abuse </w:t>
      </w:r>
    </w:p>
    <w:p w14:paraId="746D9922" w14:textId="626152A7" w:rsidR="00621769" w:rsidRPr="00D45C03" w:rsidRDefault="00621769" w:rsidP="00153FBF">
      <w:pPr>
        <w:spacing w:after="100" w:afterAutospacing="1"/>
        <w:jc w:val="both"/>
        <w:rPr>
          <w:rFonts w:cstheme="minorHAnsi"/>
          <w:szCs w:val="22"/>
        </w:rPr>
      </w:pPr>
      <w:r w:rsidRPr="00D45C03">
        <w:rPr>
          <w:rFonts w:cstheme="minorHAnsi"/>
          <w:szCs w:val="22"/>
        </w:rPr>
        <w:t xml:space="preserve">Discriminatory abuse is motivated by oppressive or discriminatory attitudes towards a person’s disability, race, gender, age, religion, cultural background or sexual orientation and it may manifest itself as unequal treatment, verbal abuse, inappropriate use of language, derogatory remarks, </w:t>
      </w:r>
      <w:r w:rsidR="00A220EC" w:rsidRPr="00D45C03">
        <w:rPr>
          <w:rFonts w:cstheme="minorHAnsi"/>
          <w:szCs w:val="22"/>
        </w:rPr>
        <w:t>harassment,</w:t>
      </w:r>
      <w:r w:rsidRPr="00D45C03">
        <w:rPr>
          <w:rFonts w:cstheme="minorHAnsi"/>
          <w:szCs w:val="22"/>
        </w:rPr>
        <w:t xml:space="preserve"> and deliberate </w:t>
      </w:r>
      <w:proofErr w:type="gramStart"/>
      <w:r w:rsidRPr="00D45C03">
        <w:rPr>
          <w:rFonts w:cstheme="minorHAnsi"/>
          <w:szCs w:val="22"/>
        </w:rPr>
        <w:t>exclusion</w:t>
      </w:r>
      <w:proofErr w:type="gramEnd"/>
    </w:p>
    <w:p w14:paraId="2B989461" w14:textId="77777777" w:rsidR="00621769" w:rsidRPr="00D45C03" w:rsidRDefault="00621769" w:rsidP="00621769">
      <w:pPr>
        <w:rPr>
          <w:rFonts w:cstheme="minorHAnsi"/>
          <w:b/>
          <w:bCs/>
          <w:szCs w:val="22"/>
        </w:rPr>
      </w:pPr>
      <w:r w:rsidRPr="00D45C03">
        <w:rPr>
          <w:rFonts w:cstheme="minorHAnsi"/>
          <w:b/>
          <w:bCs/>
          <w:szCs w:val="22"/>
        </w:rPr>
        <w:t xml:space="preserve">Organisational/Institutional Abuse </w:t>
      </w:r>
    </w:p>
    <w:p w14:paraId="17811DCA" w14:textId="77777777" w:rsidR="00621769" w:rsidRPr="00D45C03" w:rsidRDefault="00621769" w:rsidP="00153FBF">
      <w:pPr>
        <w:spacing w:after="100" w:afterAutospacing="1"/>
        <w:jc w:val="both"/>
        <w:rPr>
          <w:rFonts w:cstheme="minorHAnsi"/>
          <w:szCs w:val="22"/>
        </w:rPr>
      </w:pPr>
      <w:r w:rsidRPr="00D45C03">
        <w:rPr>
          <w:rFonts w:cstheme="minorHAnsi"/>
          <w:szCs w:val="22"/>
        </w:rPr>
        <w:t xml:space="preserve">Institutional abuse can occur within an institution charged with the care of a person.  This can include neglect and poor care practice within an institution or specific care setting such as a hospital or care home, for example, or in relation to care provide in one’s own home.  This may be through neglect or poor professional practice </w:t>
      </w:r>
      <w:proofErr w:type="gramStart"/>
      <w:r w:rsidRPr="00D45C03">
        <w:rPr>
          <w:rFonts w:cstheme="minorHAnsi"/>
          <w:szCs w:val="22"/>
        </w:rPr>
        <w:t>as a result of</w:t>
      </w:r>
      <w:proofErr w:type="gramEnd"/>
      <w:r w:rsidRPr="00D45C03">
        <w:rPr>
          <w:rFonts w:cstheme="minorHAnsi"/>
          <w:szCs w:val="22"/>
        </w:rPr>
        <w:t xml:space="preserve"> the structure, policies, processes and practices within an organisation.</w:t>
      </w:r>
    </w:p>
    <w:p w14:paraId="4F608BF9" w14:textId="77777777" w:rsidR="00621769" w:rsidRPr="00D45C03" w:rsidRDefault="00621769" w:rsidP="00621769">
      <w:pPr>
        <w:rPr>
          <w:rFonts w:cstheme="minorHAnsi"/>
          <w:b/>
          <w:bCs/>
          <w:szCs w:val="22"/>
        </w:rPr>
      </w:pPr>
      <w:r w:rsidRPr="00D45C03">
        <w:rPr>
          <w:rFonts w:cstheme="minorHAnsi"/>
          <w:b/>
          <w:bCs/>
          <w:szCs w:val="22"/>
        </w:rPr>
        <w:t xml:space="preserve">Radicalisation </w:t>
      </w:r>
    </w:p>
    <w:p w14:paraId="45E6B522" w14:textId="77777777" w:rsidR="00621769" w:rsidRPr="00D45C03" w:rsidRDefault="00621769" w:rsidP="00153FBF">
      <w:pPr>
        <w:autoSpaceDE w:val="0"/>
        <w:autoSpaceDN w:val="0"/>
        <w:adjustRightInd w:val="0"/>
        <w:spacing w:after="240"/>
        <w:jc w:val="both"/>
        <w:rPr>
          <w:rFonts w:cstheme="minorHAnsi"/>
          <w:szCs w:val="22"/>
        </w:rPr>
      </w:pPr>
      <w:r w:rsidRPr="00D45C03">
        <w:rPr>
          <w:rFonts w:cstheme="minorHAnsi"/>
          <w:szCs w:val="22"/>
        </w:rPr>
        <w:t xml:space="preserve">Radicalisation is the process by which people come to support terrorism and violent extremism and, in some cases, then to participate in terrorist groups. There is no obvious profile of a person likely to become involved in extremism, or single indicator of when a person might move to adopt violence in support of extremist ideas. Potential diagnostic indicators may include use of inappropriate language, possession of violent extremist literature, behavioural changes and so on. If members of staff do have concerns about a young person, they should seek advice from the Safeguarding Officer immediately. </w:t>
      </w:r>
    </w:p>
    <w:p w14:paraId="3EBFC5D9" w14:textId="77777777" w:rsidR="00621769" w:rsidRPr="00D45C03" w:rsidRDefault="00621769" w:rsidP="00621769">
      <w:pPr>
        <w:rPr>
          <w:rFonts w:cstheme="minorHAnsi"/>
          <w:b/>
          <w:bCs/>
          <w:szCs w:val="22"/>
        </w:rPr>
      </w:pPr>
      <w:r w:rsidRPr="00D45C03">
        <w:rPr>
          <w:rFonts w:cstheme="minorHAnsi"/>
          <w:b/>
          <w:bCs/>
          <w:szCs w:val="22"/>
        </w:rPr>
        <w:t xml:space="preserve">Forced Marriage </w:t>
      </w:r>
    </w:p>
    <w:p w14:paraId="5E15F045" w14:textId="77777777" w:rsidR="00621769" w:rsidRPr="00D45C03" w:rsidRDefault="00621769" w:rsidP="00153FBF">
      <w:pPr>
        <w:autoSpaceDE w:val="0"/>
        <w:autoSpaceDN w:val="0"/>
        <w:adjustRightInd w:val="0"/>
        <w:jc w:val="both"/>
        <w:rPr>
          <w:rFonts w:cstheme="minorHAnsi"/>
          <w:szCs w:val="22"/>
        </w:rPr>
      </w:pPr>
      <w:r w:rsidRPr="00D45C03">
        <w:rPr>
          <w:rFonts w:cstheme="minorHAnsi"/>
          <w:szCs w:val="22"/>
        </w:rPr>
        <w:t>A forced marriage is a marriage in which one or both spouses do not (or, in the case of some adults with learning or physical disabilities, cannot) consent to the marriage and duress is involved. Duress can include physical, psychological, financial, sexual and emotional pressure.</w:t>
      </w:r>
    </w:p>
    <w:p w14:paraId="0AAF6A20" w14:textId="77777777" w:rsidR="00621769" w:rsidRPr="00D45C03" w:rsidRDefault="00621769" w:rsidP="00621769">
      <w:pPr>
        <w:autoSpaceDE w:val="0"/>
        <w:autoSpaceDN w:val="0"/>
        <w:adjustRightInd w:val="0"/>
        <w:jc w:val="both"/>
        <w:rPr>
          <w:rFonts w:cstheme="minorHAnsi"/>
          <w:szCs w:val="22"/>
        </w:rPr>
      </w:pPr>
    </w:p>
    <w:p w14:paraId="0687060D" w14:textId="77777777" w:rsidR="00621769" w:rsidRPr="00D45C03" w:rsidRDefault="00621769" w:rsidP="00621769">
      <w:pPr>
        <w:autoSpaceDE w:val="0"/>
        <w:autoSpaceDN w:val="0"/>
        <w:adjustRightInd w:val="0"/>
        <w:jc w:val="both"/>
        <w:rPr>
          <w:rFonts w:cstheme="minorHAnsi"/>
          <w:szCs w:val="22"/>
        </w:rPr>
      </w:pPr>
      <w:r w:rsidRPr="00D45C03">
        <w:rPr>
          <w:rFonts w:cstheme="minorHAnsi"/>
          <w:szCs w:val="22"/>
        </w:rPr>
        <w:t xml:space="preserve">This is not the same as an arranged marriage. In arranged marriages, the families of both spouses take a leading role in arranging the marriage but the choice </w:t>
      </w:r>
      <w:proofErr w:type="gramStart"/>
      <w:r w:rsidRPr="00D45C03">
        <w:rPr>
          <w:rFonts w:cstheme="minorHAnsi"/>
          <w:szCs w:val="22"/>
        </w:rPr>
        <w:t>whether or not</w:t>
      </w:r>
      <w:proofErr w:type="gramEnd"/>
      <w:r w:rsidRPr="00D45C03">
        <w:rPr>
          <w:rFonts w:cstheme="minorHAnsi"/>
          <w:szCs w:val="22"/>
        </w:rPr>
        <w:t xml:space="preserve"> to accept the arrangement remains with the prospective spouses.</w:t>
      </w:r>
    </w:p>
    <w:p w14:paraId="04FFCB96" w14:textId="77777777" w:rsidR="00621769" w:rsidRPr="00D45C03" w:rsidRDefault="00621769" w:rsidP="00621769">
      <w:pPr>
        <w:autoSpaceDE w:val="0"/>
        <w:autoSpaceDN w:val="0"/>
        <w:adjustRightInd w:val="0"/>
        <w:rPr>
          <w:rFonts w:cstheme="minorHAnsi"/>
          <w:szCs w:val="22"/>
        </w:rPr>
      </w:pPr>
    </w:p>
    <w:p w14:paraId="6431E912" w14:textId="77777777" w:rsidR="00621769" w:rsidRPr="00D45C03" w:rsidRDefault="00621769" w:rsidP="00621769">
      <w:pPr>
        <w:autoSpaceDE w:val="0"/>
        <w:autoSpaceDN w:val="0"/>
        <w:adjustRightInd w:val="0"/>
        <w:rPr>
          <w:rFonts w:cstheme="minorHAnsi"/>
          <w:color w:val="000000" w:themeColor="text1"/>
          <w:szCs w:val="22"/>
          <w:u w:val="single"/>
        </w:rPr>
      </w:pPr>
      <w:r w:rsidRPr="00D45C03">
        <w:rPr>
          <w:rFonts w:cstheme="minorHAnsi"/>
          <w:color w:val="000000" w:themeColor="text1"/>
          <w:szCs w:val="22"/>
          <w:u w:val="single"/>
        </w:rPr>
        <w:t xml:space="preserve">Who is at risk? </w:t>
      </w:r>
    </w:p>
    <w:p w14:paraId="69C73E7D" w14:textId="77777777" w:rsidR="00621769" w:rsidRPr="00D45C03" w:rsidRDefault="00621769" w:rsidP="00621769">
      <w:pPr>
        <w:autoSpaceDE w:val="0"/>
        <w:autoSpaceDN w:val="0"/>
        <w:adjustRightInd w:val="0"/>
        <w:jc w:val="both"/>
        <w:rPr>
          <w:rFonts w:cstheme="minorHAnsi"/>
          <w:color w:val="000000" w:themeColor="text1"/>
          <w:szCs w:val="22"/>
        </w:rPr>
      </w:pPr>
      <w:r w:rsidRPr="00D45C03">
        <w:rPr>
          <w:rFonts w:cstheme="minorHAnsi"/>
          <w:color w:val="000000" w:themeColor="text1"/>
          <w:szCs w:val="22"/>
        </w:rPr>
        <w:t xml:space="preserve">Learners/supported people, male or female, from as young as 11 may be at risk of being forced into marriage by parents. They may be pressurised and then agree to marry one of the prospective candidates without time for reflection. The younger learners/supported people may be betrothed with the expectation that they will enter full married state at a later stage of their lives. </w:t>
      </w:r>
    </w:p>
    <w:p w14:paraId="1BB53148" w14:textId="77777777" w:rsidR="00621769" w:rsidRPr="00D45C03" w:rsidRDefault="00621769" w:rsidP="00621769">
      <w:pPr>
        <w:autoSpaceDE w:val="0"/>
        <w:autoSpaceDN w:val="0"/>
        <w:adjustRightInd w:val="0"/>
        <w:jc w:val="both"/>
        <w:rPr>
          <w:rFonts w:cstheme="minorHAnsi"/>
          <w:color w:val="000000"/>
          <w:szCs w:val="22"/>
        </w:rPr>
      </w:pPr>
    </w:p>
    <w:p w14:paraId="113051E7" w14:textId="77777777" w:rsidR="00621769" w:rsidRDefault="00621769" w:rsidP="00621769">
      <w:pPr>
        <w:autoSpaceDE w:val="0"/>
        <w:autoSpaceDN w:val="0"/>
        <w:adjustRightInd w:val="0"/>
        <w:jc w:val="both"/>
        <w:rPr>
          <w:rFonts w:cstheme="minorHAnsi"/>
          <w:color w:val="000000" w:themeColor="text1"/>
          <w:szCs w:val="22"/>
        </w:rPr>
      </w:pPr>
      <w:r w:rsidRPr="00D45C03">
        <w:rPr>
          <w:rFonts w:cstheme="minorHAnsi"/>
          <w:color w:val="000000" w:themeColor="text1"/>
          <w:szCs w:val="22"/>
        </w:rPr>
        <w:t xml:space="preserve">In the UK, young people can be forced into a legal marriage from age 16 or undergo a religious ceremony at an earlier age and suffer sexual abuse. </w:t>
      </w:r>
    </w:p>
    <w:p w14:paraId="6A558CE6" w14:textId="77777777" w:rsidR="001B00F9" w:rsidRDefault="001B00F9" w:rsidP="00621769">
      <w:pPr>
        <w:autoSpaceDE w:val="0"/>
        <w:autoSpaceDN w:val="0"/>
        <w:adjustRightInd w:val="0"/>
        <w:jc w:val="both"/>
        <w:rPr>
          <w:rFonts w:cstheme="minorHAnsi"/>
          <w:color w:val="000000" w:themeColor="text1"/>
          <w:szCs w:val="22"/>
        </w:rPr>
      </w:pPr>
    </w:p>
    <w:p w14:paraId="4869619E" w14:textId="27A04BF8" w:rsidR="001B00F9" w:rsidRPr="00743435" w:rsidRDefault="001B00F9" w:rsidP="001B00F9">
      <w:pPr>
        <w:spacing w:after="160" w:line="259" w:lineRule="auto"/>
      </w:pPr>
      <w:r w:rsidRPr="00743435">
        <w:rPr>
          <w:rFonts w:eastAsiaTheme="minorEastAsia"/>
        </w:rPr>
        <w:t xml:space="preserve">In addition, since February 2023 it has also been a crime to carry out any conduct </w:t>
      </w:r>
      <w:r w:rsidR="0012275B" w:rsidRPr="00743435">
        <w:rPr>
          <w:rFonts w:eastAsiaTheme="minorEastAsia"/>
        </w:rPr>
        <w:t>the</w:t>
      </w:r>
      <w:r w:rsidRPr="00743435">
        <w:rPr>
          <w:rFonts w:eastAsiaTheme="minorEastAsia"/>
        </w:rPr>
        <w:t xml:space="preserve"> purpose </w:t>
      </w:r>
      <w:r w:rsidR="0012275B" w:rsidRPr="00743435">
        <w:rPr>
          <w:rFonts w:eastAsiaTheme="minorEastAsia"/>
        </w:rPr>
        <w:t xml:space="preserve">of which </w:t>
      </w:r>
      <w:r w:rsidRPr="00743435">
        <w:rPr>
          <w:rFonts w:eastAsiaTheme="minorEastAsia"/>
        </w:rPr>
        <w:t>is to cause a child to marry before their eighteenth birthday, even if violence, threats or another form of coercion are not used. As with the existing forced marriage law, this applies to non-binding, unofficial ‘marriages’ as well as legal marriages.’</w:t>
      </w:r>
    </w:p>
    <w:p w14:paraId="1D2C5298" w14:textId="3B0ACCDE" w:rsidR="001B00F9" w:rsidRPr="00743435" w:rsidRDefault="00C80286" w:rsidP="00621769">
      <w:pPr>
        <w:autoSpaceDE w:val="0"/>
        <w:autoSpaceDN w:val="0"/>
        <w:adjustRightInd w:val="0"/>
        <w:jc w:val="both"/>
        <w:rPr>
          <w:rFonts w:cstheme="minorHAnsi"/>
          <w:color w:val="000000" w:themeColor="text1"/>
          <w:szCs w:val="22"/>
        </w:rPr>
      </w:pPr>
      <w:r w:rsidRPr="00743435">
        <w:rPr>
          <w:rFonts w:cstheme="minorHAnsi"/>
          <w:color w:val="000000" w:themeColor="text1"/>
          <w:szCs w:val="22"/>
        </w:rPr>
        <w:lastRenderedPageBreak/>
        <w:t xml:space="preserve">The forced marriage </w:t>
      </w:r>
      <w:r w:rsidR="00BD10DB" w:rsidRPr="00743435">
        <w:rPr>
          <w:rFonts w:cstheme="minorHAnsi"/>
          <w:color w:val="000000" w:themeColor="text1"/>
          <w:szCs w:val="22"/>
        </w:rPr>
        <w:t xml:space="preserve">resource pack is </w:t>
      </w:r>
      <w:r w:rsidR="0005275F" w:rsidRPr="00743435">
        <w:rPr>
          <w:rFonts w:cstheme="minorHAnsi"/>
          <w:color w:val="000000" w:themeColor="text1"/>
          <w:szCs w:val="22"/>
        </w:rPr>
        <w:t>accessible</w:t>
      </w:r>
      <w:r w:rsidR="00BD10DB" w:rsidRPr="00743435">
        <w:rPr>
          <w:rFonts w:cstheme="minorHAnsi"/>
          <w:color w:val="000000" w:themeColor="text1"/>
          <w:szCs w:val="22"/>
        </w:rPr>
        <w:t xml:space="preserve"> on the government </w:t>
      </w:r>
      <w:r w:rsidR="0042574A" w:rsidRPr="00743435">
        <w:rPr>
          <w:rFonts w:cstheme="minorHAnsi"/>
          <w:color w:val="000000" w:themeColor="text1"/>
          <w:szCs w:val="22"/>
        </w:rPr>
        <w:t>website.</w:t>
      </w:r>
      <w:r w:rsidR="00BD10DB" w:rsidRPr="00743435">
        <w:rPr>
          <w:rFonts w:cstheme="minorHAnsi"/>
          <w:color w:val="000000" w:themeColor="text1"/>
          <w:szCs w:val="22"/>
        </w:rPr>
        <w:t xml:space="preserve"> </w:t>
      </w:r>
    </w:p>
    <w:p w14:paraId="05C2CDFC" w14:textId="4F20A52E" w:rsidR="00621769" w:rsidRDefault="003F53BD" w:rsidP="00621769">
      <w:pPr>
        <w:autoSpaceDE w:val="0"/>
        <w:autoSpaceDN w:val="0"/>
        <w:adjustRightInd w:val="0"/>
        <w:rPr>
          <w:rFonts w:cstheme="minorHAnsi"/>
          <w:color w:val="000000"/>
          <w:szCs w:val="22"/>
        </w:rPr>
      </w:pPr>
      <w:hyperlink r:id="rId58" w:history="1">
        <w:r w:rsidR="0042574A" w:rsidRPr="00743435">
          <w:rPr>
            <w:rStyle w:val="Hyperlink"/>
            <w:rFonts w:cstheme="minorHAnsi"/>
            <w:szCs w:val="22"/>
          </w:rPr>
          <w:t>https://www.gov.uk/government/publications/forced-marriage-resource-pack/forced-marriage-resource-pack</w:t>
        </w:r>
      </w:hyperlink>
    </w:p>
    <w:p w14:paraId="37E6995F" w14:textId="77777777" w:rsidR="0042574A" w:rsidRPr="00D45C03" w:rsidRDefault="0042574A" w:rsidP="00621769">
      <w:pPr>
        <w:autoSpaceDE w:val="0"/>
        <w:autoSpaceDN w:val="0"/>
        <w:adjustRightInd w:val="0"/>
        <w:rPr>
          <w:rFonts w:cstheme="minorHAnsi"/>
          <w:color w:val="000000"/>
          <w:szCs w:val="22"/>
        </w:rPr>
      </w:pPr>
    </w:p>
    <w:p w14:paraId="1D64DF77" w14:textId="77777777" w:rsidR="00621769" w:rsidRPr="00D45C03" w:rsidRDefault="00621769" w:rsidP="00621769">
      <w:pPr>
        <w:autoSpaceDE w:val="0"/>
        <w:autoSpaceDN w:val="0"/>
        <w:adjustRightInd w:val="0"/>
        <w:rPr>
          <w:rFonts w:cstheme="minorHAnsi"/>
          <w:color w:val="000000" w:themeColor="text1"/>
          <w:szCs w:val="22"/>
          <w:u w:val="single"/>
        </w:rPr>
      </w:pPr>
      <w:r w:rsidRPr="00D45C03">
        <w:rPr>
          <w:rFonts w:cstheme="minorHAnsi"/>
          <w:color w:val="000000" w:themeColor="text1"/>
          <w:szCs w:val="22"/>
          <w:u w:val="single"/>
        </w:rPr>
        <w:t xml:space="preserve">The key motives for forcing a learner into marriage have been identified as: </w:t>
      </w:r>
    </w:p>
    <w:p w14:paraId="41DDA46F"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Controlling unwanted behaviour and sexuality (including perceived promiscuity such as kissing or hand holding, or being gay, lesbian, bisexual or transgender) - particularly the behaviour and sexuality of women </w:t>
      </w:r>
    </w:p>
    <w:p w14:paraId="6EFA05BF"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Controlling unwanted behaviour, for example, alcohol and drug use, wearing make-up or behaving in a ‘westernized manner’ </w:t>
      </w:r>
    </w:p>
    <w:p w14:paraId="08BB5EE9"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Preventing ‘unsuitable’ relationships, e.g. outside the ethnic, cultural religious or caste group </w:t>
      </w:r>
    </w:p>
    <w:p w14:paraId="1734C120"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Protecting ‘family honour’ or ‘izzat’ </w:t>
      </w:r>
    </w:p>
    <w:p w14:paraId="5DE1B01B"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Rejecting a proposal of marriage </w:t>
      </w:r>
    </w:p>
    <w:p w14:paraId="362DE097"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Responding to peer group or family pressure </w:t>
      </w:r>
    </w:p>
    <w:p w14:paraId="190DC019"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Attempting to strengthen family </w:t>
      </w:r>
      <w:proofErr w:type="gramStart"/>
      <w:r w:rsidRPr="00D45C03">
        <w:rPr>
          <w:rFonts w:cstheme="minorHAnsi"/>
          <w:color w:val="000000" w:themeColor="text1"/>
          <w:szCs w:val="22"/>
        </w:rPr>
        <w:t>links</w:t>
      </w:r>
      <w:proofErr w:type="gramEnd"/>
      <w:r w:rsidRPr="00D45C03">
        <w:rPr>
          <w:rFonts w:cstheme="minorHAnsi"/>
          <w:color w:val="000000" w:themeColor="text1"/>
          <w:szCs w:val="22"/>
        </w:rPr>
        <w:t xml:space="preserve"> </w:t>
      </w:r>
    </w:p>
    <w:p w14:paraId="3F8F3E3F"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Achieving financial gain </w:t>
      </w:r>
    </w:p>
    <w:p w14:paraId="7553D571"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Ensuring land, property and wealth remain within the </w:t>
      </w:r>
      <w:proofErr w:type="gramStart"/>
      <w:r w:rsidRPr="00D45C03">
        <w:rPr>
          <w:rFonts w:cstheme="minorHAnsi"/>
          <w:color w:val="000000" w:themeColor="text1"/>
          <w:szCs w:val="22"/>
        </w:rPr>
        <w:t>family</w:t>
      </w:r>
      <w:proofErr w:type="gramEnd"/>
      <w:r w:rsidRPr="00D45C03">
        <w:rPr>
          <w:rFonts w:cstheme="minorHAnsi"/>
          <w:color w:val="000000" w:themeColor="text1"/>
          <w:szCs w:val="22"/>
        </w:rPr>
        <w:t xml:space="preserve"> </w:t>
      </w:r>
    </w:p>
    <w:p w14:paraId="2C305919"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Protecting perceived cultural ideas </w:t>
      </w:r>
    </w:p>
    <w:p w14:paraId="55D6D019"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Protecting perceived religious ideals that are </w:t>
      </w:r>
      <w:proofErr w:type="gramStart"/>
      <w:r w:rsidRPr="00D45C03">
        <w:rPr>
          <w:rFonts w:cstheme="minorHAnsi"/>
          <w:color w:val="000000" w:themeColor="text1"/>
          <w:szCs w:val="22"/>
        </w:rPr>
        <w:t>misguided</w:t>
      </w:r>
      <w:proofErr w:type="gramEnd"/>
      <w:r w:rsidRPr="00D45C03">
        <w:rPr>
          <w:rFonts w:cstheme="minorHAnsi"/>
          <w:color w:val="000000" w:themeColor="text1"/>
          <w:szCs w:val="22"/>
        </w:rPr>
        <w:t xml:space="preserve"> </w:t>
      </w:r>
    </w:p>
    <w:p w14:paraId="2CFA3BE1" w14:textId="77777777" w:rsidR="00621769" w:rsidRPr="00D45C03" w:rsidRDefault="00621769" w:rsidP="00621769">
      <w:pPr>
        <w:numPr>
          <w:ilvl w:val="0"/>
          <w:numId w:val="37"/>
        </w:numPr>
        <w:autoSpaceDE w:val="0"/>
        <w:autoSpaceDN w:val="0"/>
        <w:adjustRightInd w:val="0"/>
        <w:rPr>
          <w:rFonts w:cstheme="minorHAnsi"/>
          <w:color w:val="000000" w:themeColor="text1"/>
          <w:szCs w:val="22"/>
        </w:rPr>
      </w:pPr>
      <w:r w:rsidRPr="00D45C03">
        <w:rPr>
          <w:rFonts w:cstheme="minorHAnsi"/>
          <w:color w:val="000000" w:themeColor="text1"/>
          <w:szCs w:val="22"/>
        </w:rPr>
        <w:t xml:space="preserve">Ensuring care for a learner or adult at risk with special needs when parents or existing carers are unable to fulfil that </w:t>
      </w:r>
      <w:proofErr w:type="gramStart"/>
      <w:r w:rsidRPr="00D45C03">
        <w:rPr>
          <w:rFonts w:cstheme="minorHAnsi"/>
          <w:color w:val="000000" w:themeColor="text1"/>
          <w:szCs w:val="22"/>
        </w:rPr>
        <w:t>role</w:t>
      </w:r>
      <w:proofErr w:type="gramEnd"/>
      <w:r w:rsidRPr="00D45C03">
        <w:rPr>
          <w:rFonts w:cstheme="minorHAnsi"/>
          <w:color w:val="000000" w:themeColor="text1"/>
          <w:szCs w:val="22"/>
        </w:rPr>
        <w:t xml:space="preserve"> </w:t>
      </w:r>
    </w:p>
    <w:p w14:paraId="16D7F6B1" w14:textId="77777777" w:rsidR="00621769" w:rsidRPr="00D45C03" w:rsidRDefault="00621769" w:rsidP="00621769">
      <w:pPr>
        <w:numPr>
          <w:ilvl w:val="0"/>
          <w:numId w:val="37"/>
        </w:numPr>
        <w:autoSpaceDE w:val="0"/>
        <w:autoSpaceDN w:val="0"/>
        <w:adjustRightInd w:val="0"/>
        <w:rPr>
          <w:rFonts w:cstheme="minorHAnsi"/>
          <w:b/>
          <w:szCs w:val="22"/>
        </w:rPr>
      </w:pPr>
      <w:r w:rsidRPr="00D45C03">
        <w:rPr>
          <w:rFonts w:cstheme="minorHAnsi"/>
          <w:color w:val="000000" w:themeColor="text1"/>
          <w:szCs w:val="22"/>
        </w:rPr>
        <w:t xml:space="preserve">Assisting claims for residence and citizenship. </w:t>
      </w:r>
    </w:p>
    <w:p w14:paraId="761F9081" w14:textId="77777777" w:rsidR="00621769" w:rsidRPr="00D45C03" w:rsidRDefault="00621769" w:rsidP="00621769">
      <w:pPr>
        <w:numPr>
          <w:ilvl w:val="0"/>
          <w:numId w:val="37"/>
        </w:numPr>
        <w:autoSpaceDE w:val="0"/>
        <w:autoSpaceDN w:val="0"/>
        <w:adjustRightInd w:val="0"/>
        <w:rPr>
          <w:rFonts w:cstheme="minorHAnsi"/>
          <w:color w:val="000000" w:themeColor="text1"/>
          <w:szCs w:val="20"/>
        </w:rPr>
      </w:pPr>
      <w:r w:rsidRPr="00D45C03">
        <w:rPr>
          <w:rFonts w:cstheme="minorHAnsi"/>
          <w:color w:val="000000" w:themeColor="text1"/>
          <w:szCs w:val="20"/>
        </w:rPr>
        <w:t>Long standing family commitments</w:t>
      </w:r>
    </w:p>
    <w:p w14:paraId="097520F9" w14:textId="77777777" w:rsidR="00621769" w:rsidRPr="00D45C03" w:rsidRDefault="00621769">
      <w:pPr>
        <w:rPr>
          <w:rFonts w:cstheme="minorHAnsi"/>
          <w:b/>
          <w:bCs/>
          <w:color w:val="000000"/>
          <w:sz w:val="28"/>
        </w:rPr>
      </w:pPr>
      <w:r w:rsidRPr="00D45C03">
        <w:rPr>
          <w:rFonts w:cstheme="minorHAnsi"/>
        </w:rPr>
        <w:br w:type="page"/>
      </w:r>
    </w:p>
    <w:p w14:paraId="5BF9891A" w14:textId="0629D2F4" w:rsidR="00083CD9" w:rsidRPr="00D45C03" w:rsidRDefault="00083CD9" w:rsidP="00083CD9">
      <w:pPr>
        <w:pStyle w:val="Heading1"/>
        <w:rPr>
          <w:rFonts w:cstheme="minorHAnsi"/>
        </w:rPr>
      </w:pPr>
      <w:bookmarkStart w:id="203" w:name="_Toc19189837"/>
      <w:bookmarkStart w:id="204" w:name="_Toc142987343"/>
      <w:bookmarkEnd w:id="199"/>
      <w:bookmarkEnd w:id="201"/>
      <w:r w:rsidRPr="00D45C03">
        <w:rPr>
          <w:rFonts w:cstheme="minorHAnsi"/>
        </w:rPr>
        <w:lastRenderedPageBreak/>
        <w:t xml:space="preserve">Appendix </w:t>
      </w:r>
      <w:r w:rsidR="00210CC8">
        <w:rPr>
          <w:rFonts w:cstheme="minorHAnsi"/>
        </w:rPr>
        <w:t>H</w:t>
      </w:r>
      <w:r w:rsidRPr="00D45C03">
        <w:rPr>
          <w:rFonts w:cstheme="minorHAnsi"/>
        </w:rPr>
        <w:t xml:space="preserve">: </w:t>
      </w:r>
      <w:r w:rsidRPr="00445127">
        <w:rPr>
          <w:rFonts w:cstheme="minorHAnsi"/>
          <w:caps/>
        </w:rPr>
        <w:t>Transporting young people and adults at risk</w:t>
      </w:r>
      <w:bookmarkEnd w:id="203"/>
      <w:bookmarkEnd w:id="204"/>
      <w:r w:rsidRPr="00D45C03">
        <w:rPr>
          <w:rFonts w:cstheme="minorHAnsi"/>
        </w:rPr>
        <w:t xml:space="preserve"> </w:t>
      </w:r>
    </w:p>
    <w:p w14:paraId="0F0D85B6" w14:textId="77777777" w:rsidR="00083CD9" w:rsidRPr="00D45C03" w:rsidRDefault="00083CD9" w:rsidP="00083CD9">
      <w:pPr>
        <w:spacing w:after="240"/>
        <w:jc w:val="both"/>
        <w:rPr>
          <w:rFonts w:cstheme="minorHAnsi"/>
          <w:szCs w:val="22"/>
        </w:rPr>
      </w:pPr>
      <w:r w:rsidRPr="00D45C03">
        <w:rPr>
          <w:rFonts w:cstheme="minorHAnsi"/>
          <w:szCs w:val="22"/>
        </w:rPr>
        <w:t xml:space="preserve">Where organisations </w:t>
      </w:r>
      <w:proofErr w:type="gramStart"/>
      <w:r w:rsidRPr="00D45C03">
        <w:rPr>
          <w:rFonts w:cstheme="minorHAnsi"/>
          <w:szCs w:val="22"/>
        </w:rPr>
        <w:t>make arrangements</w:t>
      </w:r>
      <w:proofErr w:type="gramEnd"/>
      <w:r w:rsidRPr="00D45C03">
        <w:rPr>
          <w:rFonts w:cstheme="minorHAnsi"/>
          <w:szCs w:val="22"/>
        </w:rPr>
        <w:t xml:space="preserve"> for the transportation of young people and adults at risk, the members of staff and volunteers involved will undertake a risk assessment of the transportation required. This will include an assessment of the following areas:</w:t>
      </w:r>
    </w:p>
    <w:p w14:paraId="14CF53BD" w14:textId="77777777" w:rsidR="00083CD9" w:rsidRPr="00D45C03" w:rsidRDefault="00083CD9" w:rsidP="00083CD9">
      <w:pPr>
        <w:numPr>
          <w:ilvl w:val="0"/>
          <w:numId w:val="28"/>
        </w:numPr>
        <w:jc w:val="both"/>
        <w:rPr>
          <w:rFonts w:cstheme="minorHAnsi"/>
          <w:szCs w:val="22"/>
        </w:rPr>
      </w:pPr>
      <w:r w:rsidRPr="00D45C03">
        <w:rPr>
          <w:rFonts w:cstheme="minorHAnsi"/>
          <w:szCs w:val="22"/>
        </w:rPr>
        <w:t xml:space="preserve">Ensuring that all vehicles are correctly insured for the purpose. </w:t>
      </w:r>
    </w:p>
    <w:p w14:paraId="70CC2B1C" w14:textId="77777777" w:rsidR="00083CD9" w:rsidRPr="00D45C03" w:rsidRDefault="00083CD9" w:rsidP="00083CD9">
      <w:pPr>
        <w:numPr>
          <w:ilvl w:val="0"/>
          <w:numId w:val="28"/>
        </w:numPr>
        <w:jc w:val="both"/>
        <w:rPr>
          <w:rFonts w:cstheme="minorHAnsi"/>
          <w:szCs w:val="22"/>
        </w:rPr>
      </w:pPr>
      <w:r w:rsidRPr="00D45C03">
        <w:rPr>
          <w:rFonts w:cstheme="minorHAnsi"/>
          <w:szCs w:val="22"/>
        </w:rPr>
        <w:t xml:space="preserve">Ensuring the driver has a valid and appropriate license for the vehicle being used. </w:t>
      </w:r>
    </w:p>
    <w:p w14:paraId="639ECCE0" w14:textId="77777777" w:rsidR="00083CD9" w:rsidRPr="00D45C03" w:rsidRDefault="00083CD9" w:rsidP="00083CD9">
      <w:pPr>
        <w:numPr>
          <w:ilvl w:val="0"/>
          <w:numId w:val="28"/>
        </w:numPr>
        <w:jc w:val="both"/>
        <w:rPr>
          <w:rFonts w:cstheme="minorHAnsi"/>
          <w:szCs w:val="22"/>
        </w:rPr>
      </w:pPr>
      <w:r w:rsidRPr="00D45C03">
        <w:rPr>
          <w:rFonts w:cstheme="minorHAnsi"/>
          <w:szCs w:val="22"/>
        </w:rPr>
        <w:t>All reasonable safety measures are available i.e. fitted, working seatbelts.</w:t>
      </w:r>
    </w:p>
    <w:p w14:paraId="5E26A961" w14:textId="77777777" w:rsidR="00083CD9" w:rsidRPr="00D45C03" w:rsidRDefault="00083CD9" w:rsidP="00083CD9">
      <w:pPr>
        <w:numPr>
          <w:ilvl w:val="0"/>
          <w:numId w:val="28"/>
        </w:numPr>
        <w:jc w:val="both"/>
        <w:rPr>
          <w:rFonts w:cstheme="minorHAnsi"/>
          <w:szCs w:val="22"/>
        </w:rPr>
      </w:pPr>
      <w:r w:rsidRPr="00D45C03">
        <w:rPr>
          <w:rFonts w:cstheme="minorHAnsi"/>
          <w:szCs w:val="22"/>
        </w:rPr>
        <w:t>An appropriate ratio of adults per young person; recommendation of 1 adult to 10 young people or adults at risk</w:t>
      </w:r>
    </w:p>
    <w:p w14:paraId="0C3CDFAF" w14:textId="77777777" w:rsidR="00083CD9" w:rsidRPr="00D45C03" w:rsidRDefault="00083CD9" w:rsidP="00083CD9">
      <w:pPr>
        <w:numPr>
          <w:ilvl w:val="0"/>
          <w:numId w:val="28"/>
        </w:numPr>
        <w:jc w:val="both"/>
        <w:rPr>
          <w:rFonts w:cstheme="minorHAnsi"/>
          <w:szCs w:val="22"/>
        </w:rPr>
      </w:pPr>
      <w:r w:rsidRPr="00D45C03">
        <w:rPr>
          <w:rFonts w:cstheme="minorHAnsi"/>
          <w:szCs w:val="22"/>
        </w:rPr>
        <w:t xml:space="preserve">Ensuring drivers have adequate </w:t>
      </w:r>
      <w:proofErr w:type="gramStart"/>
      <w:r w:rsidRPr="00D45C03">
        <w:rPr>
          <w:rFonts w:cstheme="minorHAnsi"/>
          <w:szCs w:val="22"/>
        </w:rPr>
        <w:t>breaks</w:t>
      </w:r>
      <w:proofErr w:type="gramEnd"/>
    </w:p>
    <w:p w14:paraId="165DF034" w14:textId="77777777" w:rsidR="00083CD9" w:rsidRPr="00D45C03" w:rsidRDefault="00083CD9" w:rsidP="00083CD9">
      <w:pPr>
        <w:numPr>
          <w:ilvl w:val="0"/>
          <w:numId w:val="28"/>
        </w:numPr>
        <w:jc w:val="both"/>
        <w:rPr>
          <w:rFonts w:cstheme="minorHAnsi"/>
          <w:szCs w:val="22"/>
        </w:rPr>
      </w:pPr>
      <w:r w:rsidRPr="00D45C03">
        <w:rPr>
          <w:rFonts w:cstheme="minorHAnsi"/>
          <w:szCs w:val="22"/>
        </w:rPr>
        <w:t>When transporting young people and adults at risk, wherever possible they should be in the back of the car for health and safety reasons.</w:t>
      </w:r>
    </w:p>
    <w:p w14:paraId="2CD4B423" w14:textId="77777777" w:rsidR="00083CD9" w:rsidRDefault="00083CD9" w:rsidP="00083CD9">
      <w:pPr>
        <w:numPr>
          <w:ilvl w:val="0"/>
          <w:numId w:val="28"/>
        </w:numPr>
        <w:jc w:val="both"/>
        <w:rPr>
          <w:rFonts w:cstheme="minorHAnsi"/>
          <w:szCs w:val="22"/>
        </w:rPr>
      </w:pPr>
      <w:r w:rsidRPr="00D45C03">
        <w:rPr>
          <w:rFonts w:cstheme="minorHAnsi"/>
          <w:szCs w:val="22"/>
        </w:rPr>
        <w:t>Where practicable and planned, written parental or carer consent will be requested if staff or volunteers are required to transport young people and adults at risk.</w:t>
      </w:r>
    </w:p>
    <w:p w14:paraId="770F73DC" w14:textId="583DD214" w:rsidR="00083CD9" w:rsidRPr="00F65DAE" w:rsidRDefault="00083CD9" w:rsidP="00083CD9">
      <w:pPr>
        <w:numPr>
          <w:ilvl w:val="0"/>
          <w:numId w:val="28"/>
        </w:numPr>
        <w:jc w:val="both"/>
        <w:rPr>
          <w:rFonts w:cstheme="minorHAnsi"/>
          <w:szCs w:val="22"/>
        </w:rPr>
      </w:pPr>
      <w:r w:rsidRPr="00F65DAE">
        <w:rPr>
          <w:rFonts w:cstheme="minorHAnsi"/>
          <w:szCs w:val="22"/>
        </w:rPr>
        <w:t xml:space="preserve">Latest national and local COVID 19 legislation and guidance on </w:t>
      </w:r>
      <w:r w:rsidR="00A220EC" w:rsidRPr="00F65DAE">
        <w:rPr>
          <w:rFonts w:cstheme="minorHAnsi"/>
          <w:szCs w:val="22"/>
        </w:rPr>
        <w:t>transportation</w:t>
      </w:r>
      <w:r w:rsidRPr="00F65DAE">
        <w:rPr>
          <w:rFonts w:cstheme="minorHAnsi"/>
          <w:szCs w:val="22"/>
        </w:rPr>
        <w:t xml:space="preserve"> </w:t>
      </w:r>
    </w:p>
    <w:p w14:paraId="26DCB443" w14:textId="77777777" w:rsidR="00083CD9" w:rsidRPr="000D109F" w:rsidRDefault="00083CD9" w:rsidP="00083CD9">
      <w:pPr>
        <w:jc w:val="both"/>
        <w:rPr>
          <w:rFonts w:cstheme="minorHAnsi"/>
          <w:szCs w:val="22"/>
          <w:highlight w:val="yellow"/>
        </w:rPr>
      </w:pPr>
    </w:p>
    <w:p w14:paraId="7BFC3332" w14:textId="77777777" w:rsidR="00083CD9" w:rsidRPr="00D45C03" w:rsidRDefault="00083CD9" w:rsidP="00083CD9">
      <w:pPr>
        <w:spacing w:after="240"/>
        <w:jc w:val="both"/>
        <w:rPr>
          <w:rFonts w:cstheme="minorHAnsi"/>
          <w:szCs w:val="22"/>
        </w:rPr>
      </w:pPr>
      <w:r w:rsidRPr="00D45C03">
        <w:rPr>
          <w:rFonts w:cstheme="minorHAnsi"/>
          <w:szCs w:val="22"/>
        </w:rPr>
        <w:t>To safeguard the member of staff or volunteer the following good practice is required:</w:t>
      </w:r>
    </w:p>
    <w:p w14:paraId="15450299" w14:textId="77777777" w:rsidR="00083CD9" w:rsidRPr="00D45C03" w:rsidRDefault="00083CD9" w:rsidP="00083CD9">
      <w:pPr>
        <w:numPr>
          <w:ilvl w:val="0"/>
          <w:numId w:val="29"/>
        </w:numPr>
        <w:jc w:val="both"/>
        <w:rPr>
          <w:rFonts w:cstheme="minorHAnsi"/>
          <w:szCs w:val="22"/>
        </w:rPr>
      </w:pPr>
      <w:r w:rsidRPr="00D45C03">
        <w:rPr>
          <w:rFonts w:cstheme="minorHAnsi"/>
          <w:szCs w:val="22"/>
        </w:rPr>
        <w:t xml:space="preserve">Agree a collection policy with parents or carers which will include a clear and shared understanding of arrangements for collection at the end of a session. </w:t>
      </w:r>
    </w:p>
    <w:p w14:paraId="13815DC2" w14:textId="77777777" w:rsidR="00083CD9" w:rsidRPr="00D45C03" w:rsidRDefault="00083CD9" w:rsidP="00083CD9">
      <w:pPr>
        <w:numPr>
          <w:ilvl w:val="0"/>
          <w:numId w:val="29"/>
        </w:numPr>
        <w:jc w:val="both"/>
        <w:rPr>
          <w:rFonts w:cstheme="minorHAnsi"/>
          <w:szCs w:val="22"/>
        </w:rPr>
      </w:pPr>
      <w:r w:rsidRPr="00D45C03">
        <w:rPr>
          <w:rFonts w:cstheme="minorHAnsi"/>
          <w:szCs w:val="22"/>
        </w:rPr>
        <w:t>Always tell another member of staff that you are transporting a young person or adult at risk, give details of the route and anticipated length of the journey.</w:t>
      </w:r>
    </w:p>
    <w:p w14:paraId="64F69B77" w14:textId="0BC4D004" w:rsidR="00083CD9" w:rsidRPr="00D45C03" w:rsidRDefault="00083CD9" w:rsidP="00083CD9">
      <w:pPr>
        <w:numPr>
          <w:ilvl w:val="0"/>
          <w:numId w:val="29"/>
        </w:numPr>
        <w:jc w:val="both"/>
        <w:rPr>
          <w:rFonts w:cstheme="minorHAnsi"/>
          <w:szCs w:val="22"/>
        </w:rPr>
      </w:pPr>
      <w:r w:rsidRPr="00D45C03">
        <w:rPr>
          <w:rFonts w:cstheme="minorHAnsi"/>
          <w:szCs w:val="22"/>
        </w:rPr>
        <w:t xml:space="preserve">Take all reasonable safety measures e.g. </w:t>
      </w:r>
      <w:r w:rsidR="00842348" w:rsidRPr="00D45C03">
        <w:rPr>
          <w:rFonts w:cstheme="minorHAnsi"/>
          <w:szCs w:val="22"/>
        </w:rPr>
        <w:t>young</w:t>
      </w:r>
      <w:r w:rsidRPr="00D45C03">
        <w:rPr>
          <w:rFonts w:cstheme="minorHAnsi"/>
          <w:szCs w:val="22"/>
        </w:rPr>
        <w:t xml:space="preserve"> person or adult at risk in the back seat, seatbelts worn. </w:t>
      </w:r>
    </w:p>
    <w:p w14:paraId="63B702B7" w14:textId="77777777" w:rsidR="00083CD9" w:rsidRPr="00D45C03" w:rsidRDefault="00083CD9" w:rsidP="00083CD9">
      <w:pPr>
        <w:numPr>
          <w:ilvl w:val="0"/>
          <w:numId w:val="29"/>
        </w:numPr>
        <w:jc w:val="both"/>
        <w:rPr>
          <w:rFonts w:cstheme="minorHAnsi"/>
          <w:szCs w:val="22"/>
        </w:rPr>
      </w:pPr>
      <w:r w:rsidRPr="00D45C03">
        <w:rPr>
          <w:rFonts w:cstheme="minorHAnsi"/>
          <w:szCs w:val="22"/>
        </w:rPr>
        <w:t xml:space="preserve">Where possible, have another adult accompany you on the journey. </w:t>
      </w:r>
    </w:p>
    <w:p w14:paraId="7EF00230" w14:textId="77777777" w:rsidR="00083CD9" w:rsidRPr="00D45C03" w:rsidRDefault="00083CD9" w:rsidP="00083CD9">
      <w:pPr>
        <w:numPr>
          <w:ilvl w:val="0"/>
          <w:numId w:val="29"/>
        </w:numPr>
        <w:jc w:val="both"/>
        <w:rPr>
          <w:rFonts w:cstheme="minorHAnsi"/>
          <w:szCs w:val="22"/>
        </w:rPr>
      </w:pPr>
      <w:r w:rsidRPr="00D45C03">
        <w:rPr>
          <w:rFonts w:cstheme="minorHAnsi"/>
          <w:szCs w:val="22"/>
        </w:rPr>
        <w:t xml:space="preserve">Call ahead to inform the young person / adult at risk’s parents or carer that you are giving them a lift and inform them when you expect to arrive. </w:t>
      </w:r>
    </w:p>
    <w:p w14:paraId="5890F83A" w14:textId="77777777" w:rsidR="00083CD9" w:rsidRPr="00D45C03" w:rsidRDefault="00083CD9" w:rsidP="00083CD9">
      <w:pPr>
        <w:jc w:val="both"/>
        <w:rPr>
          <w:rFonts w:cstheme="minorHAnsi"/>
          <w:iCs/>
          <w:szCs w:val="22"/>
        </w:rPr>
      </w:pPr>
    </w:p>
    <w:p w14:paraId="4C8FAE99" w14:textId="77777777" w:rsidR="00083CD9" w:rsidRPr="00D45C03" w:rsidRDefault="00083CD9" w:rsidP="00083CD9">
      <w:pPr>
        <w:jc w:val="both"/>
        <w:rPr>
          <w:rFonts w:cstheme="minorHAnsi"/>
          <w:szCs w:val="22"/>
        </w:rPr>
      </w:pPr>
      <w:r w:rsidRPr="00D45C03">
        <w:rPr>
          <w:rFonts w:cstheme="minorHAnsi"/>
          <w:szCs w:val="22"/>
        </w:rPr>
        <w:t>All adults should:</w:t>
      </w:r>
    </w:p>
    <w:p w14:paraId="3F2A0224" w14:textId="77777777" w:rsidR="00083CD9" w:rsidRPr="00D45C03" w:rsidRDefault="00083CD9" w:rsidP="00083CD9">
      <w:pPr>
        <w:jc w:val="both"/>
        <w:rPr>
          <w:rFonts w:cstheme="minorHAnsi"/>
          <w:szCs w:val="22"/>
        </w:rPr>
      </w:pPr>
    </w:p>
    <w:p w14:paraId="49A101C2" w14:textId="77777777" w:rsidR="00083CD9" w:rsidRPr="00D45C03" w:rsidRDefault="00083CD9" w:rsidP="00083CD9">
      <w:pPr>
        <w:widowControl w:val="0"/>
        <w:numPr>
          <w:ilvl w:val="1"/>
          <w:numId w:val="27"/>
        </w:numPr>
        <w:tabs>
          <w:tab w:val="num" w:pos="252"/>
        </w:tabs>
        <w:overflowPunct w:val="0"/>
        <w:autoSpaceDE w:val="0"/>
        <w:autoSpaceDN w:val="0"/>
        <w:adjustRightInd w:val="0"/>
        <w:ind w:left="252" w:hanging="252"/>
        <w:jc w:val="both"/>
        <w:textAlignment w:val="baseline"/>
        <w:rPr>
          <w:rFonts w:cstheme="minorHAnsi"/>
          <w:szCs w:val="22"/>
        </w:rPr>
      </w:pPr>
      <w:r w:rsidRPr="00D45C03">
        <w:rPr>
          <w:rFonts w:cstheme="minorHAnsi"/>
          <w:szCs w:val="22"/>
        </w:rPr>
        <w:t xml:space="preserve">ensure they have up to date and appropriate </w:t>
      </w:r>
      <w:proofErr w:type="gramStart"/>
      <w:r w:rsidRPr="00D45C03">
        <w:rPr>
          <w:rFonts w:cstheme="minorHAnsi"/>
          <w:szCs w:val="22"/>
        </w:rPr>
        <w:t>insurance</w:t>
      </w:r>
      <w:proofErr w:type="gramEnd"/>
    </w:p>
    <w:p w14:paraId="40CD51C8" w14:textId="0FC6888F" w:rsidR="00083CD9" w:rsidRPr="00D45C03" w:rsidRDefault="00842348" w:rsidP="00083CD9">
      <w:pPr>
        <w:widowControl w:val="0"/>
        <w:numPr>
          <w:ilvl w:val="1"/>
          <w:numId w:val="27"/>
        </w:numPr>
        <w:tabs>
          <w:tab w:val="num" w:pos="252"/>
        </w:tabs>
        <w:overflowPunct w:val="0"/>
        <w:autoSpaceDE w:val="0"/>
        <w:autoSpaceDN w:val="0"/>
        <w:adjustRightInd w:val="0"/>
        <w:ind w:left="252" w:hanging="252"/>
        <w:jc w:val="both"/>
        <w:textAlignment w:val="baseline"/>
        <w:rPr>
          <w:rFonts w:cstheme="minorHAnsi"/>
          <w:szCs w:val="22"/>
        </w:rPr>
      </w:pPr>
      <w:r w:rsidRPr="00D45C03">
        <w:rPr>
          <w:rFonts w:cstheme="minorHAnsi"/>
          <w:szCs w:val="22"/>
        </w:rPr>
        <w:t>ensure they</w:t>
      </w:r>
      <w:r w:rsidR="00083CD9" w:rsidRPr="00D45C03">
        <w:rPr>
          <w:rFonts w:cstheme="minorHAnsi"/>
          <w:szCs w:val="22"/>
        </w:rPr>
        <w:t xml:space="preserve"> </w:t>
      </w:r>
      <w:r w:rsidRPr="00D45C03">
        <w:rPr>
          <w:rFonts w:cstheme="minorHAnsi"/>
          <w:szCs w:val="22"/>
        </w:rPr>
        <w:t>are fit</w:t>
      </w:r>
      <w:r w:rsidR="00083CD9" w:rsidRPr="00D45C03">
        <w:rPr>
          <w:rFonts w:cstheme="minorHAnsi"/>
          <w:szCs w:val="22"/>
        </w:rPr>
        <w:t xml:space="preserve"> to drive and free from </w:t>
      </w:r>
      <w:r w:rsidRPr="00D45C03">
        <w:rPr>
          <w:rFonts w:cstheme="minorHAnsi"/>
          <w:szCs w:val="22"/>
        </w:rPr>
        <w:t>any drugs</w:t>
      </w:r>
      <w:r w:rsidR="00083CD9" w:rsidRPr="00D45C03">
        <w:rPr>
          <w:rFonts w:cstheme="minorHAnsi"/>
          <w:szCs w:val="22"/>
        </w:rPr>
        <w:t xml:space="preserve">, alcohol or </w:t>
      </w:r>
      <w:r w:rsidR="005B6B82" w:rsidRPr="00D45C03">
        <w:rPr>
          <w:rFonts w:cstheme="minorHAnsi"/>
          <w:szCs w:val="22"/>
        </w:rPr>
        <w:t>medicine which</w:t>
      </w:r>
      <w:r w:rsidR="00083CD9" w:rsidRPr="00D45C03">
        <w:rPr>
          <w:rFonts w:cstheme="minorHAnsi"/>
          <w:szCs w:val="22"/>
        </w:rPr>
        <w:t xml:space="preserve"> is likely to impair judgement and/ or ability to </w:t>
      </w:r>
      <w:proofErr w:type="gramStart"/>
      <w:r w:rsidR="00083CD9" w:rsidRPr="00D45C03">
        <w:rPr>
          <w:rFonts w:cstheme="minorHAnsi"/>
          <w:szCs w:val="22"/>
        </w:rPr>
        <w:t>drive</w:t>
      </w:r>
      <w:proofErr w:type="gramEnd"/>
      <w:r w:rsidR="00083CD9" w:rsidRPr="00D45C03">
        <w:rPr>
          <w:rFonts w:cstheme="minorHAnsi"/>
          <w:szCs w:val="22"/>
        </w:rPr>
        <w:t xml:space="preserve"> </w:t>
      </w:r>
    </w:p>
    <w:p w14:paraId="1FC74B7C" w14:textId="6B6ED27F" w:rsidR="00083CD9" w:rsidRPr="00D45C03" w:rsidRDefault="00083CD9" w:rsidP="00083CD9">
      <w:pPr>
        <w:widowControl w:val="0"/>
        <w:numPr>
          <w:ilvl w:val="1"/>
          <w:numId w:val="27"/>
        </w:numPr>
        <w:tabs>
          <w:tab w:val="num" w:pos="252"/>
        </w:tabs>
        <w:overflowPunct w:val="0"/>
        <w:autoSpaceDE w:val="0"/>
        <w:autoSpaceDN w:val="0"/>
        <w:adjustRightInd w:val="0"/>
        <w:ind w:left="252" w:hanging="252"/>
        <w:jc w:val="both"/>
        <w:textAlignment w:val="baseline"/>
        <w:rPr>
          <w:rFonts w:cstheme="minorHAnsi"/>
          <w:szCs w:val="22"/>
        </w:rPr>
      </w:pPr>
      <w:r w:rsidRPr="00D45C03">
        <w:rPr>
          <w:rFonts w:cstheme="minorHAnsi"/>
          <w:szCs w:val="22"/>
        </w:rPr>
        <w:t xml:space="preserve">be aware that the safety and welfare of the child/vulnerable person is their responsibility until they </w:t>
      </w:r>
      <w:r w:rsidR="00AA2BF6" w:rsidRPr="00D45C03">
        <w:rPr>
          <w:rFonts w:cstheme="minorHAnsi"/>
          <w:szCs w:val="22"/>
        </w:rPr>
        <w:t>are safely</w:t>
      </w:r>
      <w:r w:rsidRPr="00D45C03">
        <w:rPr>
          <w:rFonts w:cstheme="minorHAnsi"/>
          <w:szCs w:val="22"/>
        </w:rPr>
        <w:t xml:space="preserve"> passed over to a parent/</w:t>
      </w:r>
      <w:proofErr w:type="gramStart"/>
      <w:r w:rsidRPr="00D45C03">
        <w:rPr>
          <w:rFonts w:cstheme="minorHAnsi"/>
          <w:szCs w:val="22"/>
        </w:rPr>
        <w:t>carer</w:t>
      </w:r>
      <w:proofErr w:type="gramEnd"/>
    </w:p>
    <w:p w14:paraId="3BA7A81E" w14:textId="56131CB4" w:rsidR="00083CD9" w:rsidRPr="00D45C03" w:rsidRDefault="00083CD9" w:rsidP="00083CD9">
      <w:pPr>
        <w:widowControl w:val="0"/>
        <w:numPr>
          <w:ilvl w:val="1"/>
          <w:numId w:val="27"/>
        </w:numPr>
        <w:tabs>
          <w:tab w:val="num" w:pos="252"/>
        </w:tabs>
        <w:overflowPunct w:val="0"/>
        <w:autoSpaceDE w:val="0"/>
        <w:autoSpaceDN w:val="0"/>
        <w:adjustRightInd w:val="0"/>
        <w:ind w:left="252" w:hanging="252"/>
        <w:jc w:val="both"/>
        <w:textAlignment w:val="baseline"/>
        <w:rPr>
          <w:rFonts w:cstheme="minorHAnsi"/>
          <w:szCs w:val="22"/>
        </w:rPr>
      </w:pPr>
      <w:r w:rsidRPr="00D45C03">
        <w:rPr>
          <w:rFonts w:cstheme="minorHAnsi"/>
          <w:szCs w:val="22"/>
        </w:rPr>
        <w:t xml:space="preserve">record details </w:t>
      </w:r>
      <w:r w:rsidR="00842348" w:rsidRPr="00D45C03">
        <w:rPr>
          <w:rFonts w:cstheme="minorHAnsi"/>
          <w:szCs w:val="22"/>
        </w:rPr>
        <w:t>of the</w:t>
      </w:r>
      <w:r w:rsidRPr="00D45C03">
        <w:rPr>
          <w:rFonts w:cstheme="minorHAnsi"/>
          <w:szCs w:val="22"/>
        </w:rPr>
        <w:t xml:space="preserve"> </w:t>
      </w:r>
      <w:r w:rsidR="00842348" w:rsidRPr="00D45C03">
        <w:rPr>
          <w:rFonts w:cstheme="minorHAnsi"/>
          <w:szCs w:val="22"/>
        </w:rPr>
        <w:t>journey in</w:t>
      </w:r>
      <w:r w:rsidRPr="00D45C03">
        <w:rPr>
          <w:rFonts w:cstheme="minorHAnsi"/>
          <w:szCs w:val="22"/>
        </w:rPr>
        <w:t xml:space="preserve"> accordance with agreed procedures</w:t>
      </w:r>
    </w:p>
    <w:p w14:paraId="29E95919" w14:textId="77777777" w:rsidR="00083CD9" w:rsidRPr="00D45C03" w:rsidRDefault="00083CD9" w:rsidP="00083CD9">
      <w:pPr>
        <w:widowControl w:val="0"/>
        <w:numPr>
          <w:ilvl w:val="1"/>
          <w:numId w:val="27"/>
        </w:numPr>
        <w:tabs>
          <w:tab w:val="num" w:pos="252"/>
        </w:tabs>
        <w:overflowPunct w:val="0"/>
        <w:autoSpaceDE w:val="0"/>
        <w:autoSpaceDN w:val="0"/>
        <w:adjustRightInd w:val="0"/>
        <w:ind w:left="252" w:hanging="252"/>
        <w:jc w:val="both"/>
        <w:textAlignment w:val="baseline"/>
        <w:rPr>
          <w:rFonts w:cstheme="minorHAnsi"/>
          <w:szCs w:val="22"/>
        </w:rPr>
      </w:pPr>
      <w:r w:rsidRPr="00D45C03">
        <w:rPr>
          <w:rFonts w:cstheme="minorHAnsi"/>
          <w:szCs w:val="22"/>
        </w:rPr>
        <w:t xml:space="preserve">ensure that their behaviour is appropriate at all </w:t>
      </w:r>
      <w:proofErr w:type="gramStart"/>
      <w:r w:rsidRPr="00D45C03">
        <w:rPr>
          <w:rFonts w:cstheme="minorHAnsi"/>
          <w:szCs w:val="22"/>
        </w:rPr>
        <w:t>times</w:t>
      </w:r>
      <w:proofErr w:type="gramEnd"/>
      <w:r w:rsidRPr="00D45C03">
        <w:rPr>
          <w:rFonts w:cstheme="minorHAnsi"/>
          <w:szCs w:val="22"/>
        </w:rPr>
        <w:t xml:space="preserve">  </w:t>
      </w:r>
    </w:p>
    <w:p w14:paraId="780BD185" w14:textId="6715D1F3" w:rsidR="00083CD9" w:rsidRPr="00D45C03" w:rsidRDefault="00083CD9" w:rsidP="00083CD9">
      <w:pPr>
        <w:widowControl w:val="0"/>
        <w:numPr>
          <w:ilvl w:val="1"/>
          <w:numId w:val="27"/>
        </w:numPr>
        <w:tabs>
          <w:tab w:val="num" w:pos="252"/>
        </w:tabs>
        <w:overflowPunct w:val="0"/>
        <w:autoSpaceDE w:val="0"/>
        <w:autoSpaceDN w:val="0"/>
        <w:adjustRightInd w:val="0"/>
        <w:ind w:left="252" w:hanging="252"/>
        <w:jc w:val="both"/>
        <w:textAlignment w:val="baseline"/>
        <w:rPr>
          <w:rFonts w:cstheme="minorHAnsi"/>
          <w:szCs w:val="22"/>
        </w:rPr>
      </w:pPr>
      <w:r w:rsidRPr="00D45C03">
        <w:rPr>
          <w:rFonts w:cstheme="minorHAnsi"/>
          <w:szCs w:val="22"/>
        </w:rPr>
        <w:t xml:space="preserve">ensure that there are proper arrangements in place to ensure vehicle, </w:t>
      </w:r>
      <w:r w:rsidR="00A220EC" w:rsidRPr="00D45C03">
        <w:rPr>
          <w:rFonts w:cstheme="minorHAnsi"/>
          <w:szCs w:val="22"/>
        </w:rPr>
        <w:t>passenger,</w:t>
      </w:r>
      <w:r w:rsidRPr="00D45C03">
        <w:rPr>
          <w:rFonts w:cstheme="minorHAnsi"/>
          <w:szCs w:val="22"/>
        </w:rPr>
        <w:t xml:space="preserve"> and driver safety. This includes having proper and appropriate insurance for the type of vehicle being </w:t>
      </w:r>
      <w:proofErr w:type="gramStart"/>
      <w:r w:rsidRPr="00D45C03">
        <w:rPr>
          <w:rFonts w:cstheme="minorHAnsi"/>
          <w:szCs w:val="22"/>
        </w:rPr>
        <w:t>driven</w:t>
      </w:r>
      <w:proofErr w:type="gramEnd"/>
    </w:p>
    <w:p w14:paraId="7871D96B" w14:textId="77777777" w:rsidR="00083CD9" w:rsidRDefault="00083CD9" w:rsidP="00083CD9">
      <w:pPr>
        <w:widowControl w:val="0"/>
        <w:numPr>
          <w:ilvl w:val="1"/>
          <w:numId w:val="27"/>
        </w:numPr>
        <w:tabs>
          <w:tab w:val="num" w:pos="252"/>
        </w:tabs>
        <w:overflowPunct w:val="0"/>
        <w:autoSpaceDE w:val="0"/>
        <w:autoSpaceDN w:val="0"/>
        <w:adjustRightInd w:val="0"/>
        <w:ind w:left="252" w:hanging="252"/>
        <w:jc w:val="both"/>
        <w:textAlignment w:val="baseline"/>
        <w:rPr>
          <w:rFonts w:cstheme="minorHAnsi"/>
          <w:szCs w:val="22"/>
        </w:rPr>
      </w:pPr>
      <w:r w:rsidRPr="00D45C03">
        <w:rPr>
          <w:rFonts w:cstheme="minorHAnsi"/>
          <w:szCs w:val="22"/>
        </w:rPr>
        <w:t xml:space="preserve">ensure that any impromptu or emergency arrangements of lifts are recorded and can be justified if </w:t>
      </w:r>
      <w:proofErr w:type="gramStart"/>
      <w:r w:rsidRPr="00D45C03">
        <w:rPr>
          <w:rFonts w:cstheme="minorHAnsi"/>
          <w:szCs w:val="22"/>
        </w:rPr>
        <w:t>questioned</w:t>
      </w:r>
      <w:proofErr w:type="gramEnd"/>
    </w:p>
    <w:p w14:paraId="0068CD17" w14:textId="77777777" w:rsidR="00AF198A" w:rsidRDefault="00AF198A" w:rsidP="009232E4">
      <w:pPr>
        <w:spacing w:after="200" w:line="276" w:lineRule="auto"/>
        <w:rPr>
          <w:rFonts w:cstheme="minorHAnsi"/>
          <w:color w:val="000000" w:themeColor="text1"/>
          <w:szCs w:val="22"/>
        </w:rPr>
      </w:pPr>
    </w:p>
    <w:p w14:paraId="73B5F6F2" w14:textId="77777777" w:rsidR="0046033C" w:rsidRDefault="0046033C" w:rsidP="009232E4">
      <w:pPr>
        <w:spacing w:after="200" w:line="276" w:lineRule="auto"/>
        <w:rPr>
          <w:rFonts w:cstheme="minorHAnsi"/>
          <w:color w:val="000000" w:themeColor="text1"/>
          <w:szCs w:val="22"/>
        </w:rPr>
      </w:pPr>
    </w:p>
    <w:p w14:paraId="0765A0D2" w14:textId="77777777" w:rsidR="0046033C" w:rsidRDefault="0046033C" w:rsidP="009232E4">
      <w:pPr>
        <w:spacing w:after="200" w:line="276" w:lineRule="auto"/>
        <w:rPr>
          <w:rFonts w:cstheme="minorHAnsi"/>
          <w:color w:val="000000" w:themeColor="text1"/>
          <w:szCs w:val="22"/>
        </w:rPr>
      </w:pPr>
    </w:p>
    <w:p w14:paraId="3E8B0F7D" w14:textId="77777777" w:rsidR="0046033C" w:rsidRDefault="0046033C" w:rsidP="009232E4">
      <w:pPr>
        <w:spacing w:after="200" w:line="276" w:lineRule="auto"/>
        <w:rPr>
          <w:rFonts w:cstheme="minorHAnsi"/>
          <w:color w:val="000000" w:themeColor="text1"/>
          <w:szCs w:val="22"/>
        </w:rPr>
      </w:pPr>
    </w:p>
    <w:p w14:paraId="1A03C70A" w14:textId="77777777" w:rsidR="0046033C" w:rsidRDefault="0046033C" w:rsidP="009232E4">
      <w:pPr>
        <w:spacing w:after="200" w:line="276" w:lineRule="auto"/>
        <w:rPr>
          <w:rFonts w:cstheme="minorHAnsi"/>
          <w:color w:val="000000" w:themeColor="text1"/>
          <w:szCs w:val="22"/>
        </w:rPr>
      </w:pPr>
    </w:p>
    <w:p w14:paraId="55700A28" w14:textId="6CD03546" w:rsidR="0046033C" w:rsidRPr="00144372" w:rsidRDefault="0046033C" w:rsidP="00144372">
      <w:pPr>
        <w:textAlignment w:val="baseline"/>
        <w:rPr>
          <w:rFonts w:ascii="Calibri" w:hAnsi="Calibri" w:cs="Calibri"/>
          <w:sz w:val="20"/>
          <w:szCs w:val="20"/>
          <w:lang w:eastAsia="en-GB"/>
        </w:rPr>
      </w:pPr>
    </w:p>
    <w:sectPr w:rsidR="0046033C" w:rsidRPr="00144372" w:rsidSect="00E07D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BA8A0" w14:textId="77777777" w:rsidR="00E07D5E" w:rsidRDefault="00E07D5E">
      <w:r>
        <w:separator/>
      </w:r>
    </w:p>
  </w:endnote>
  <w:endnote w:type="continuationSeparator" w:id="0">
    <w:p w14:paraId="605591FB" w14:textId="77777777" w:rsidR="00E07D5E" w:rsidRDefault="00E07D5E">
      <w:r>
        <w:continuationSeparator/>
      </w:r>
    </w:p>
  </w:endnote>
  <w:endnote w:type="continuationNotice" w:id="1">
    <w:p w14:paraId="79D29A21" w14:textId="77777777" w:rsidR="00E07D5E" w:rsidRDefault="00E0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989729"/>
      <w:docPartObj>
        <w:docPartGallery w:val="Page Numbers (Bottom of Page)"/>
        <w:docPartUnique/>
      </w:docPartObj>
    </w:sdtPr>
    <w:sdtEndPr>
      <w:rPr>
        <w:rFonts w:cstheme="minorHAnsi"/>
        <w:noProof/>
        <w:szCs w:val="22"/>
      </w:rPr>
    </w:sdtEndPr>
    <w:sdtContent>
      <w:p w14:paraId="5E17AB78" w14:textId="77777777" w:rsidR="00F0562A" w:rsidRPr="00C43E65" w:rsidRDefault="00F0562A">
        <w:pPr>
          <w:pStyle w:val="Footer"/>
          <w:jc w:val="center"/>
          <w:rPr>
            <w:rFonts w:cstheme="minorHAnsi"/>
            <w:szCs w:val="22"/>
          </w:rPr>
        </w:pPr>
        <w:r w:rsidRPr="00C43E65">
          <w:rPr>
            <w:rFonts w:cstheme="minorHAnsi"/>
            <w:szCs w:val="22"/>
          </w:rPr>
          <w:fldChar w:fldCharType="begin"/>
        </w:r>
        <w:r w:rsidRPr="00C43E65">
          <w:rPr>
            <w:rFonts w:cstheme="minorHAnsi"/>
            <w:szCs w:val="22"/>
          </w:rPr>
          <w:instrText xml:space="preserve"> PAGE   \* MERGEFORMAT </w:instrText>
        </w:r>
        <w:r w:rsidRPr="00C43E65">
          <w:rPr>
            <w:rFonts w:cstheme="minorHAnsi"/>
            <w:szCs w:val="22"/>
          </w:rPr>
          <w:fldChar w:fldCharType="separate"/>
        </w:r>
        <w:r w:rsidR="00632580">
          <w:rPr>
            <w:rFonts w:cstheme="minorHAnsi"/>
            <w:noProof/>
            <w:szCs w:val="22"/>
          </w:rPr>
          <w:t>20</w:t>
        </w:r>
        <w:r w:rsidRPr="00C43E65">
          <w:rPr>
            <w:rFonts w:cstheme="minorHAnsi"/>
            <w:noProof/>
            <w:szCs w:val="22"/>
          </w:rPr>
          <w:fldChar w:fldCharType="end"/>
        </w:r>
      </w:p>
    </w:sdtContent>
  </w:sdt>
  <w:p w14:paraId="4D1A0A50" w14:textId="248338E1" w:rsidR="00F0562A" w:rsidRDefault="00106EA7">
    <w:pPr>
      <w:pStyle w:val="Footer"/>
    </w:pPr>
    <w:r>
      <w:t>CCP Sept23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EE8A" w14:textId="77777777" w:rsidR="00E07D5E" w:rsidRDefault="00E07D5E">
      <w:r>
        <w:separator/>
      </w:r>
    </w:p>
  </w:footnote>
  <w:footnote w:type="continuationSeparator" w:id="0">
    <w:p w14:paraId="71F0D21C" w14:textId="77777777" w:rsidR="00E07D5E" w:rsidRDefault="00E07D5E">
      <w:r>
        <w:continuationSeparator/>
      </w:r>
    </w:p>
  </w:footnote>
  <w:footnote w:type="continuationNotice" w:id="1">
    <w:p w14:paraId="6BAEDCF9" w14:textId="77777777" w:rsidR="00E07D5E" w:rsidRDefault="00E07D5E"/>
  </w:footnote>
  <w:footnote w:id="2">
    <w:p w14:paraId="0F97A952" w14:textId="77777777" w:rsidR="00F0562A" w:rsidRPr="003E71CB" w:rsidRDefault="00F0562A" w:rsidP="00AD0824">
      <w:pPr>
        <w:pStyle w:val="FootnoteText"/>
        <w:tabs>
          <w:tab w:val="left" w:pos="833"/>
        </w:tabs>
        <w:rPr>
          <w:lang w:val="en-US"/>
        </w:rPr>
      </w:pPr>
      <w:r>
        <w:rPr>
          <w:rStyle w:val="FootnoteReference"/>
          <w:rFonts w:eastAsiaTheme="minorEastAsia"/>
        </w:rPr>
        <w:footnoteRef/>
      </w:r>
      <w:r>
        <w:t xml:space="preserve"> Full details in Chapter one of Working Together to Safeguard Children</w:t>
      </w:r>
    </w:p>
  </w:footnote>
  <w:footnote w:id="3">
    <w:p w14:paraId="484758E6" w14:textId="77777777" w:rsidR="00F0562A" w:rsidRPr="003E71CB" w:rsidRDefault="00F0562A" w:rsidP="00AD0824">
      <w:pPr>
        <w:pStyle w:val="FootnoteText"/>
        <w:rPr>
          <w:lang w:val="en-US"/>
        </w:rPr>
      </w:pPr>
      <w:r>
        <w:rPr>
          <w:rStyle w:val="FootnoteReference"/>
          <w:rFonts w:eastAsiaTheme="minorEastAsia"/>
        </w:rPr>
        <w:footnoteRef/>
      </w:r>
      <w:r>
        <w:t xml:space="preserve"> Section 17(10) Children Act 1989: those unlikely to achieve a reasonable standard of health and development without local authority services, those whose health and development is likely to be significantly impaired without the provision of such services, or disabled </w:t>
      </w:r>
      <w:proofErr w:type="gramStart"/>
      <w:r>
        <w:t>children</w:t>
      </w:r>
      <w:proofErr w:type="gramEnd"/>
    </w:p>
  </w:footnote>
  <w:footnote w:id="4">
    <w:p w14:paraId="4CEF361B" w14:textId="04DFFFA2" w:rsidR="00F0562A" w:rsidRDefault="00F0562A">
      <w:pPr>
        <w:pStyle w:val="FootnoteText"/>
      </w:pPr>
      <w:r>
        <w:rPr>
          <w:rStyle w:val="FootnoteReference"/>
        </w:rPr>
        <w:footnoteRef/>
      </w:r>
      <w:r>
        <w:t xml:space="preserve"> </w:t>
      </w:r>
      <w:r>
        <w:rPr>
          <w:rFonts w:ascii="Calibri" w:hAnsi="Calibri"/>
          <w:bCs/>
        </w:rPr>
        <w:t xml:space="preserve">If, on a rare occasion, it is critical that a person starts in a role before a DBS is obtained, a full risk assessment must be completed and authorised by the Executive Principal and </w:t>
      </w:r>
      <w:r w:rsidR="0051367E">
        <w:rPr>
          <w:rFonts w:cstheme="minorHAnsi"/>
        </w:rPr>
        <w:t xml:space="preserve">Advisory Group </w:t>
      </w:r>
      <w:r w:rsidR="0051367E" w:rsidRPr="0051367E">
        <w:rPr>
          <w:rFonts w:cstheme="minorHAnsi"/>
        </w:rPr>
        <w:t>member</w:t>
      </w:r>
      <w:r w:rsidRPr="0051367E">
        <w:rPr>
          <w:rFonts w:ascii="Calibri" w:hAnsi="Calibri"/>
          <w:bCs/>
        </w:rPr>
        <w:t xml:space="preserve"> for Safeguarding</w:t>
      </w:r>
      <w:r>
        <w:rPr>
          <w:rFonts w:ascii="Calibri" w:hAnsi="Calibri"/>
          <w:bCs/>
        </w:rPr>
        <w:t xml:space="preserve">, and the </w:t>
      </w:r>
      <w:proofErr w:type="gramStart"/>
      <w:r>
        <w:rPr>
          <w:rFonts w:ascii="Calibri" w:hAnsi="Calibri"/>
          <w:bCs/>
        </w:rPr>
        <w:t>new recruit</w:t>
      </w:r>
      <w:proofErr w:type="gramEnd"/>
      <w:r>
        <w:rPr>
          <w:rFonts w:ascii="Calibri" w:hAnsi="Calibri"/>
          <w:bCs/>
        </w:rPr>
        <w:t xml:space="preserve"> will be barred from working with any young person or adult at risk until the DBS is received.</w:t>
      </w:r>
    </w:p>
  </w:footnote>
  <w:footnote w:id="5">
    <w:p w14:paraId="0D2E350E" w14:textId="77777777" w:rsidR="00F0562A" w:rsidRDefault="00F0562A">
      <w:pPr>
        <w:pStyle w:val="FootnoteText"/>
      </w:pPr>
      <w:r>
        <w:rPr>
          <w:rStyle w:val="FootnoteReference"/>
        </w:rPr>
        <w:footnoteRef/>
      </w:r>
      <w:r>
        <w:t xml:space="preserve"> </w:t>
      </w:r>
      <w:r w:rsidRPr="009D425B">
        <w:rPr>
          <w:rFonts w:cstheme="minorHAnsi"/>
        </w:rPr>
        <w:t>Making Safeguarding Personal: Guide 201</w:t>
      </w:r>
      <w:r>
        <w:rPr>
          <w:rFonts w:cstheme="minorHAnsi"/>
        </w:rPr>
        <w:t>4 Local Government Association &amp;</w:t>
      </w:r>
      <w:r w:rsidRPr="009D425B">
        <w:rPr>
          <w:rFonts w:cstheme="minorHAnsi"/>
        </w:rPr>
        <w:t xml:space="preserve"> Association of Directors of Adult Social Services</w:t>
      </w:r>
    </w:p>
  </w:footnote>
  <w:footnote w:id="6">
    <w:p w14:paraId="223EC2F9" w14:textId="77777777" w:rsidR="00EF7013" w:rsidRDefault="00EF7013" w:rsidP="00EF7013">
      <w:pPr>
        <w:pStyle w:val="FootnoteText"/>
        <w:rPr>
          <w:rFonts w:cstheme="minorBidi"/>
          <w:sz w:val="18"/>
          <w:szCs w:val="18"/>
          <w:lang w:val="en-US"/>
        </w:rPr>
      </w:pPr>
      <w:r>
        <w:rPr>
          <w:rStyle w:val="FootnoteReference"/>
          <w:rFonts w:eastAsiaTheme="minorEastAsia"/>
          <w:sz w:val="18"/>
          <w:szCs w:val="18"/>
        </w:rPr>
        <w:footnoteRef/>
      </w:r>
      <w:r>
        <w:rPr>
          <w:sz w:val="18"/>
          <w:szCs w:val="18"/>
        </w:rPr>
        <w:t xml:space="preserve"> </w:t>
      </w:r>
      <w:r>
        <w:rPr>
          <w:rFonts w:cstheme="minorHAnsi"/>
          <w:sz w:val="18"/>
          <w:szCs w:val="18"/>
        </w:rPr>
        <w:t xml:space="preserve">Confidential information can be disclosed in the public interest where that information can be used to prevent, detect, or prosecute, a serious crime. “Serious crime” is not clearly defined in law but will include crimes that cause serious physical or psychological harm to individuals. Crimes such as: theft, fraud or damage to property where loss or damage is not substantial, are less likely to constitute a serious crime and as such may not warrant a breach of confidential information, though proportionality is important here.  Further information on The Public Interest Test can be found on page 13 of Cambridgeshire and Peterborough Safeguarding Adult Boards Multi-Agency Safeguarding Adults Procedures available on their </w:t>
      </w:r>
      <w:proofErr w:type="gramStart"/>
      <w:r>
        <w:rPr>
          <w:rFonts w:cstheme="minorHAnsi"/>
          <w:sz w:val="18"/>
          <w:szCs w:val="18"/>
        </w:rPr>
        <w:t>website</w:t>
      </w:r>
      <w:proofErr w:type="gramEnd"/>
    </w:p>
  </w:footnote>
  <w:footnote w:id="7">
    <w:p w14:paraId="46E8B3B1" w14:textId="77777777" w:rsidR="00F0562A" w:rsidRPr="003E71CB" w:rsidRDefault="00F0562A" w:rsidP="001565C3">
      <w:pPr>
        <w:pStyle w:val="FootnoteText"/>
        <w:tabs>
          <w:tab w:val="left" w:pos="833"/>
        </w:tabs>
        <w:rPr>
          <w:lang w:val="en-US"/>
        </w:rPr>
      </w:pPr>
      <w:r>
        <w:rPr>
          <w:rStyle w:val="FootnoteReference"/>
          <w:rFonts w:eastAsiaTheme="minorEastAsia"/>
        </w:rPr>
        <w:footnoteRef/>
      </w:r>
      <w:r>
        <w:t xml:space="preserve"> Full details in Chapter one of Working Together to Safeguard Children</w:t>
      </w:r>
    </w:p>
  </w:footnote>
  <w:footnote w:id="8">
    <w:p w14:paraId="684261E5" w14:textId="77777777" w:rsidR="00F0562A" w:rsidRPr="003E71CB" w:rsidRDefault="00F0562A" w:rsidP="001565C3">
      <w:pPr>
        <w:pStyle w:val="FootnoteText"/>
        <w:rPr>
          <w:lang w:val="en-US"/>
        </w:rPr>
      </w:pPr>
      <w:r>
        <w:rPr>
          <w:rStyle w:val="FootnoteReference"/>
          <w:rFonts w:eastAsiaTheme="minorEastAsia"/>
        </w:rPr>
        <w:footnoteRef/>
      </w:r>
      <w:r>
        <w:t xml:space="preserve"> Section 17(10) Children Act 1989: those unlikely to achieve a reasonable standard of health and development without local authority services, those whose health and development is likely to be significantly impaired without the provision of such services, or disabled </w:t>
      </w:r>
      <w:proofErr w:type="gramStart"/>
      <w:r>
        <w:t>children</w:t>
      </w:r>
      <w:proofErr w:type="gramEnd"/>
    </w:p>
  </w:footnote>
  <w:footnote w:id="9">
    <w:p w14:paraId="55B26ACD" w14:textId="77777777" w:rsidR="00F0562A" w:rsidRPr="003E71CB" w:rsidRDefault="00F0562A" w:rsidP="001565C3">
      <w:pPr>
        <w:pStyle w:val="FootnoteText"/>
        <w:tabs>
          <w:tab w:val="left" w:pos="833"/>
        </w:tabs>
        <w:rPr>
          <w:lang w:val="en-US"/>
        </w:rPr>
      </w:pPr>
      <w:r>
        <w:rPr>
          <w:rStyle w:val="FootnoteReference"/>
          <w:rFonts w:eastAsiaTheme="minorEastAsia"/>
        </w:rPr>
        <w:footnoteRef/>
      </w:r>
      <w:r>
        <w:t xml:space="preserve"> Full details in Chapter one of Working Together to Safeguard Children</w:t>
      </w:r>
    </w:p>
  </w:footnote>
  <w:footnote w:id="10">
    <w:p w14:paraId="38B827CB" w14:textId="77777777" w:rsidR="00F0562A" w:rsidRPr="003E71CB" w:rsidRDefault="00F0562A" w:rsidP="001565C3">
      <w:pPr>
        <w:pStyle w:val="FootnoteText"/>
        <w:rPr>
          <w:lang w:val="en-US"/>
        </w:rPr>
      </w:pPr>
      <w:r>
        <w:rPr>
          <w:rStyle w:val="FootnoteReference"/>
          <w:rFonts w:eastAsiaTheme="minorEastAsia"/>
        </w:rPr>
        <w:footnoteRef/>
      </w:r>
      <w:r>
        <w:t xml:space="preserve"> Section 17(10) Children Act 1989: those unlikely to achieve a reasonable standard of health and development without local authority services, those whose health and development is likely to be significantly impaired without the provision of such services, or disabled </w:t>
      </w:r>
      <w:proofErr w:type="gramStart"/>
      <w:r>
        <w:t>children</w:t>
      </w:r>
      <w:proofErr w:type="gramEnd"/>
    </w:p>
  </w:footnote>
  <w:footnote w:id="11">
    <w:p w14:paraId="40B60DF0" w14:textId="5E4AA770" w:rsidR="00F0562A" w:rsidRDefault="00F0562A" w:rsidP="004A0686">
      <w:pPr>
        <w:pStyle w:val="FootnoteText"/>
      </w:pPr>
      <w:r>
        <w:rPr>
          <w:rStyle w:val="FootnoteReference"/>
        </w:rPr>
        <w:footnoteRef/>
      </w:r>
      <w:r>
        <w:t xml:space="preserve"> As a September </w:t>
      </w:r>
      <w:r w:rsidR="000C41DE">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B7B"/>
    <w:multiLevelType w:val="hybridMultilevel"/>
    <w:tmpl w:val="1D26A39A"/>
    <w:lvl w:ilvl="0" w:tplc="655ABB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6E7A"/>
    <w:multiLevelType w:val="hybridMultilevel"/>
    <w:tmpl w:val="0860B3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F67E9D"/>
    <w:multiLevelType w:val="multilevel"/>
    <w:tmpl w:val="622A5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190EC8"/>
    <w:multiLevelType w:val="hybridMultilevel"/>
    <w:tmpl w:val="A73655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196566"/>
    <w:multiLevelType w:val="multilevel"/>
    <w:tmpl w:val="9346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10EA3"/>
    <w:multiLevelType w:val="hybridMultilevel"/>
    <w:tmpl w:val="8244EB5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2EA54C"/>
    <w:multiLevelType w:val="hybridMultilevel"/>
    <w:tmpl w:val="10561890"/>
    <w:lvl w:ilvl="0" w:tplc="9FE0C6A6">
      <w:start w:val="1"/>
      <w:numFmt w:val="bullet"/>
      <w:lvlText w:val=""/>
      <w:lvlJc w:val="left"/>
      <w:pPr>
        <w:ind w:left="720" w:hanging="360"/>
      </w:pPr>
      <w:rPr>
        <w:rFonts w:ascii="Symbol" w:hAnsi="Symbol" w:hint="default"/>
      </w:rPr>
    </w:lvl>
    <w:lvl w:ilvl="1" w:tplc="49E67A46">
      <w:start w:val="1"/>
      <w:numFmt w:val="bullet"/>
      <w:lvlText w:val="o"/>
      <w:lvlJc w:val="left"/>
      <w:pPr>
        <w:ind w:left="1440" w:hanging="360"/>
      </w:pPr>
      <w:rPr>
        <w:rFonts w:ascii="Courier New" w:hAnsi="Courier New" w:hint="default"/>
      </w:rPr>
    </w:lvl>
    <w:lvl w:ilvl="2" w:tplc="70CE24E0">
      <w:start w:val="1"/>
      <w:numFmt w:val="bullet"/>
      <w:lvlText w:val=""/>
      <w:lvlJc w:val="left"/>
      <w:pPr>
        <w:ind w:left="2160" w:hanging="360"/>
      </w:pPr>
      <w:rPr>
        <w:rFonts w:ascii="Wingdings" w:hAnsi="Wingdings" w:hint="default"/>
      </w:rPr>
    </w:lvl>
    <w:lvl w:ilvl="3" w:tplc="1042F9A6">
      <w:start w:val="1"/>
      <w:numFmt w:val="bullet"/>
      <w:lvlText w:val=""/>
      <w:lvlJc w:val="left"/>
      <w:pPr>
        <w:ind w:left="2880" w:hanging="360"/>
      </w:pPr>
      <w:rPr>
        <w:rFonts w:ascii="Symbol" w:hAnsi="Symbol" w:hint="default"/>
      </w:rPr>
    </w:lvl>
    <w:lvl w:ilvl="4" w:tplc="DCF67BB6">
      <w:start w:val="1"/>
      <w:numFmt w:val="bullet"/>
      <w:lvlText w:val="o"/>
      <w:lvlJc w:val="left"/>
      <w:pPr>
        <w:ind w:left="3600" w:hanging="360"/>
      </w:pPr>
      <w:rPr>
        <w:rFonts w:ascii="Courier New" w:hAnsi="Courier New" w:hint="default"/>
      </w:rPr>
    </w:lvl>
    <w:lvl w:ilvl="5" w:tplc="53B6D8D0">
      <w:start w:val="1"/>
      <w:numFmt w:val="bullet"/>
      <w:lvlText w:val=""/>
      <w:lvlJc w:val="left"/>
      <w:pPr>
        <w:ind w:left="4320" w:hanging="360"/>
      </w:pPr>
      <w:rPr>
        <w:rFonts w:ascii="Wingdings" w:hAnsi="Wingdings" w:hint="default"/>
      </w:rPr>
    </w:lvl>
    <w:lvl w:ilvl="6" w:tplc="525E71E6">
      <w:start w:val="1"/>
      <w:numFmt w:val="bullet"/>
      <w:lvlText w:val=""/>
      <w:lvlJc w:val="left"/>
      <w:pPr>
        <w:ind w:left="5040" w:hanging="360"/>
      </w:pPr>
      <w:rPr>
        <w:rFonts w:ascii="Symbol" w:hAnsi="Symbol" w:hint="default"/>
      </w:rPr>
    </w:lvl>
    <w:lvl w:ilvl="7" w:tplc="EE582C8C">
      <w:start w:val="1"/>
      <w:numFmt w:val="bullet"/>
      <w:lvlText w:val="o"/>
      <w:lvlJc w:val="left"/>
      <w:pPr>
        <w:ind w:left="5760" w:hanging="360"/>
      </w:pPr>
      <w:rPr>
        <w:rFonts w:ascii="Courier New" w:hAnsi="Courier New" w:hint="default"/>
      </w:rPr>
    </w:lvl>
    <w:lvl w:ilvl="8" w:tplc="52BC8F06">
      <w:start w:val="1"/>
      <w:numFmt w:val="bullet"/>
      <w:lvlText w:val=""/>
      <w:lvlJc w:val="left"/>
      <w:pPr>
        <w:ind w:left="6480" w:hanging="360"/>
      </w:pPr>
      <w:rPr>
        <w:rFonts w:ascii="Wingdings" w:hAnsi="Wingdings" w:hint="default"/>
      </w:rPr>
    </w:lvl>
  </w:abstractNum>
  <w:abstractNum w:abstractNumId="7" w15:restartNumberingAfterBreak="0">
    <w:nsid w:val="08717752"/>
    <w:multiLevelType w:val="hybridMultilevel"/>
    <w:tmpl w:val="A126B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820217"/>
    <w:multiLevelType w:val="hybridMultilevel"/>
    <w:tmpl w:val="B93CE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D81D58"/>
    <w:multiLevelType w:val="hybridMultilevel"/>
    <w:tmpl w:val="DCEC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7529A1"/>
    <w:multiLevelType w:val="hybridMultilevel"/>
    <w:tmpl w:val="BA54E0C6"/>
    <w:lvl w:ilvl="0" w:tplc="C412996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B76262"/>
    <w:multiLevelType w:val="hybridMultilevel"/>
    <w:tmpl w:val="0E9A9F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2A5744"/>
    <w:multiLevelType w:val="hybridMultilevel"/>
    <w:tmpl w:val="49745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500E4D"/>
    <w:multiLevelType w:val="hybridMultilevel"/>
    <w:tmpl w:val="ADD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624256"/>
    <w:multiLevelType w:val="hybridMultilevel"/>
    <w:tmpl w:val="2570AC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1E95337"/>
    <w:multiLevelType w:val="hybridMultilevel"/>
    <w:tmpl w:val="5686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6E32AB"/>
    <w:multiLevelType w:val="multilevel"/>
    <w:tmpl w:val="F7E00606"/>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47210A8"/>
    <w:multiLevelType w:val="multilevel"/>
    <w:tmpl w:val="7A4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744C1"/>
    <w:multiLevelType w:val="hybridMultilevel"/>
    <w:tmpl w:val="EE4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896AD4"/>
    <w:multiLevelType w:val="hybridMultilevel"/>
    <w:tmpl w:val="22EE82C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59655F5"/>
    <w:multiLevelType w:val="hybridMultilevel"/>
    <w:tmpl w:val="AD82D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625499A"/>
    <w:multiLevelType w:val="hybridMultilevel"/>
    <w:tmpl w:val="A97A34AE"/>
    <w:lvl w:ilvl="0" w:tplc="BD6080C8">
      <w:start w:val="5"/>
      <w:numFmt w:val="bullet"/>
      <w:lvlText w:val="•"/>
      <w:lvlJc w:val="left"/>
      <w:pPr>
        <w:ind w:left="720" w:hanging="72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6641FDC"/>
    <w:multiLevelType w:val="multilevel"/>
    <w:tmpl w:val="554A573E"/>
    <w:lvl w:ilvl="0">
      <w:start w:val="1"/>
      <w:numFmt w:val="bullet"/>
      <w:lvlText w:val=""/>
      <w:lvlJc w:val="left"/>
      <w:pPr>
        <w:ind w:left="720" w:hanging="360"/>
      </w:pPr>
      <w:rPr>
        <w:rFonts w:ascii="Symbol" w:hAnsi="Symbol"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7A00665"/>
    <w:multiLevelType w:val="hybridMultilevel"/>
    <w:tmpl w:val="19DC7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BA5ECF"/>
    <w:multiLevelType w:val="hybridMultilevel"/>
    <w:tmpl w:val="F1DADAF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18257B80"/>
    <w:multiLevelType w:val="hybridMultilevel"/>
    <w:tmpl w:val="6BCA99E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4D6367"/>
    <w:multiLevelType w:val="hybridMultilevel"/>
    <w:tmpl w:val="59DE0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B216AA8"/>
    <w:multiLevelType w:val="multilevel"/>
    <w:tmpl w:val="155006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9253B7"/>
    <w:multiLevelType w:val="hybridMultilevel"/>
    <w:tmpl w:val="C2F60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D382C12"/>
    <w:multiLevelType w:val="hybridMultilevel"/>
    <w:tmpl w:val="CF92B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DD10F97"/>
    <w:multiLevelType w:val="hybridMultilevel"/>
    <w:tmpl w:val="F64E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9732B2"/>
    <w:multiLevelType w:val="hybridMultilevel"/>
    <w:tmpl w:val="3F8C70F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2" w15:restartNumberingAfterBreak="0">
    <w:nsid w:val="21295BC7"/>
    <w:multiLevelType w:val="multilevel"/>
    <w:tmpl w:val="503C919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A4516"/>
    <w:multiLevelType w:val="hybridMultilevel"/>
    <w:tmpl w:val="1C1A8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5FA0F47"/>
    <w:multiLevelType w:val="hybridMultilevel"/>
    <w:tmpl w:val="A07AF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26780536"/>
    <w:multiLevelType w:val="hybridMultilevel"/>
    <w:tmpl w:val="F46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D154A0"/>
    <w:multiLevelType w:val="hybridMultilevel"/>
    <w:tmpl w:val="A88EB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87974A0"/>
    <w:multiLevelType w:val="hybridMultilevel"/>
    <w:tmpl w:val="EDF4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AF040B"/>
    <w:multiLevelType w:val="multilevel"/>
    <w:tmpl w:val="732A83BC"/>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2C1E31BA"/>
    <w:multiLevelType w:val="hybridMultilevel"/>
    <w:tmpl w:val="C6E85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C8E04B9"/>
    <w:multiLevelType w:val="multilevel"/>
    <w:tmpl w:val="A862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D195150"/>
    <w:multiLevelType w:val="hybridMultilevel"/>
    <w:tmpl w:val="4E68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362A74"/>
    <w:multiLevelType w:val="hybridMultilevel"/>
    <w:tmpl w:val="DF8C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EE44B2"/>
    <w:multiLevelType w:val="multilevel"/>
    <w:tmpl w:val="61161F82"/>
    <w:lvl w:ilvl="0">
      <w:start w:val="1"/>
      <w:numFmt w:val="bullet"/>
      <w:lvlText w:val=""/>
      <w:lvlJc w:val="left"/>
      <w:pPr>
        <w:ind w:left="660" w:hanging="660"/>
      </w:pPr>
      <w:rPr>
        <w:rFonts w:ascii="Symbol" w:hAnsi="Symbol"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F0B0089"/>
    <w:multiLevelType w:val="hybridMultilevel"/>
    <w:tmpl w:val="779C0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F256305"/>
    <w:multiLevelType w:val="hybridMultilevel"/>
    <w:tmpl w:val="18BE7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F755404"/>
    <w:multiLevelType w:val="hybridMultilevel"/>
    <w:tmpl w:val="B16C2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0060A23"/>
    <w:multiLevelType w:val="hybridMultilevel"/>
    <w:tmpl w:val="416E75C0"/>
    <w:lvl w:ilvl="0" w:tplc="08090001">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0322E27"/>
    <w:multiLevelType w:val="hybridMultilevel"/>
    <w:tmpl w:val="F798467C"/>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132E2A3C">
      <w:start w:val="11"/>
      <w:numFmt w:val="decimal"/>
      <w:lvlText w:val="%3."/>
      <w:lvlJc w:val="left"/>
      <w:pPr>
        <w:tabs>
          <w:tab w:val="num" w:pos="2160"/>
        </w:tabs>
        <w:ind w:left="2160" w:hanging="360"/>
      </w:pPr>
      <w:rPr>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0323652"/>
    <w:multiLevelType w:val="hybridMultilevel"/>
    <w:tmpl w:val="46D4C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047608D"/>
    <w:multiLevelType w:val="hybridMultilevel"/>
    <w:tmpl w:val="9F2CE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1567F2B"/>
    <w:multiLevelType w:val="multilevel"/>
    <w:tmpl w:val="BFB2C0B2"/>
    <w:lvl w:ilvl="0">
      <w:start w:val="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337C517B"/>
    <w:multiLevelType w:val="hybridMultilevel"/>
    <w:tmpl w:val="2698E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39350A5"/>
    <w:multiLevelType w:val="hybridMultilevel"/>
    <w:tmpl w:val="3A5685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47D6C2D"/>
    <w:multiLevelType w:val="hybridMultilevel"/>
    <w:tmpl w:val="10B08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5A37EDA"/>
    <w:multiLevelType w:val="hybridMultilevel"/>
    <w:tmpl w:val="98568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6D72D7"/>
    <w:multiLevelType w:val="hybridMultilevel"/>
    <w:tmpl w:val="F370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8D45C96"/>
    <w:multiLevelType w:val="hybridMultilevel"/>
    <w:tmpl w:val="67AA5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CD74D38"/>
    <w:multiLevelType w:val="multilevel"/>
    <w:tmpl w:val="F8F0C7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CE85B8D"/>
    <w:multiLevelType w:val="hybridMultilevel"/>
    <w:tmpl w:val="4926A0FA"/>
    <w:lvl w:ilvl="0" w:tplc="08090013">
      <w:start w:val="1"/>
      <w:numFmt w:val="upperRoman"/>
      <w:lvlText w:val="%1."/>
      <w:lvlJc w:val="right"/>
      <w:pPr>
        <w:tabs>
          <w:tab w:val="num" w:pos="360"/>
        </w:tabs>
        <w:ind w:left="360" w:hanging="360"/>
      </w:pPr>
      <w:rPr>
        <w:rFonts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4090005">
      <w:start w:val="1"/>
      <w:numFmt w:val="decimal"/>
      <w:lvlText w:val="%3."/>
      <w:lvlJc w:val="left"/>
      <w:pPr>
        <w:tabs>
          <w:tab w:val="num" w:pos="2018"/>
        </w:tabs>
        <w:ind w:left="2018" w:hanging="360"/>
      </w:pPr>
    </w:lvl>
    <w:lvl w:ilvl="3" w:tplc="04090001">
      <w:start w:val="1"/>
      <w:numFmt w:val="decimal"/>
      <w:lvlText w:val="%4."/>
      <w:lvlJc w:val="left"/>
      <w:pPr>
        <w:tabs>
          <w:tab w:val="num" w:pos="2738"/>
        </w:tabs>
        <w:ind w:left="2738" w:hanging="360"/>
      </w:pPr>
    </w:lvl>
    <w:lvl w:ilvl="4" w:tplc="04090003">
      <w:start w:val="1"/>
      <w:numFmt w:val="decimal"/>
      <w:lvlText w:val="%5."/>
      <w:lvlJc w:val="left"/>
      <w:pPr>
        <w:tabs>
          <w:tab w:val="num" w:pos="3458"/>
        </w:tabs>
        <w:ind w:left="3458" w:hanging="360"/>
      </w:pPr>
    </w:lvl>
    <w:lvl w:ilvl="5" w:tplc="04090005">
      <w:start w:val="1"/>
      <w:numFmt w:val="decimal"/>
      <w:lvlText w:val="%6."/>
      <w:lvlJc w:val="left"/>
      <w:pPr>
        <w:tabs>
          <w:tab w:val="num" w:pos="4178"/>
        </w:tabs>
        <w:ind w:left="4178" w:hanging="360"/>
      </w:pPr>
    </w:lvl>
    <w:lvl w:ilvl="6" w:tplc="04090001">
      <w:start w:val="1"/>
      <w:numFmt w:val="decimal"/>
      <w:lvlText w:val="%7."/>
      <w:lvlJc w:val="left"/>
      <w:pPr>
        <w:tabs>
          <w:tab w:val="num" w:pos="4898"/>
        </w:tabs>
        <w:ind w:left="4898" w:hanging="360"/>
      </w:pPr>
    </w:lvl>
    <w:lvl w:ilvl="7" w:tplc="04090003">
      <w:start w:val="1"/>
      <w:numFmt w:val="decimal"/>
      <w:lvlText w:val="%8."/>
      <w:lvlJc w:val="left"/>
      <w:pPr>
        <w:tabs>
          <w:tab w:val="num" w:pos="5618"/>
        </w:tabs>
        <w:ind w:left="5618" w:hanging="360"/>
      </w:pPr>
    </w:lvl>
    <w:lvl w:ilvl="8" w:tplc="04090005">
      <w:start w:val="1"/>
      <w:numFmt w:val="decimal"/>
      <w:lvlText w:val="%9."/>
      <w:lvlJc w:val="left"/>
      <w:pPr>
        <w:tabs>
          <w:tab w:val="num" w:pos="6338"/>
        </w:tabs>
        <w:ind w:left="6338" w:hanging="360"/>
      </w:pPr>
    </w:lvl>
  </w:abstractNum>
  <w:abstractNum w:abstractNumId="62" w15:restartNumberingAfterBreak="0">
    <w:nsid w:val="3CFC629D"/>
    <w:multiLevelType w:val="hybridMultilevel"/>
    <w:tmpl w:val="E7681D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3" w15:restartNumberingAfterBreak="0">
    <w:nsid w:val="3F8812F9"/>
    <w:multiLevelType w:val="hybridMultilevel"/>
    <w:tmpl w:val="1606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FD57D22"/>
    <w:multiLevelType w:val="multilevel"/>
    <w:tmpl w:val="A85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FF432A4"/>
    <w:multiLevelType w:val="hybridMultilevel"/>
    <w:tmpl w:val="1A86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018255B"/>
    <w:multiLevelType w:val="hybridMultilevel"/>
    <w:tmpl w:val="BA0E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2E6341"/>
    <w:multiLevelType w:val="hybridMultilevel"/>
    <w:tmpl w:val="1EE6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772794"/>
    <w:multiLevelType w:val="hybridMultilevel"/>
    <w:tmpl w:val="59D8192A"/>
    <w:lvl w:ilvl="0" w:tplc="655ABB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21C75DE"/>
    <w:multiLevelType w:val="multilevel"/>
    <w:tmpl w:val="37A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416E11"/>
    <w:multiLevelType w:val="hybridMultilevel"/>
    <w:tmpl w:val="BCC09F46"/>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71" w15:restartNumberingAfterBreak="0">
    <w:nsid w:val="47BD52F9"/>
    <w:multiLevelType w:val="multilevel"/>
    <w:tmpl w:val="CD389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7F374F2"/>
    <w:multiLevelType w:val="hybridMultilevel"/>
    <w:tmpl w:val="5B20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255B7C"/>
    <w:multiLevelType w:val="hybridMultilevel"/>
    <w:tmpl w:val="E478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D851DE6"/>
    <w:multiLevelType w:val="hybridMultilevel"/>
    <w:tmpl w:val="6D00F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EF977AB"/>
    <w:multiLevelType w:val="hybridMultilevel"/>
    <w:tmpl w:val="764A5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30B1B58"/>
    <w:multiLevelType w:val="multilevel"/>
    <w:tmpl w:val="9906E574"/>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40D39C5"/>
    <w:multiLevelType w:val="multilevel"/>
    <w:tmpl w:val="F94C962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9" w15:restartNumberingAfterBreak="0">
    <w:nsid w:val="550737E6"/>
    <w:multiLevelType w:val="hybridMultilevel"/>
    <w:tmpl w:val="73225ED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6901630"/>
    <w:multiLevelType w:val="hybridMultilevel"/>
    <w:tmpl w:val="E7C063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1" w15:restartNumberingAfterBreak="0">
    <w:nsid w:val="570E6DBE"/>
    <w:multiLevelType w:val="hybridMultilevel"/>
    <w:tmpl w:val="A4D4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7AB05E5"/>
    <w:multiLevelType w:val="hybridMultilevel"/>
    <w:tmpl w:val="B6DE0DE6"/>
    <w:lvl w:ilvl="0" w:tplc="08090013">
      <w:start w:val="1"/>
      <w:numFmt w:val="upperRoman"/>
      <w:lvlText w:val="%1."/>
      <w:lvlJc w:val="right"/>
      <w:pPr>
        <w:tabs>
          <w:tab w:val="num" w:pos="862"/>
        </w:tabs>
        <w:ind w:left="862"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3" w15:restartNumberingAfterBreak="0">
    <w:nsid w:val="58865EBA"/>
    <w:multiLevelType w:val="hybridMultilevel"/>
    <w:tmpl w:val="BE32F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94460BE"/>
    <w:multiLevelType w:val="hybridMultilevel"/>
    <w:tmpl w:val="43B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9E3309A"/>
    <w:multiLevelType w:val="hybridMultilevel"/>
    <w:tmpl w:val="965A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AB04DBA"/>
    <w:multiLevelType w:val="hybridMultilevel"/>
    <w:tmpl w:val="80E67FC6"/>
    <w:lvl w:ilvl="0" w:tplc="08090001">
      <w:start w:val="1"/>
      <w:numFmt w:val="bullet"/>
      <w:lvlText w:val=""/>
      <w:lvlJc w:val="left"/>
      <w:pPr>
        <w:ind w:left="360" w:hanging="360"/>
      </w:pPr>
      <w:rPr>
        <w:rFonts w:ascii="Symbol" w:hAnsi="Symbol" w:hint="default"/>
      </w:rPr>
    </w:lvl>
    <w:lvl w:ilvl="1" w:tplc="380A206A">
      <w:start w:val="5"/>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D7B02E6"/>
    <w:multiLevelType w:val="hybridMultilevel"/>
    <w:tmpl w:val="5F62BD2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D890C23"/>
    <w:multiLevelType w:val="multilevel"/>
    <w:tmpl w:val="9906E574"/>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0F85F75"/>
    <w:multiLevelType w:val="hybridMultilevel"/>
    <w:tmpl w:val="8F12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3743790"/>
    <w:multiLevelType w:val="hybridMultilevel"/>
    <w:tmpl w:val="946A4A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3A45BBA"/>
    <w:multiLevelType w:val="hybridMultilevel"/>
    <w:tmpl w:val="7BEA5BAE"/>
    <w:lvl w:ilvl="0" w:tplc="C05AB07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3" w15:restartNumberingAfterBreak="0">
    <w:nsid w:val="64107FB5"/>
    <w:multiLevelType w:val="hybridMultilevel"/>
    <w:tmpl w:val="BA62BE3C"/>
    <w:lvl w:ilvl="0" w:tplc="2C9E12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4490261"/>
    <w:multiLevelType w:val="multilevel"/>
    <w:tmpl w:val="03F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4B67D9"/>
    <w:multiLevelType w:val="hybridMultilevel"/>
    <w:tmpl w:val="5D96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4B82E0F"/>
    <w:multiLevelType w:val="hybridMultilevel"/>
    <w:tmpl w:val="7598ACD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58158DF"/>
    <w:multiLevelType w:val="multilevel"/>
    <w:tmpl w:val="7BCCE8F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7637C23"/>
    <w:multiLevelType w:val="hybridMultilevel"/>
    <w:tmpl w:val="47E47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79B7B71"/>
    <w:multiLevelType w:val="hybridMultilevel"/>
    <w:tmpl w:val="DFA8D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7C83CA9"/>
    <w:multiLevelType w:val="hybridMultilevel"/>
    <w:tmpl w:val="B5340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A311E76"/>
    <w:multiLevelType w:val="hybridMultilevel"/>
    <w:tmpl w:val="80605B5A"/>
    <w:lvl w:ilvl="0" w:tplc="1676EEA0">
      <w:start w:val="1"/>
      <w:numFmt w:val="decimal"/>
      <w:lvlText w:val="%1."/>
      <w:lvlJc w:val="left"/>
      <w:pPr>
        <w:ind w:left="540" w:hanging="360"/>
      </w:pPr>
      <w:rPr>
        <w:rFonts w:ascii="Arial" w:eastAsia="Calibri" w:hAnsi="Arial" w:cs="Arial"/>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CDB5D32"/>
    <w:multiLevelType w:val="hybridMultilevel"/>
    <w:tmpl w:val="199A79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3" w15:restartNumberingAfterBreak="0">
    <w:nsid w:val="6E1A2CA8"/>
    <w:multiLevelType w:val="multilevel"/>
    <w:tmpl w:val="E4788154"/>
    <w:lvl w:ilvl="0">
      <w:start w:val="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4" w15:restartNumberingAfterBreak="0">
    <w:nsid w:val="6F601347"/>
    <w:multiLevelType w:val="hybridMultilevel"/>
    <w:tmpl w:val="90C8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752EA1"/>
    <w:multiLevelType w:val="hybridMultilevel"/>
    <w:tmpl w:val="164A88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6" w15:restartNumberingAfterBreak="0">
    <w:nsid w:val="6FC1002D"/>
    <w:multiLevelType w:val="multilevel"/>
    <w:tmpl w:val="481827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1547BB2"/>
    <w:multiLevelType w:val="hybridMultilevel"/>
    <w:tmpl w:val="D6F8A1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27370B0"/>
    <w:multiLevelType w:val="hybridMultilevel"/>
    <w:tmpl w:val="A8A20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3A24FD9"/>
    <w:multiLevelType w:val="multilevel"/>
    <w:tmpl w:val="F8F0C73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0" w15:restartNumberingAfterBreak="0">
    <w:nsid w:val="73C76062"/>
    <w:multiLevelType w:val="hybridMultilevel"/>
    <w:tmpl w:val="A69E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4F10E07"/>
    <w:multiLevelType w:val="hybridMultilevel"/>
    <w:tmpl w:val="B9044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5A34DDD"/>
    <w:multiLevelType w:val="hybridMultilevel"/>
    <w:tmpl w:val="C1E8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68E05CE"/>
    <w:multiLevelType w:val="multilevel"/>
    <w:tmpl w:val="31969F38"/>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decimal"/>
      <w:lvlText w:val="%1.%2.%3."/>
      <w:lvlJc w:val="left"/>
      <w:pPr>
        <w:ind w:left="50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4" w15:restartNumberingAfterBreak="0">
    <w:nsid w:val="78A10D33"/>
    <w:multiLevelType w:val="hybridMultilevel"/>
    <w:tmpl w:val="2EFA7D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9C70C97"/>
    <w:multiLevelType w:val="hybridMultilevel"/>
    <w:tmpl w:val="6DE6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6B3C15"/>
    <w:multiLevelType w:val="multilevel"/>
    <w:tmpl w:val="554A573E"/>
    <w:lvl w:ilvl="0">
      <w:start w:val="1"/>
      <w:numFmt w:val="bullet"/>
      <w:lvlText w:val=""/>
      <w:lvlJc w:val="left"/>
      <w:pPr>
        <w:ind w:left="360" w:hanging="360"/>
      </w:pPr>
      <w:rPr>
        <w:rFonts w:ascii="Symbol" w:hAnsi="Symbol"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7" w15:restartNumberingAfterBreak="0">
    <w:nsid w:val="7BBB7911"/>
    <w:multiLevelType w:val="multilevel"/>
    <w:tmpl w:val="980A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DA56A13"/>
    <w:multiLevelType w:val="multilevel"/>
    <w:tmpl w:val="5AAC05F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8A521D"/>
    <w:multiLevelType w:val="hybridMultilevel"/>
    <w:tmpl w:val="84D435BC"/>
    <w:lvl w:ilvl="0" w:tplc="04090001">
      <w:start w:val="1"/>
      <w:numFmt w:val="bullet"/>
      <w:lvlText w:val=""/>
      <w:lvlJc w:val="left"/>
      <w:pPr>
        <w:tabs>
          <w:tab w:val="num" w:pos="502"/>
        </w:tabs>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7F0E06E1"/>
    <w:multiLevelType w:val="hybridMultilevel"/>
    <w:tmpl w:val="1CC06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FAA77F1"/>
    <w:multiLevelType w:val="hybridMultilevel"/>
    <w:tmpl w:val="410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916406">
    <w:abstractNumId w:val="113"/>
  </w:num>
  <w:num w:numId="2" w16cid:durableId="2058621724">
    <w:abstractNumId w:val="51"/>
  </w:num>
  <w:num w:numId="3" w16cid:durableId="785463064">
    <w:abstractNumId w:val="46"/>
  </w:num>
  <w:num w:numId="4" w16cid:durableId="193427329">
    <w:abstractNumId w:val="87"/>
  </w:num>
  <w:num w:numId="5" w16cid:durableId="357200371">
    <w:abstractNumId w:val="97"/>
  </w:num>
  <w:num w:numId="6" w16cid:durableId="695156884">
    <w:abstractNumId w:val="62"/>
  </w:num>
  <w:num w:numId="7" w16cid:durableId="2089811970">
    <w:abstractNumId w:val="66"/>
  </w:num>
  <w:num w:numId="8" w16cid:durableId="299968530">
    <w:abstractNumId w:val="102"/>
  </w:num>
  <w:num w:numId="9" w16cid:durableId="390734806">
    <w:abstractNumId w:val="80"/>
  </w:num>
  <w:num w:numId="10" w16cid:durableId="210503825">
    <w:abstractNumId w:val="48"/>
  </w:num>
  <w:num w:numId="11" w16cid:durableId="191648008">
    <w:abstractNumId w:val="106"/>
  </w:num>
  <w:num w:numId="12" w16cid:durableId="1356887517">
    <w:abstractNumId w:val="109"/>
  </w:num>
  <w:num w:numId="13" w16cid:durableId="739904625">
    <w:abstractNumId w:val="39"/>
  </w:num>
  <w:num w:numId="14" w16cid:durableId="1461991260">
    <w:abstractNumId w:val="60"/>
  </w:num>
  <w:num w:numId="15" w16cid:durableId="394469622">
    <w:abstractNumId w:val="16"/>
  </w:num>
  <w:num w:numId="16" w16cid:durableId="1387412429">
    <w:abstractNumId w:val="119"/>
  </w:num>
  <w:num w:numId="17" w16cid:durableId="1828323791">
    <w:abstractNumId w:val="82"/>
  </w:num>
  <w:num w:numId="18" w16cid:durableId="1778059519">
    <w:abstractNumId w:val="114"/>
  </w:num>
  <w:num w:numId="19" w16cid:durableId="217933034">
    <w:abstractNumId w:val="91"/>
  </w:num>
  <w:num w:numId="20" w16cid:durableId="92480830">
    <w:abstractNumId w:val="26"/>
  </w:num>
  <w:num w:numId="21" w16cid:durableId="134757286">
    <w:abstractNumId w:val="25"/>
  </w:num>
  <w:num w:numId="22" w16cid:durableId="922176903">
    <w:abstractNumId w:val="14"/>
  </w:num>
  <w:num w:numId="23" w16cid:durableId="210465258">
    <w:abstractNumId w:val="11"/>
  </w:num>
  <w:num w:numId="24" w16cid:durableId="2095977373">
    <w:abstractNumId w:val="107"/>
  </w:num>
  <w:num w:numId="25" w16cid:durableId="1723749869">
    <w:abstractNumId w:val="5"/>
  </w:num>
  <w:num w:numId="26" w16cid:durableId="916020219">
    <w:abstractNumId w:val="55"/>
  </w:num>
  <w:num w:numId="27" w16cid:durableId="1780374748">
    <w:abstractNumId w:val="49"/>
    <w:lvlOverride w:ilvl="0"/>
    <w:lvlOverride w:ilvl="1"/>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9078492">
    <w:abstractNumId w:val="79"/>
  </w:num>
  <w:num w:numId="29" w16cid:durableId="886794054">
    <w:abstractNumId w:val="96"/>
  </w:num>
  <w:num w:numId="30" w16cid:durableId="663582729">
    <w:abstractNumId w:val="74"/>
  </w:num>
  <w:num w:numId="31" w16cid:durableId="1956254101">
    <w:abstractNumId w:val="7"/>
  </w:num>
  <w:num w:numId="32" w16cid:durableId="178080138">
    <w:abstractNumId w:val="19"/>
  </w:num>
  <w:num w:numId="33" w16cid:durableId="1444499782">
    <w:abstractNumId w:val="61"/>
  </w:num>
  <w:num w:numId="34" w16cid:durableId="146745346">
    <w:abstractNumId w:val="45"/>
  </w:num>
  <w:num w:numId="35" w16cid:durableId="343823365">
    <w:abstractNumId w:val="88"/>
  </w:num>
  <w:num w:numId="36" w16cid:durableId="1099449511">
    <w:abstractNumId w:val="30"/>
  </w:num>
  <w:num w:numId="37" w16cid:durableId="1419017409">
    <w:abstractNumId w:val="57"/>
  </w:num>
  <w:num w:numId="38" w16cid:durableId="371081833">
    <w:abstractNumId w:val="75"/>
  </w:num>
  <w:num w:numId="39" w16cid:durableId="473125">
    <w:abstractNumId w:val="21"/>
  </w:num>
  <w:num w:numId="40" w16cid:durableId="1345329403">
    <w:abstractNumId w:val="15"/>
  </w:num>
  <w:num w:numId="41" w16cid:durableId="1803037138">
    <w:abstractNumId w:val="9"/>
  </w:num>
  <w:num w:numId="42" w16cid:durableId="1780569058">
    <w:abstractNumId w:val="13"/>
  </w:num>
  <w:num w:numId="43" w16cid:durableId="313609617">
    <w:abstractNumId w:val="101"/>
  </w:num>
  <w:num w:numId="44" w16cid:durableId="1379936747">
    <w:abstractNumId w:val="35"/>
  </w:num>
  <w:num w:numId="45" w16cid:durableId="1942838804">
    <w:abstractNumId w:val="43"/>
  </w:num>
  <w:num w:numId="46" w16cid:durableId="1558399260">
    <w:abstractNumId w:val="72"/>
  </w:num>
  <w:num w:numId="47" w16cid:durableId="761607938">
    <w:abstractNumId w:val="105"/>
  </w:num>
  <w:num w:numId="48" w16cid:durableId="1540436632">
    <w:abstractNumId w:val="24"/>
  </w:num>
  <w:num w:numId="49" w16cid:durableId="717240429">
    <w:abstractNumId w:val="73"/>
  </w:num>
  <w:num w:numId="50" w16cid:durableId="84544260">
    <w:abstractNumId w:val="85"/>
  </w:num>
  <w:num w:numId="51" w16cid:durableId="1183206075">
    <w:abstractNumId w:val="18"/>
  </w:num>
  <w:num w:numId="52" w16cid:durableId="1276136287">
    <w:abstractNumId w:val="68"/>
  </w:num>
  <w:num w:numId="53" w16cid:durableId="887495866">
    <w:abstractNumId w:val="0"/>
  </w:num>
  <w:num w:numId="54" w16cid:durableId="369233548">
    <w:abstractNumId w:val="38"/>
  </w:num>
  <w:num w:numId="55" w16cid:durableId="1566912602">
    <w:abstractNumId w:val="77"/>
  </w:num>
  <w:num w:numId="56" w16cid:durableId="1096903572">
    <w:abstractNumId w:val="56"/>
  </w:num>
  <w:num w:numId="57" w16cid:durableId="614336832">
    <w:abstractNumId w:val="52"/>
  </w:num>
  <w:num w:numId="58" w16cid:durableId="382678612">
    <w:abstractNumId w:val="89"/>
  </w:num>
  <w:num w:numId="59" w16cid:durableId="1285423225">
    <w:abstractNumId w:val="32"/>
  </w:num>
  <w:num w:numId="60" w16cid:durableId="1397364380">
    <w:abstractNumId w:val="8"/>
  </w:num>
  <w:num w:numId="61" w16cid:durableId="1823159122">
    <w:abstractNumId w:val="76"/>
  </w:num>
  <w:num w:numId="62" w16cid:durableId="31345165">
    <w:abstractNumId w:val="71"/>
  </w:num>
  <w:num w:numId="63" w16cid:durableId="1421635686">
    <w:abstractNumId w:val="108"/>
  </w:num>
  <w:num w:numId="64" w16cid:durableId="1260791120">
    <w:abstractNumId w:val="59"/>
  </w:num>
  <w:num w:numId="65" w16cid:durableId="1079715422">
    <w:abstractNumId w:val="47"/>
  </w:num>
  <w:num w:numId="66" w16cid:durableId="960653176">
    <w:abstractNumId w:val="34"/>
  </w:num>
  <w:num w:numId="67" w16cid:durableId="286552165">
    <w:abstractNumId w:val="99"/>
  </w:num>
  <w:num w:numId="68" w16cid:durableId="1830243649">
    <w:abstractNumId w:val="54"/>
  </w:num>
  <w:num w:numId="69" w16cid:durableId="467476968">
    <w:abstractNumId w:val="23"/>
  </w:num>
  <w:num w:numId="70" w16cid:durableId="444889068">
    <w:abstractNumId w:val="115"/>
  </w:num>
  <w:num w:numId="71" w16cid:durableId="1917013583">
    <w:abstractNumId w:val="44"/>
  </w:num>
  <w:num w:numId="72" w16cid:durableId="2141607486">
    <w:abstractNumId w:val="2"/>
  </w:num>
  <w:num w:numId="73" w16cid:durableId="2135052621">
    <w:abstractNumId w:val="40"/>
  </w:num>
  <w:num w:numId="74" w16cid:durableId="908156644">
    <w:abstractNumId w:val="63"/>
  </w:num>
  <w:num w:numId="75" w16cid:durableId="1390810092">
    <w:abstractNumId w:val="20"/>
  </w:num>
  <w:num w:numId="76" w16cid:durableId="1912546501">
    <w:abstractNumId w:val="104"/>
  </w:num>
  <w:num w:numId="77" w16cid:durableId="987132945">
    <w:abstractNumId w:val="28"/>
  </w:num>
  <w:num w:numId="78" w16cid:durableId="1455320653">
    <w:abstractNumId w:val="90"/>
  </w:num>
  <w:num w:numId="79" w16cid:durableId="488403753">
    <w:abstractNumId w:val="95"/>
  </w:num>
  <w:num w:numId="80" w16cid:durableId="1238906280">
    <w:abstractNumId w:val="27"/>
  </w:num>
  <w:num w:numId="81" w16cid:durableId="1430932819">
    <w:abstractNumId w:val="116"/>
  </w:num>
  <w:num w:numId="82" w16cid:durableId="145316243">
    <w:abstractNumId w:val="22"/>
  </w:num>
  <w:num w:numId="83" w16cid:durableId="464350851">
    <w:abstractNumId w:val="69"/>
  </w:num>
  <w:num w:numId="84" w16cid:durableId="640424891">
    <w:abstractNumId w:val="17"/>
  </w:num>
  <w:num w:numId="85" w16cid:durableId="1233349510">
    <w:abstractNumId w:val="103"/>
  </w:num>
  <w:num w:numId="86" w16cid:durableId="1658875638">
    <w:abstractNumId w:val="3"/>
  </w:num>
  <w:num w:numId="87" w16cid:durableId="2078942344">
    <w:abstractNumId w:val="100"/>
  </w:num>
  <w:num w:numId="88" w16cid:durableId="51462716">
    <w:abstractNumId w:val="92"/>
  </w:num>
  <w:num w:numId="89" w16cid:durableId="1571889675">
    <w:abstractNumId w:val="111"/>
  </w:num>
  <w:num w:numId="90" w16cid:durableId="1603151323">
    <w:abstractNumId w:val="58"/>
  </w:num>
  <w:num w:numId="91" w16cid:durableId="1647735528">
    <w:abstractNumId w:val="117"/>
  </w:num>
  <w:num w:numId="92" w16cid:durableId="1698627660">
    <w:abstractNumId w:val="41"/>
  </w:num>
  <w:num w:numId="93" w16cid:durableId="700594605">
    <w:abstractNumId w:val="67"/>
  </w:num>
  <w:num w:numId="94" w16cid:durableId="1829664322">
    <w:abstractNumId w:val="81"/>
  </w:num>
  <w:num w:numId="95" w16cid:durableId="1419861396">
    <w:abstractNumId w:val="94"/>
  </w:num>
  <w:num w:numId="96" w16cid:durableId="1719938907">
    <w:abstractNumId w:val="4"/>
  </w:num>
  <w:num w:numId="97" w16cid:durableId="1486311551">
    <w:abstractNumId w:val="37"/>
  </w:num>
  <w:num w:numId="98" w16cid:durableId="147478053">
    <w:abstractNumId w:val="118"/>
  </w:num>
  <w:num w:numId="99" w16cid:durableId="198015874">
    <w:abstractNumId w:val="1"/>
  </w:num>
  <w:num w:numId="100" w16cid:durableId="669790428">
    <w:abstractNumId w:val="78"/>
  </w:num>
  <w:num w:numId="101" w16cid:durableId="1911842852">
    <w:abstractNumId w:val="112"/>
  </w:num>
  <w:num w:numId="102" w16cid:durableId="1883470013">
    <w:abstractNumId w:val="12"/>
  </w:num>
  <w:num w:numId="103" w16cid:durableId="658122928">
    <w:abstractNumId w:val="50"/>
  </w:num>
  <w:num w:numId="104" w16cid:durableId="1217473103">
    <w:abstractNumId w:val="98"/>
  </w:num>
  <w:num w:numId="105" w16cid:durableId="1943684799">
    <w:abstractNumId w:val="121"/>
  </w:num>
  <w:num w:numId="106" w16cid:durableId="853416473">
    <w:abstractNumId w:val="29"/>
  </w:num>
  <w:num w:numId="107" w16cid:durableId="778642229">
    <w:abstractNumId w:val="70"/>
  </w:num>
  <w:num w:numId="108" w16cid:durableId="2052803237">
    <w:abstractNumId w:val="53"/>
  </w:num>
  <w:num w:numId="109" w16cid:durableId="347219742">
    <w:abstractNumId w:val="84"/>
  </w:num>
  <w:num w:numId="110" w16cid:durableId="1706173841">
    <w:abstractNumId w:val="83"/>
  </w:num>
  <w:num w:numId="111" w16cid:durableId="360252579">
    <w:abstractNumId w:val="120"/>
  </w:num>
  <w:num w:numId="112" w16cid:durableId="1413427039">
    <w:abstractNumId w:val="31"/>
  </w:num>
  <w:num w:numId="113" w16cid:durableId="724528407">
    <w:abstractNumId w:val="10"/>
  </w:num>
  <w:num w:numId="114" w16cid:durableId="1325619513">
    <w:abstractNumId w:val="93"/>
  </w:num>
  <w:num w:numId="115" w16cid:durableId="891766262">
    <w:abstractNumId w:val="42"/>
  </w:num>
  <w:num w:numId="116" w16cid:durableId="511796671">
    <w:abstractNumId w:val="6"/>
  </w:num>
  <w:num w:numId="117" w16cid:durableId="647251582">
    <w:abstractNumId w:val="33"/>
  </w:num>
  <w:num w:numId="118" w16cid:durableId="464398608">
    <w:abstractNumId w:val="110"/>
  </w:num>
  <w:num w:numId="119" w16cid:durableId="1624843867">
    <w:abstractNumId w:val="36"/>
  </w:num>
  <w:num w:numId="120" w16cid:durableId="992375156">
    <w:abstractNumId w:val="65"/>
  </w:num>
  <w:num w:numId="121" w16cid:durableId="786242356">
    <w:abstractNumId w:val="64"/>
  </w:num>
  <w:num w:numId="122" w16cid:durableId="884877206">
    <w:abstractNumId w:val="8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91"/>
    <w:rsid w:val="0000024E"/>
    <w:rsid w:val="0000078E"/>
    <w:rsid w:val="000009DD"/>
    <w:rsid w:val="00000D0B"/>
    <w:rsid w:val="000014C3"/>
    <w:rsid w:val="0000150F"/>
    <w:rsid w:val="00001DC5"/>
    <w:rsid w:val="00001DEB"/>
    <w:rsid w:val="00002744"/>
    <w:rsid w:val="00003813"/>
    <w:rsid w:val="00007C6F"/>
    <w:rsid w:val="00010BA3"/>
    <w:rsid w:val="000115DD"/>
    <w:rsid w:val="00011859"/>
    <w:rsid w:val="0001319D"/>
    <w:rsid w:val="000131B8"/>
    <w:rsid w:val="00013574"/>
    <w:rsid w:val="0001378F"/>
    <w:rsid w:val="00015270"/>
    <w:rsid w:val="00017290"/>
    <w:rsid w:val="00017757"/>
    <w:rsid w:val="00020AF0"/>
    <w:rsid w:val="00021804"/>
    <w:rsid w:val="00021A9D"/>
    <w:rsid w:val="000223B7"/>
    <w:rsid w:val="00023336"/>
    <w:rsid w:val="0002338F"/>
    <w:rsid w:val="000236FB"/>
    <w:rsid w:val="00025259"/>
    <w:rsid w:val="00025A09"/>
    <w:rsid w:val="000268F3"/>
    <w:rsid w:val="00026D31"/>
    <w:rsid w:val="000272AC"/>
    <w:rsid w:val="000278D7"/>
    <w:rsid w:val="0002797A"/>
    <w:rsid w:val="00027B44"/>
    <w:rsid w:val="000303F1"/>
    <w:rsid w:val="000317A1"/>
    <w:rsid w:val="0003310A"/>
    <w:rsid w:val="00034207"/>
    <w:rsid w:val="000379DE"/>
    <w:rsid w:val="00037B4E"/>
    <w:rsid w:val="00042C71"/>
    <w:rsid w:val="0004367B"/>
    <w:rsid w:val="00043EF4"/>
    <w:rsid w:val="0004491A"/>
    <w:rsid w:val="000449BB"/>
    <w:rsid w:val="000465DA"/>
    <w:rsid w:val="00047CA0"/>
    <w:rsid w:val="00051B4C"/>
    <w:rsid w:val="0005275F"/>
    <w:rsid w:val="00052AF0"/>
    <w:rsid w:val="000534BD"/>
    <w:rsid w:val="000542B7"/>
    <w:rsid w:val="00054474"/>
    <w:rsid w:val="000557CA"/>
    <w:rsid w:val="0005766B"/>
    <w:rsid w:val="00057BF8"/>
    <w:rsid w:val="000607D6"/>
    <w:rsid w:val="000609D3"/>
    <w:rsid w:val="00060DED"/>
    <w:rsid w:val="000621FB"/>
    <w:rsid w:val="00063B94"/>
    <w:rsid w:val="00063E82"/>
    <w:rsid w:val="00064127"/>
    <w:rsid w:val="0006453E"/>
    <w:rsid w:val="000646A3"/>
    <w:rsid w:val="00067C59"/>
    <w:rsid w:val="000716FF"/>
    <w:rsid w:val="00071B4F"/>
    <w:rsid w:val="00072282"/>
    <w:rsid w:val="000732DF"/>
    <w:rsid w:val="00073F5F"/>
    <w:rsid w:val="00074107"/>
    <w:rsid w:val="0007467A"/>
    <w:rsid w:val="0007631F"/>
    <w:rsid w:val="00076FDE"/>
    <w:rsid w:val="00077250"/>
    <w:rsid w:val="00077586"/>
    <w:rsid w:val="00081659"/>
    <w:rsid w:val="00083CD9"/>
    <w:rsid w:val="0008503A"/>
    <w:rsid w:val="00086657"/>
    <w:rsid w:val="00086B76"/>
    <w:rsid w:val="00087A3A"/>
    <w:rsid w:val="000911A0"/>
    <w:rsid w:val="00092190"/>
    <w:rsid w:val="0009266F"/>
    <w:rsid w:val="00093F83"/>
    <w:rsid w:val="000940F1"/>
    <w:rsid w:val="00095B35"/>
    <w:rsid w:val="00096CF1"/>
    <w:rsid w:val="00096F7C"/>
    <w:rsid w:val="00097485"/>
    <w:rsid w:val="000A3217"/>
    <w:rsid w:val="000A3275"/>
    <w:rsid w:val="000A3A9C"/>
    <w:rsid w:val="000A4178"/>
    <w:rsid w:val="000A4739"/>
    <w:rsid w:val="000A5448"/>
    <w:rsid w:val="000A5D99"/>
    <w:rsid w:val="000A6768"/>
    <w:rsid w:val="000A6BCF"/>
    <w:rsid w:val="000A73D5"/>
    <w:rsid w:val="000A78DC"/>
    <w:rsid w:val="000B151C"/>
    <w:rsid w:val="000B30AA"/>
    <w:rsid w:val="000B4023"/>
    <w:rsid w:val="000B4271"/>
    <w:rsid w:val="000B44B3"/>
    <w:rsid w:val="000B4679"/>
    <w:rsid w:val="000B5E3E"/>
    <w:rsid w:val="000B6C84"/>
    <w:rsid w:val="000B706E"/>
    <w:rsid w:val="000B7715"/>
    <w:rsid w:val="000B78DD"/>
    <w:rsid w:val="000C41DE"/>
    <w:rsid w:val="000C432B"/>
    <w:rsid w:val="000C7053"/>
    <w:rsid w:val="000D0208"/>
    <w:rsid w:val="000D109F"/>
    <w:rsid w:val="000D325E"/>
    <w:rsid w:val="000D3C2B"/>
    <w:rsid w:val="000D4C2B"/>
    <w:rsid w:val="000D52A5"/>
    <w:rsid w:val="000D6030"/>
    <w:rsid w:val="000D6B88"/>
    <w:rsid w:val="000D6BC7"/>
    <w:rsid w:val="000D7956"/>
    <w:rsid w:val="000D7DC4"/>
    <w:rsid w:val="000E3377"/>
    <w:rsid w:val="000E345A"/>
    <w:rsid w:val="000E3CDF"/>
    <w:rsid w:val="000E41A5"/>
    <w:rsid w:val="000E4463"/>
    <w:rsid w:val="000E4511"/>
    <w:rsid w:val="000E5261"/>
    <w:rsid w:val="000E562C"/>
    <w:rsid w:val="000E574F"/>
    <w:rsid w:val="000E57CE"/>
    <w:rsid w:val="000E59AB"/>
    <w:rsid w:val="000E6699"/>
    <w:rsid w:val="000E7C02"/>
    <w:rsid w:val="000E7C80"/>
    <w:rsid w:val="000E7F7B"/>
    <w:rsid w:val="000F0BEB"/>
    <w:rsid w:val="000F23F2"/>
    <w:rsid w:val="000F3055"/>
    <w:rsid w:val="000F56CF"/>
    <w:rsid w:val="000F6F82"/>
    <w:rsid w:val="000F7F54"/>
    <w:rsid w:val="00102AE8"/>
    <w:rsid w:val="00103990"/>
    <w:rsid w:val="00103BC3"/>
    <w:rsid w:val="0010620F"/>
    <w:rsid w:val="001069AA"/>
    <w:rsid w:val="00106EA7"/>
    <w:rsid w:val="00107605"/>
    <w:rsid w:val="00110025"/>
    <w:rsid w:val="00112FA1"/>
    <w:rsid w:val="00113489"/>
    <w:rsid w:val="00113B5B"/>
    <w:rsid w:val="00114076"/>
    <w:rsid w:val="00114456"/>
    <w:rsid w:val="001145AC"/>
    <w:rsid w:val="00114B31"/>
    <w:rsid w:val="001167A8"/>
    <w:rsid w:val="00117575"/>
    <w:rsid w:val="00121086"/>
    <w:rsid w:val="00122302"/>
    <w:rsid w:val="0012275B"/>
    <w:rsid w:val="001227DA"/>
    <w:rsid w:val="00122A72"/>
    <w:rsid w:val="00122EFB"/>
    <w:rsid w:val="00124112"/>
    <w:rsid w:val="0012417A"/>
    <w:rsid w:val="001249D9"/>
    <w:rsid w:val="00125D98"/>
    <w:rsid w:val="0012746B"/>
    <w:rsid w:val="00127A90"/>
    <w:rsid w:val="001312C5"/>
    <w:rsid w:val="00133975"/>
    <w:rsid w:val="001346F3"/>
    <w:rsid w:val="00135104"/>
    <w:rsid w:val="001352BB"/>
    <w:rsid w:val="00135D2A"/>
    <w:rsid w:val="00136177"/>
    <w:rsid w:val="00137485"/>
    <w:rsid w:val="00140EBE"/>
    <w:rsid w:val="0014236B"/>
    <w:rsid w:val="001424BE"/>
    <w:rsid w:val="001432F5"/>
    <w:rsid w:val="00143C7D"/>
    <w:rsid w:val="00144372"/>
    <w:rsid w:val="001447A6"/>
    <w:rsid w:val="001454D0"/>
    <w:rsid w:val="00145826"/>
    <w:rsid w:val="00146B51"/>
    <w:rsid w:val="001477C9"/>
    <w:rsid w:val="00147CE4"/>
    <w:rsid w:val="001500E1"/>
    <w:rsid w:val="00150589"/>
    <w:rsid w:val="0015249E"/>
    <w:rsid w:val="00153D00"/>
    <w:rsid w:val="00153FBF"/>
    <w:rsid w:val="001557E4"/>
    <w:rsid w:val="001558BB"/>
    <w:rsid w:val="001565C3"/>
    <w:rsid w:val="00157716"/>
    <w:rsid w:val="00157A73"/>
    <w:rsid w:val="00157CF0"/>
    <w:rsid w:val="00160C92"/>
    <w:rsid w:val="0016103D"/>
    <w:rsid w:val="001624CB"/>
    <w:rsid w:val="001626E2"/>
    <w:rsid w:val="00162A41"/>
    <w:rsid w:val="00163396"/>
    <w:rsid w:val="00163ACA"/>
    <w:rsid w:val="0016484A"/>
    <w:rsid w:val="00166418"/>
    <w:rsid w:val="00171054"/>
    <w:rsid w:val="00173552"/>
    <w:rsid w:val="00174DA7"/>
    <w:rsid w:val="00175B3E"/>
    <w:rsid w:val="00176695"/>
    <w:rsid w:val="00176786"/>
    <w:rsid w:val="00177487"/>
    <w:rsid w:val="00180055"/>
    <w:rsid w:val="001802C0"/>
    <w:rsid w:val="0018106C"/>
    <w:rsid w:val="0018215C"/>
    <w:rsid w:val="001831AC"/>
    <w:rsid w:val="00184254"/>
    <w:rsid w:val="00185024"/>
    <w:rsid w:val="00185252"/>
    <w:rsid w:val="001859E7"/>
    <w:rsid w:val="001902ED"/>
    <w:rsid w:val="00190B2F"/>
    <w:rsid w:val="001914DB"/>
    <w:rsid w:val="00192514"/>
    <w:rsid w:val="00193042"/>
    <w:rsid w:val="00193838"/>
    <w:rsid w:val="00194BBD"/>
    <w:rsid w:val="0019622D"/>
    <w:rsid w:val="00197BEB"/>
    <w:rsid w:val="001A0260"/>
    <w:rsid w:val="001A1C48"/>
    <w:rsid w:val="001A2305"/>
    <w:rsid w:val="001A370E"/>
    <w:rsid w:val="001A39B0"/>
    <w:rsid w:val="001A3CFA"/>
    <w:rsid w:val="001A43DA"/>
    <w:rsid w:val="001A574E"/>
    <w:rsid w:val="001A6318"/>
    <w:rsid w:val="001A724A"/>
    <w:rsid w:val="001A7F40"/>
    <w:rsid w:val="001B00F9"/>
    <w:rsid w:val="001B0588"/>
    <w:rsid w:val="001B3C6F"/>
    <w:rsid w:val="001B4E43"/>
    <w:rsid w:val="001B5EE4"/>
    <w:rsid w:val="001B7EAB"/>
    <w:rsid w:val="001C019C"/>
    <w:rsid w:val="001C07C9"/>
    <w:rsid w:val="001C0C97"/>
    <w:rsid w:val="001C1293"/>
    <w:rsid w:val="001C1687"/>
    <w:rsid w:val="001C1842"/>
    <w:rsid w:val="001C1EA9"/>
    <w:rsid w:val="001C3EC0"/>
    <w:rsid w:val="001C4745"/>
    <w:rsid w:val="001C5510"/>
    <w:rsid w:val="001C62FB"/>
    <w:rsid w:val="001C690B"/>
    <w:rsid w:val="001C70A5"/>
    <w:rsid w:val="001D1021"/>
    <w:rsid w:val="001D1809"/>
    <w:rsid w:val="001D1D5A"/>
    <w:rsid w:val="001D310D"/>
    <w:rsid w:val="001D388D"/>
    <w:rsid w:val="001D4A99"/>
    <w:rsid w:val="001D5362"/>
    <w:rsid w:val="001D5D93"/>
    <w:rsid w:val="001D5E3D"/>
    <w:rsid w:val="001D75DC"/>
    <w:rsid w:val="001E1E86"/>
    <w:rsid w:val="001E3EB2"/>
    <w:rsid w:val="001E69D7"/>
    <w:rsid w:val="001E7872"/>
    <w:rsid w:val="001E7873"/>
    <w:rsid w:val="001F004D"/>
    <w:rsid w:val="001F09D1"/>
    <w:rsid w:val="001F256C"/>
    <w:rsid w:val="001F2C81"/>
    <w:rsid w:val="001F302A"/>
    <w:rsid w:val="001F3044"/>
    <w:rsid w:val="001F36E3"/>
    <w:rsid w:val="001F39A3"/>
    <w:rsid w:val="001F537D"/>
    <w:rsid w:val="001F5E5A"/>
    <w:rsid w:val="001F6A75"/>
    <w:rsid w:val="00204125"/>
    <w:rsid w:val="00204952"/>
    <w:rsid w:val="0020720B"/>
    <w:rsid w:val="00210CC8"/>
    <w:rsid w:val="00211360"/>
    <w:rsid w:val="0021172C"/>
    <w:rsid w:val="0021258E"/>
    <w:rsid w:val="00212843"/>
    <w:rsid w:val="00213D7B"/>
    <w:rsid w:val="00215594"/>
    <w:rsid w:val="00216773"/>
    <w:rsid w:val="00216DE8"/>
    <w:rsid w:val="00216F29"/>
    <w:rsid w:val="0022103A"/>
    <w:rsid w:val="002229FD"/>
    <w:rsid w:val="002262F7"/>
    <w:rsid w:val="00226EFE"/>
    <w:rsid w:val="00226FC6"/>
    <w:rsid w:val="00227E7B"/>
    <w:rsid w:val="002304D3"/>
    <w:rsid w:val="0023081D"/>
    <w:rsid w:val="00230A9C"/>
    <w:rsid w:val="002327CE"/>
    <w:rsid w:val="00233CEE"/>
    <w:rsid w:val="00235D24"/>
    <w:rsid w:val="00240386"/>
    <w:rsid w:val="00240F85"/>
    <w:rsid w:val="00241178"/>
    <w:rsid w:val="00241CF0"/>
    <w:rsid w:val="00245139"/>
    <w:rsid w:val="0024707B"/>
    <w:rsid w:val="00247255"/>
    <w:rsid w:val="00247646"/>
    <w:rsid w:val="00247904"/>
    <w:rsid w:val="0025106B"/>
    <w:rsid w:val="00251B50"/>
    <w:rsid w:val="00251B84"/>
    <w:rsid w:val="00251DC6"/>
    <w:rsid w:val="0025204F"/>
    <w:rsid w:val="002533CC"/>
    <w:rsid w:val="0025386E"/>
    <w:rsid w:val="00253CF3"/>
    <w:rsid w:val="00253ED1"/>
    <w:rsid w:val="002547D7"/>
    <w:rsid w:val="00255282"/>
    <w:rsid w:val="002554E3"/>
    <w:rsid w:val="002572AB"/>
    <w:rsid w:val="00257AEE"/>
    <w:rsid w:val="00260FB3"/>
    <w:rsid w:val="0026119C"/>
    <w:rsid w:val="002616DC"/>
    <w:rsid w:val="00261CD2"/>
    <w:rsid w:val="00261D8F"/>
    <w:rsid w:val="00262D7C"/>
    <w:rsid w:val="00262FA5"/>
    <w:rsid w:val="00263AD3"/>
    <w:rsid w:val="0026597D"/>
    <w:rsid w:val="0026658D"/>
    <w:rsid w:val="0027715D"/>
    <w:rsid w:val="002772CA"/>
    <w:rsid w:val="00277B2E"/>
    <w:rsid w:val="00280B50"/>
    <w:rsid w:val="00280F0C"/>
    <w:rsid w:val="00281BB5"/>
    <w:rsid w:val="00282DD9"/>
    <w:rsid w:val="002837A2"/>
    <w:rsid w:val="00284F57"/>
    <w:rsid w:val="00290A43"/>
    <w:rsid w:val="00290E72"/>
    <w:rsid w:val="00291D99"/>
    <w:rsid w:val="00293412"/>
    <w:rsid w:val="002941F2"/>
    <w:rsid w:val="00294850"/>
    <w:rsid w:val="002949BD"/>
    <w:rsid w:val="00295F42"/>
    <w:rsid w:val="00296715"/>
    <w:rsid w:val="00296DED"/>
    <w:rsid w:val="002A04FF"/>
    <w:rsid w:val="002A0C33"/>
    <w:rsid w:val="002A1BAB"/>
    <w:rsid w:val="002A21BF"/>
    <w:rsid w:val="002A291B"/>
    <w:rsid w:val="002A2B9D"/>
    <w:rsid w:val="002A38AB"/>
    <w:rsid w:val="002A474E"/>
    <w:rsid w:val="002A57E2"/>
    <w:rsid w:val="002A6D57"/>
    <w:rsid w:val="002A6FA1"/>
    <w:rsid w:val="002A70ED"/>
    <w:rsid w:val="002B0671"/>
    <w:rsid w:val="002B06E2"/>
    <w:rsid w:val="002B219F"/>
    <w:rsid w:val="002B2298"/>
    <w:rsid w:val="002B4977"/>
    <w:rsid w:val="002B6133"/>
    <w:rsid w:val="002B71B2"/>
    <w:rsid w:val="002C0CE8"/>
    <w:rsid w:val="002C19FC"/>
    <w:rsid w:val="002C2258"/>
    <w:rsid w:val="002C4BF7"/>
    <w:rsid w:val="002C5396"/>
    <w:rsid w:val="002C64DA"/>
    <w:rsid w:val="002C72B5"/>
    <w:rsid w:val="002C7329"/>
    <w:rsid w:val="002C73D8"/>
    <w:rsid w:val="002D06EF"/>
    <w:rsid w:val="002D0B2A"/>
    <w:rsid w:val="002D1F57"/>
    <w:rsid w:val="002D3BE2"/>
    <w:rsid w:val="002D4D2F"/>
    <w:rsid w:val="002D5A46"/>
    <w:rsid w:val="002D7D3F"/>
    <w:rsid w:val="002E0C06"/>
    <w:rsid w:val="002E0C49"/>
    <w:rsid w:val="002E0F7F"/>
    <w:rsid w:val="002E38D6"/>
    <w:rsid w:val="002F0DB8"/>
    <w:rsid w:val="002F110D"/>
    <w:rsid w:val="002F1250"/>
    <w:rsid w:val="002F1765"/>
    <w:rsid w:val="002F2EA7"/>
    <w:rsid w:val="002F34D9"/>
    <w:rsid w:val="002F365D"/>
    <w:rsid w:val="002F3AD7"/>
    <w:rsid w:val="002F431E"/>
    <w:rsid w:val="002F530A"/>
    <w:rsid w:val="002F5AED"/>
    <w:rsid w:val="002F5CB7"/>
    <w:rsid w:val="002F5D8E"/>
    <w:rsid w:val="002F71F3"/>
    <w:rsid w:val="0030044B"/>
    <w:rsid w:val="00300A5F"/>
    <w:rsid w:val="00300A62"/>
    <w:rsid w:val="00301C4E"/>
    <w:rsid w:val="00301EA3"/>
    <w:rsid w:val="00302129"/>
    <w:rsid w:val="003024F3"/>
    <w:rsid w:val="003032B9"/>
    <w:rsid w:val="00303FA3"/>
    <w:rsid w:val="003046A4"/>
    <w:rsid w:val="00304A8C"/>
    <w:rsid w:val="003054B0"/>
    <w:rsid w:val="00305B45"/>
    <w:rsid w:val="00306FD7"/>
    <w:rsid w:val="00307B39"/>
    <w:rsid w:val="00310DFA"/>
    <w:rsid w:val="003118D0"/>
    <w:rsid w:val="00312057"/>
    <w:rsid w:val="0031297E"/>
    <w:rsid w:val="00312B33"/>
    <w:rsid w:val="00312E09"/>
    <w:rsid w:val="00313BD3"/>
    <w:rsid w:val="00315F24"/>
    <w:rsid w:val="003163BE"/>
    <w:rsid w:val="00317B1F"/>
    <w:rsid w:val="003202DA"/>
    <w:rsid w:val="00321389"/>
    <w:rsid w:val="0032544F"/>
    <w:rsid w:val="00325C42"/>
    <w:rsid w:val="00325D9A"/>
    <w:rsid w:val="0032656E"/>
    <w:rsid w:val="00326D0A"/>
    <w:rsid w:val="00327A90"/>
    <w:rsid w:val="003301BD"/>
    <w:rsid w:val="003302B5"/>
    <w:rsid w:val="00330688"/>
    <w:rsid w:val="00330DF3"/>
    <w:rsid w:val="003310E1"/>
    <w:rsid w:val="003318D3"/>
    <w:rsid w:val="00331E24"/>
    <w:rsid w:val="003326AF"/>
    <w:rsid w:val="00332783"/>
    <w:rsid w:val="00332811"/>
    <w:rsid w:val="00332E44"/>
    <w:rsid w:val="00333D98"/>
    <w:rsid w:val="00334075"/>
    <w:rsid w:val="00334C2D"/>
    <w:rsid w:val="00334F3C"/>
    <w:rsid w:val="003351C6"/>
    <w:rsid w:val="00335B86"/>
    <w:rsid w:val="003362AD"/>
    <w:rsid w:val="0033792C"/>
    <w:rsid w:val="00337F29"/>
    <w:rsid w:val="00340135"/>
    <w:rsid w:val="0034171A"/>
    <w:rsid w:val="00342F02"/>
    <w:rsid w:val="00343291"/>
    <w:rsid w:val="00344440"/>
    <w:rsid w:val="0034613C"/>
    <w:rsid w:val="0034717C"/>
    <w:rsid w:val="00347D8C"/>
    <w:rsid w:val="00350908"/>
    <w:rsid w:val="00351920"/>
    <w:rsid w:val="0035204E"/>
    <w:rsid w:val="003525E6"/>
    <w:rsid w:val="003536A5"/>
    <w:rsid w:val="00354CC9"/>
    <w:rsid w:val="003578A4"/>
    <w:rsid w:val="00360F9B"/>
    <w:rsid w:val="00363054"/>
    <w:rsid w:val="00363265"/>
    <w:rsid w:val="00363855"/>
    <w:rsid w:val="00363961"/>
    <w:rsid w:val="00364678"/>
    <w:rsid w:val="00365576"/>
    <w:rsid w:val="00365909"/>
    <w:rsid w:val="00365AD9"/>
    <w:rsid w:val="00366C87"/>
    <w:rsid w:val="00367771"/>
    <w:rsid w:val="003678C5"/>
    <w:rsid w:val="00370FB4"/>
    <w:rsid w:val="0037311B"/>
    <w:rsid w:val="00373442"/>
    <w:rsid w:val="00376CE5"/>
    <w:rsid w:val="00381F6E"/>
    <w:rsid w:val="003837E8"/>
    <w:rsid w:val="00384568"/>
    <w:rsid w:val="0038589B"/>
    <w:rsid w:val="003859BD"/>
    <w:rsid w:val="00385B91"/>
    <w:rsid w:val="003902F6"/>
    <w:rsid w:val="00390A6C"/>
    <w:rsid w:val="00390DE7"/>
    <w:rsid w:val="0039124A"/>
    <w:rsid w:val="003935DD"/>
    <w:rsid w:val="00393EA3"/>
    <w:rsid w:val="003943EE"/>
    <w:rsid w:val="00394F66"/>
    <w:rsid w:val="00395695"/>
    <w:rsid w:val="00395961"/>
    <w:rsid w:val="00395E7E"/>
    <w:rsid w:val="003961B0"/>
    <w:rsid w:val="00396216"/>
    <w:rsid w:val="003A625E"/>
    <w:rsid w:val="003A6375"/>
    <w:rsid w:val="003A6824"/>
    <w:rsid w:val="003B1EF4"/>
    <w:rsid w:val="003B35C0"/>
    <w:rsid w:val="003B51CE"/>
    <w:rsid w:val="003B6C2C"/>
    <w:rsid w:val="003C0413"/>
    <w:rsid w:val="003C1A3F"/>
    <w:rsid w:val="003C33FF"/>
    <w:rsid w:val="003C3F4D"/>
    <w:rsid w:val="003C6899"/>
    <w:rsid w:val="003C6D10"/>
    <w:rsid w:val="003D080D"/>
    <w:rsid w:val="003D085E"/>
    <w:rsid w:val="003D13D4"/>
    <w:rsid w:val="003D2486"/>
    <w:rsid w:val="003D3A4B"/>
    <w:rsid w:val="003D4363"/>
    <w:rsid w:val="003D437C"/>
    <w:rsid w:val="003D43C0"/>
    <w:rsid w:val="003D4908"/>
    <w:rsid w:val="003D505E"/>
    <w:rsid w:val="003D63FE"/>
    <w:rsid w:val="003D6FD8"/>
    <w:rsid w:val="003D716F"/>
    <w:rsid w:val="003D7E44"/>
    <w:rsid w:val="003E0621"/>
    <w:rsid w:val="003E0705"/>
    <w:rsid w:val="003E097F"/>
    <w:rsid w:val="003E0DF9"/>
    <w:rsid w:val="003E1B3B"/>
    <w:rsid w:val="003E1E49"/>
    <w:rsid w:val="003E1F02"/>
    <w:rsid w:val="003E23B5"/>
    <w:rsid w:val="003E2D68"/>
    <w:rsid w:val="003E2E2B"/>
    <w:rsid w:val="003E4856"/>
    <w:rsid w:val="003E53B9"/>
    <w:rsid w:val="003E5BDB"/>
    <w:rsid w:val="003E6A80"/>
    <w:rsid w:val="003E7461"/>
    <w:rsid w:val="003F07CC"/>
    <w:rsid w:val="003F0FF7"/>
    <w:rsid w:val="003F1EEE"/>
    <w:rsid w:val="003F1F4D"/>
    <w:rsid w:val="003F2046"/>
    <w:rsid w:val="003F30A3"/>
    <w:rsid w:val="003F3324"/>
    <w:rsid w:val="003F4235"/>
    <w:rsid w:val="003F4F7E"/>
    <w:rsid w:val="003F53BD"/>
    <w:rsid w:val="003F5814"/>
    <w:rsid w:val="003F5882"/>
    <w:rsid w:val="003F647D"/>
    <w:rsid w:val="003F6513"/>
    <w:rsid w:val="004024BC"/>
    <w:rsid w:val="00403208"/>
    <w:rsid w:val="004032F3"/>
    <w:rsid w:val="004057AA"/>
    <w:rsid w:val="00406D88"/>
    <w:rsid w:val="00411308"/>
    <w:rsid w:val="004114A6"/>
    <w:rsid w:val="00411904"/>
    <w:rsid w:val="0041570A"/>
    <w:rsid w:val="004173E7"/>
    <w:rsid w:val="00423C07"/>
    <w:rsid w:val="00424403"/>
    <w:rsid w:val="00424F71"/>
    <w:rsid w:val="0042574A"/>
    <w:rsid w:val="0042622B"/>
    <w:rsid w:val="004276C4"/>
    <w:rsid w:val="004327B5"/>
    <w:rsid w:val="00433EBD"/>
    <w:rsid w:val="0043444A"/>
    <w:rsid w:val="0043486B"/>
    <w:rsid w:val="0043546B"/>
    <w:rsid w:val="00436680"/>
    <w:rsid w:val="00437624"/>
    <w:rsid w:val="0044172E"/>
    <w:rsid w:val="00445127"/>
    <w:rsid w:val="00446217"/>
    <w:rsid w:val="004479ED"/>
    <w:rsid w:val="004502A6"/>
    <w:rsid w:val="00450A4A"/>
    <w:rsid w:val="00451F3D"/>
    <w:rsid w:val="00453380"/>
    <w:rsid w:val="00454CB3"/>
    <w:rsid w:val="00455ECF"/>
    <w:rsid w:val="00457332"/>
    <w:rsid w:val="00457AD4"/>
    <w:rsid w:val="0046033C"/>
    <w:rsid w:val="0046121F"/>
    <w:rsid w:val="004618F8"/>
    <w:rsid w:val="0046212E"/>
    <w:rsid w:val="004636FA"/>
    <w:rsid w:val="00464543"/>
    <w:rsid w:val="0046504D"/>
    <w:rsid w:val="004660E8"/>
    <w:rsid w:val="0047143B"/>
    <w:rsid w:val="0047179D"/>
    <w:rsid w:val="00473448"/>
    <w:rsid w:val="004737D1"/>
    <w:rsid w:val="004741F5"/>
    <w:rsid w:val="004774C3"/>
    <w:rsid w:val="004777F9"/>
    <w:rsid w:val="0047795F"/>
    <w:rsid w:val="0047798B"/>
    <w:rsid w:val="004804C7"/>
    <w:rsid w:val="00480D3F"/>
    <w:rsid w:val="00482F4A"/>
    <w:rsid w:val="0048313F"/>
    <w:rsid w:val="004837B8"/>
    <w:rsid w:val="004841BA"/>
    <w:rsid w:val="00485663"/>
    <w:rsid w:val="00485FCA"/>
    <w:rsid w:val="0048635F"/>
    <w:rsid w:val="0049033C"/>
    <w:rsid w:val="00490FB9"/>
    <w:rsid w:val="00491EFE"/>
    <w:rsid w:val="004923B8"/>
    <w:rsid w:val="00494488"/>
    <w:rsid w:val="0049477F"/>
    <w:rsid w:val="00496291"/>
    <w:rsid w:val="00496E5F"/>
    <w:rsid w:val="0049737E"/>
    <w:rsid w:val="00497414"/>
    <w:rsid w:val="004A0686"/>
    <w:rsid w:val="004A0AF9"/>
    <w:rsid w:val="004A0D4F"/>
    <w:rsid w:val="004A1478"/>
    <w:rsid w:val="004A273B"/>
    <w:rsid w:val="004A2C67"/>
    <w:rsid w:val="004A34A2"/>
    <w:rsid w:val="004A4B88"/>
    <w:rsid w:val="004A5737"/>
    <w:rsid w:val="004A5B48"/>
    <w:rsid w:val="004A5EF1"/>
    <w:rsid w:val="004A5FD7"/>
    <w:rsid w:val="004A7266"/>
    <w:rsid w:val="004A79CA"/>
    <w:rsid w:val="004B054D"/>
    <w:rsid w:val="004B182E"/>
    <w:rsid w:val="004B18FB"/>
    <w:rsid w:val="004B7479"/>
    <w:rsid w:val="004C0105"/>
    <w:rsid w:val="004C15F5"/>
    <w:rsid w:val="004C1ABF"/>
    <w:rsid w:val="004C3E7A"/>
    <w:rsid w:val="004C5969"/>
    <w:rsid w:val="004C5AC7"/>
    <w:rsid w:val="004C64B5"/>
    <w:rsid w:val="004D27BA"/>
    <w:rsid w:val="004D36EC"/>
    <w:rsid w:val="004D388E"/>
    <w:rsid w:val="004D4B30"/>
    <w:rsid w:val="004D4F5E"/>
    <w:rsid w:val="004E0D21"/>
    <w:rsid w:val="004E2229"/>
    <w:rsid w:val="004E2879"/>
    <w:rsid w:val="004E2C7A"/>
    <w:rsid w:val="004E344F"/>
    <w:rsid w:val="004E5B12"/>
    <w:rsid w:val="004E67FE"/>
    <w:rsid w:val="004F0627"/>
    <w:rsid w:val="004F09EC"/>
    <w:rsid w:val="004F298F"/>
    <w:rsid w:val="004F393A"/>
    <w:rsid w:val="004F39A0"/>
    <w:rsid w:val="004F5B1E"/>
    <w:rsid w:val="004F72E4"/>
    <w:rsid w:val="00501E63"/>
    <w:rsid w:val="00502024"/>
    <w:rsid w:val="005030DA"/>
    <w:rsid w:val="00505923"/>
    <w:rsid w:val="00506F7F"/>
    <w:rsid w:val="00507DEB"/>
    <w:rsid w:val="00510068"/>
    <w:rsid w:val="00510DC0"/>
    <w:rsid w:val="00511197"/>
    <w:rsid w:val="005129D4"/>
    <w:rsid w:val="005131F0"/>
    <w:rsid w:val="0051367E"/>
    <w:rsid w:val="00515455"/>
    <w:rsid w:val="00517960"/>
    <w:rsid w:val="00517C8E"/>
    <w:rsid w:val="00520621"/>
    <w:rsid w:val="00520E00"/>
    <w:rsid w:val="00522CD2"/>
    <w:rsid w:val="00523CBE"/>
    <w:rsid w:val="0052510D"/>
    <w:rsid w:val="00526F33"/>
    <w:rsid w:val="005300E4"/>
    <w:rsid w:val="00530ECB"/>
    <w:rsid w:val="005318D5"/>
    <w:rsid w:val="00531BB0"/>
    <w:rsid w:val="00533E65"/>
    <w:rsid w:val="00535404"/>
    <w:rsid w:val="005358CE"/>
    <w:rsid w:val="00535A52"/>
    <w:rsid w:val="00536092"/>
    <w:rsid w:val="005362F4"/>
    <w:rsid w:val="00536364"/>
    <w:rsid w:val="00536A2F"/>
    <w:rsid w:val="00536CA0"/>
    <w:rsid w:val="005374E9"/>
    <w:rsid w:val="00537DC0"/>
    <w:rsid w:val="00540085"/>
    <w:rsid w:val="00543485"/>
    <w:rsid w:val="00544CEB"/>
    <w:rsid w:val="00545972"/>
    <w:rsid w:val="005463C4"/>
    <w:rsid w:val="00546821"/>
    <w:rsid w:val="00546BED"/>
    <w:rsid w:val="00547AC1"/>
    <w:rsid w:val="0055078F"/>
    <w:rsid w:val="00550ABE"/>
    <w:rsid w:val="00550C9F"/>
    <w:rsid w:val="0055214E"/>
    <w:rsid w:val="00552C51"/>
    <w:rsid w:val="00553067"/>
    <w:rsid w:val="0055491B"/>
    <w:rsid w:val="00555454"/>
    <w:rsid w:val="005563B5"/>
    <w:rsid w:val="0055660E"/>
    <w:rsid w:val="005569A8"/>
    <w:rsid w:val="00556AF9"/>
    <w:rsid w:val="00557A52"/>
    <w:rsid w:val="00560D3D"/>
    <w:rsid w:val="0056234A"/>
    <w:rsid w:val="00562527"/>
    <w:rsid w:val="00564DDF"/>
    <w:rsid w:val="0056746E"/>
    <w:rsid w:val="0057032A"/>
    <w:rsid w:val="005703D0"/>
    <w:rsid w:val="00570707"/>
    <w:rsid w:val="005709E4"/>
    <w:rsid w:val="005710C0"/>
    <w:rsid w:val="00571756"/>
    <w:rsid w:val="00571AD6"/>
    <w:rsid w:val="00573B9C"/>
    <w:rsid w:val="00575FFE"/>
    <w:rsid w:val="00576E0F"/>
    <w:rsid w:val="005809A2"/>
    <w:rsid w:val="00580A1A"/>
    <w:rsid w:val="00581316"/>
    <w:rsid w:val="005827BA"/>
    <w:rsid w:val="005841EF"/>
    <w:rsid w:val="0058459D"/>
    <w:rsid w:val="00584BCA"/>
    <w:rsid w:val="005861AD"/>
    <w:rsid w:val="0058666B"/>
    <w:rsid w:val="005872AA"/>
    <w:rsid w:val="00590160"/>
    <w:rsid w:val="005912B2"/>
    <w:rsid w:val="0059167A"/>
    <w:rsid w:val="00592FBA"/>
    <w:rsid w:val="005933C8"/>
    <w:rsid w:val="00594912"/>
    <w:rsid w:val="005949C5"/>
    <w:rsid w:val="005953F9"/>
    <w:rsid w:val="0059635B"/>
    <w:rsid w:val="00596ADF"/>
    <w:rsid w:val="00596F2D"/>
    <w:rsid w:val="005A02C7"/>
    <w:rsid w:val="005A081E"/>
    <w:rsid w:val="005A0E36"/>
    <w:rsid w:val="005A1EA5"/>
    <w:rsid w:val="005A5223"/>
    <w:rsid w:val="005A6A82"/>
    <w:rsid w:val="005A7112"/>
    <w:rsid w:val="005A718B"/>
    <w:rsid w:val="005B00FD"/>
    <w:rsid w:val="005B0A4D"/>
    <w:rsid w:val="005B0F96"/>
    <w:rsid w:val="005B2C18"/>
    <w:rsid w:val="005B44C7"/>
    <w:rsid w:val="005B4D5A"/>
    <w:rsid w:val="005B53DB"/>
    <w:rsid w:val="005B5C31"/>
    <w:rsid w:val="005B60D7"/>
    <w:rsid w:val="005B6B82"/>
    <w:rsid w:val="005C004A"/>
    <w:rsid w:val="005C1FA7"/>
    <w:rsid w:val="005C3631"/>
    <w:rsid w:val="005C3CB6"/>
    <w:rsid w:val="005C3E8F"/>
    <w:rsid w:val="005C59C1"/>
    <w:rsid w:val="005C5D0D"/>
    <w:rsid w:val="005C664E"/>
    <w:rsid w:val="005C6F92"/>
    <w:rsid w:val="005D0085"/>
    <w:rsid w:val="005D0302"/>
    <w:rsid w:val="005D1799"/>
    <w:rsid w:val="005D28D2"/>
    <w:rsid w:val="005D2CAA"/>
    <w:rsid w:val="005D7173"/>
    <w:rsid w:val="005D7A57"/>
    <w:rsid w:val="005E0491"/>
    <w:rsid w:val="005E0D93"/>
    <w:rsid w:val="005E1E84"/>
    <w:rsid w:val="005E2FCA"/>
    <w:rsid w:val="005E39AA"/>
    <w:rsid w:val="005E3DCD"/>
    <w:rsid w:val="005E428E"/>
    <w:rsid w:val="005E4339"/>
    <w:rsid w:val="005E63AB"/>
    <w:rsid w:val="005F04F4"/>
    <w:rsid w:val="005F0A64"/>
    <w:rsid w:val="005F1856"/>
    <w:rsid w:val="005F4916"/>
    <w:rsid w:val="005F6568"/>
    <w:rsid w:val="005F66B6"/>
    <w:rsid w:val="005F6E20"/>
    <w:rsid w:val="005F7235"/>
    <w:rsid w:val="00602DB8"/>
    <w:rsid w:val="00602F77"/>
    <w:rsid w:val="00605A8D"/>
    <w:rsid w:val="006071BF"/>
    <w:rsid w:val="00607A1F"/>
    <w:rsid w:val="006121C8"/>
    <w:rsid w:val="006145B0"/>
    <w:rsid w:val="00616C19"/>
    <w:rsid w:val="006175AC"/>
    <w:rsid w:val="00617871"/>
    <w:rsid w:val="0061799C"/>
    <w:rsid w:val="00621769"/>
    <w:rsid w:val="006217E0"/>
    <w:rsid w:val="006218AF"/>
    <w:rsid w:val="00623132"/>
    <w:rsid w:val="00623328"/>
    <w:rsid w:val="006237EB"/>
    <w:rsid w:val="00624BA9"/>
    <w:rsid w:val="00625AAB"/>
    <w:rsid w:val="0062701B"/>
    <w:rsid w:val="006277C1"/>
    <w:rsid w:val="00630358"/>
    <w:rsid w:val="00630E0C"/>
    <w:rsid w:val="00631865"/>
    <w:rsid w:val="00632580"/>
    <w:rsid w:val="006351AA"/>
    <w:rsid w:val="00635627"/>
    <w:rsid w:val="006366A2"/>
    <w:rsid w:val="006406DA"/>
    <w:rsid w:val="006413C0"/>
    <w:rsid w:val="00642D22"/>
    <w:rsid w:val="00643D72"/>
    <w:rsid w:val="00644B80"/>
    <w:rsid w:val="00645471"/>
    <w:rsid w:val="00645E12"/>
    <w:rsid w:val="0065086B"/>
    <w:rsid w:val="006513E5"/>
    <w:rsid w:val="00651462"/>
    <w:rsid w:val="00651E13"/>
    <w:rsid w:val="0065256D"/>
    <w:rsid w:val="006534D0"/>
    <w:rsid w:val="00653ED8"/>
    <w:rsid w:val="0065413B"/>
    <w:rsid w:val="0065474E"/>
    <w:rsid w:val="006550CF"/>
    <w:rsid w:val="00656666"/>
    <w:rsid w:val="0065688D"/>
    <w:rsid w:val="00656CA0"/>
    <w:rsid w:val="00660623"/>
    <w:rsid w:val="0066262B"/>
    <w:rsid w:val="00662A8F"/>
    <w:rsid w:val="00671253"/>
    <w:rsid w:val="00671260"/>
    <w:rsid w:val="00671758"/>
    <w:rsid w:val="00671F6A"/>
    <w:rsid w:val="006728C2"/>
    <w:rsid w:val="006737E4"/>
    <w:rsid w:val="00675D3B"/>
    <w:rsid w:val="00677485"/>
    <w:rsid w:val="006806BC"/>
    <w:rsid w:val="00682D48"/>
    <w:rsid w:val="0068348B"/>
    <w:rsid w:val="00683B3C"/>
    <w:rsid w:val="006853CE"/>
    <w:rsid w:val="00685F8A"/>
    <w:rsid w:val="00686F97"/>
    <w:rsid w:val="0068732E"/>
    <w:rsid w:val="00687E7A"/>
    <w:rsid w:val="006916BC"/>
    <w:rsid w:val="00691738"/>
    <w:rsid w:val="00691B0D"/>
    <w:rsid w:val="0069247F"/>
    <w:rsid w:val="00693C90"/>
    <w:rsid w:val="006941AD"/>
    <w:rsid w:val="00694B62"/>
    <w:rsid w:val="00695134"/>
    <w:rsid w:val="00695E2E"/>
    <w:rsid w:val="006973AD"/>
    <w:rsid w:val="00697472"/>
    <w:rsid w:val="006979CB"/>
    <w:rsid w:val="00697B7A"/>
    <w:rsid w:val="006A12FC"/>
    <w:rsid w:val="006A169D"/>
    <w:rsid w:val="006A1EB7"/>
    <w:rsid w:val="006A378A"/>
    <w:rsid w:val="006A689C"/>
    <w:rsid w:val="006A7B2F"/>
    <w:rsid w:val="006B011D"/>
    <w:rsid w:val="006B0EA4"/>
    <w:rsid w:val="006B1F06"/>
    <w:rsid w:val="006B3ED7"/>
    <w:rsid w:val="006B652F"/>
    <w:rsid w:val="006B67C9"/>
    <w:rsid w:val="006B7E24"/>
    <w:rsid w:val="006C0318"/>
    <w:rsid w:val="006C0FCF"/>
    <w:rsid w:val="006C13E7"/>
    <w:rsid w:val="006C15E8"/>
    <w:rsid w:val="006C1A0D"/>
    <w:rsid w:val="006C245A"/>
    <w:rsid w:val="006C2A76"/>
    <w:rsid w:val="006C2B68"/>
    <w:rsid w:val="006C48E8"/>
    <w:rsid w:val="006C49CA"/>
    <w:rsid w:val="006C5815"/>
    <w:rsid w:val="006C74BB"/>
    <w:rsid w:val="006D0879"/>
    <w:rsid w:val="006D2EA6"/>
    <w:rsid w:val="006D38F5"/>
    <w:rsid w:val="006D44F5"/>
    <w:rsid w:val="006D44FE"/>
    <w:rsid w:val="006D4CB9"/>
    <w:rsid w:val="006D77BE"/>
    <w:rsid w:val="006D7956"/>
    <w:rsid w:val="006E10FB"/>
    <w:rsid w:val="006E20D7"/>
    <w:rsid w:val="006E284E"/>
    <w:rsid w:val="006E2C1C"/>
    <w:rsid w:val="006E3AB4"/>
    <w:rsid w:val="006E4306"/>
    <w:rsid w:val="006E674F"/>
    <w:rsid w:val="006E72F7"/>
    <w:rsid w:val="006F0183"/>
    <w:rsid w:val="006F10EF"/>
    <w:rsid w:val="006F1248"/>
    <w:rsid w:val="006F21A1"/>
    <w:rsid w:val="006F799D"/>
    <w:rsid w:val="00700447"/>
    <w:rsid w:val="0070200D"/>
    <w:rsid w:val="00702136"/>
    <w:rsid w:val="0070257A"/>
    <w:rsid w:val="00704854"/>
    <w:rsid w:val="0070584E"/>
    <w:rsid w:val="00707F49"/>
    <w:rsid w:val="00710475"/>
    <w:rsid w:val="0071071B"/>
    <w:rsid w:val="00710BB0"/>
    <w:rsid w:val="007115EB"/>
    <w:rsid w:val="00711894"/>
    <w:rsid w:val="00712B7C"/>
    <w:rsid w:val="007137B3"/>
    <w:rsid w:val="007142FC"/>
    <w:rsid w:val="00714C0B"/>
    <w:rsid w:val="00714D40"/>
    <w:rsid w:val="0071545B"/>
    <w:rsid w:val="00715DF7"/>
    <w:rsid w:val="0071628C"/>
    <w:rsid w:val="007168C6"/>
    <w:rsid w:val="0072037F"/>
    <w:rsid w:val="007232C4"/>
    <w:rsid w:val="0072446B"/>
    <w:rsid w:val="00725D62"/>
    <w:rsid w:val="00730048"/>
    <w:rsid w:val="00730A15"/>
    <w:rsid w:val="007315D7"/>
    <w:rsid w:val="00731CC4"/>
    <w:rsid w:val="0073304A"/>
    <w:rsid w:val="00733973"/>
    <w:rsid w:val="00734493"/>
    <w:rsid w:val="007344E8"/>
    <w:rsid w:val="007347E3"/>
    <w:rsid w:val="00734E0B"/>
    <w:rsid w:val="00735D4F"/>
    <w:rsid w:val="00736F94"/>
    <w:rsid w:val="00737682"/>
    <w:rsid w:val="00740C65"/>
    <w:rsid w:val="00740E77"/>
    <w:rsid w:val="007422C5"/>
    <w:rsid w:val="00742383"/>
    <w:rsid w:val="007427A6"/>
    <w:rsid w:val="00742829"/>
    <w:rsid w:val="00743435"/>
    <w:rsid w:val="00743729"/>
    <w:rsid w:val="00744316"/>
    <w:rsid w:val="007450E5"/>
    <w:rsid w:val="00745105"/>
    <w:rsid w:val="00746523"/>
    <w:rsid w:val="00747EF1"/>
    <w:rsid w:val="007523F8"/>
    <w:rsid w:val="00752604"/>
    <w:rsid w:val="00753E97"/>
    <w:rsid w:val="00754271"/>
    <w:rsid w:val="00754CBF"/>
    <w:rsid w:val="007557CB"/>
    <w:rsid w:val="00755A45"/>
    <w:rsid w:val="0075694F"/>
    <w:rsid w:val="00756B41"/>
    <w:rsid w:val="007574C2"/>
    <w:rsid w:val="00760BA3"/>
    <w:rsid w:val="0076176E"/>
    <w:rsid w:val="00762A3A"/>
    <w:rsid w:val="00762F40"/>
    <w:rsid w:val="00764964"/>
    <w:rsid w:val="00766077"/>
    <w:rsid w:val="00766ECC"/>
    <w:rsid w:val="00770012"/>
    <w:rsid w:val="007700A1"/>
    <w:rsid w:val="0077114E"/>
    <w:rsid w:val="00772E80"/>
    <w:rsid w:val="007737CC"/>
    <w:rsid w:val="007740A1"/>
    <w:rsid w:val="00774EAC"/>
    <w:rsid w:val="007758FD"/>
    <w:rsid w:val="00775DC4"/>
    <w:rsid w:val="007767A4"/>
    <w:rsid w:val="00781534"/>
    <w:rsid w:val="00782478"/>
    <w:rsid w:val="00782600"/>
    <w:rsid w:val="0078298A"/>
    <w:rsid w:val="00782D77"/>
    <w:rsid w:val="00782F32"/>
    <w:rsid w:val="00784793"/>
    <w:rsid w:val="00785AC6"/>
    <w:rsid w:val="00786772"/>
    <w:rsid w:val="00786A96"/>
    <w:rsid w:val="00787651"/>
    <w:rsid w:val="00787CEF"/>
    <w:rsid w:val="00790F31"/>
    <w:rsid w:val="00791FB5"/>
    <w:rsid w:val="00792479"/>
    <w:rsid w:val="0079280E"/>
    <w:rsid w:val="00793647"/>
    <w:rsid w:val="00794395"/>
    <w:rsid w:val="0079599A"/>
    <w:rsid w:val="007959CD"/>
    <w:rsid w:val="00795BA5"/>
    <w:rsid w:val="00796147"/>
    <w:rsid w:val="007962A6"/>
    <w:rsid w:val="007965E5"/>
    <w:rsid w:val="007970A9"/>
    <w:rsid w:val="007976DC"/>
    <w:rsid w:val="007A0066"/>
    <w:rsid w:val="007A07E0"/>
    <w:rsid w:val="007A0C04"/>
    <w:rsid w:val="007A38A5"/>
    <w:rsid w:val="007A3B2B"/>
    <w:rsid w:val="007A3DC0"/>
    <w:rsid w:val="007A3E56"/>
    <w:rsid w:val="007A68FD"/>
    <w:rsid w:val="007A7F52"/>
    <w:rsid w:val="007B0A9D"/>
    <w:rsid w:val="007B0D04"/>
    <w:rsid w:val="007B13AB"/>
    <w:rsid w:val="007B2476"/>
    <w:rsid w:val="007B2553"/>
    <w:rsid w:val="007B2BA1"/>
    <w:rsid w:val="007B3B8B"/>
    <w:rsid w:val="007B5324"/>
    <w:rsid w:val="007B6C54"/>
    <w:rsid w:val="007B798E"/>
    <w:rsid w:val="007B79FA"/>
    <w:rsid w:val="007B7CED"/>
    <w:rsid w:val="007B7EE3"/>
    <w:rsid w:val="007C004C"/>
    <w:rsid w:val="007C02E8"/>
    <w:rsid w:val="007C2B18"/>
    <w:rsid w:val="007C329F"/>
    <w:rsid w:val="007C52DD"/>
    <w:rsid w:val="007C5FCA"/>
    <w:rsid w:val="007C7352"/>
    <w:rsid w:val="007D085A"/>
    <w:rsid w:val="007D100D"/>
    <w:rsid w:val="007D1464"/>
    <w:rsid w:val="007D1F00"/>
    <w:rsid w:val="007D2948"/>
    <w:rsid w:val="007D5603"/>
    <w:rsid w:val="007D5D11"/>
    <w:rsid w:val="007D7466"/>
    <w:rsid w:val="007D7BB6"/>
    <w:rsid w:val="007E021A"/>
    <w:rsid w:val="007E2061"/>
    <w:rsid w:val="007E4B01"/>
    <w:rsid w:val="007E65B4"/>
    <w:rsid w:val="007F01AB"/>
    <w:rsid w:val="007F0D56"/>
    <w:rsid w:val="007F46F7"/>
    <w:rsid w:val="007F4ED9"/>
    <w:rsid w:val="007F5D8A"/>
    <w:rsid w:val="007F5ECE"/>
    <w:rsid w:val="007F5FC9"/>
    <w:rsid w:val="00800555"/>
    <w:rsid w:val="00802A05"/>
    <w:rsid w:val="00802ED4"/>
    <w:rsid w:val="0080359B"/>
    <w:rsid w:val="0080574F"/>
    <w:rsid w:val="00805E3F"/>
    <w:rsid w:val="00805F2F"/>
    <w:rsid w:val="0080691A"/>
    <w:rsid w:val="008077ED"/>
    <w:rsid w:val="00807D21"/>
    <w:rsid w:val="00810BC6"/>
    <w:rsid w:val="0081139B"/>
    <w:rsid w:val="0081141A"/>
    <w:rsid w:val="0081264F"/>
    <w:rsid w:val="00812802"/>
    <w:rsid w:val="0081392F"/>
    <w:rsid w:val="00813FCD"/>
    <w:rsid w:val="00815CF8"/>
    <w:rsid w:val="00816AAE"/>
    <w:rsid w:val="00817714"/>
    <w:rsid w:val="008177CF"/>
    <w:rsid w:val="0082068F"/>
    <w:rsid w:val="00821640"/>
    <w:rsid w:val="0082174C"/>
    <w:rsid w:val="008236EF"/>
    <w:rsid w:val="00824023"/>
    <w:rsid w:val="00827012"/>
    <w:rsid w:val="008271B0"/>
    <w:rsid w:val="0083002D"/>
    <w:rsid w:val="0083114D"/>
    <w:rsid w:val="0083278A"/>
    <w:rsid w:val="00835A67"/>
    <w:rsid w:val="00837123"/>
    <w:rsid w:val="008376B7"/>
    <w:rsid w:val="00840678"/>
    <w:rsid w:val="0084128E"/>
    <w:rsid w:val="008417BF"/>
    <w:rsid w:val="0084186F"/>
    <w:rsid w:val="00842348"/>
    <w:rsid w:val="0084258D"/>
    <w:rsid w:val="0084296F"/>
    <w:rsid w:val="008438A6"/>
    <w:rsid w:val="00843911"/>
    <w:rsid w:val="00843E53"/>
    <w:rsid w:val="00844DD2"/>
    <w:rsid w:val="008455E5"/>
    <w:rsid w:val="008458A9"/>
    <w:rsid w:val="00846AFF"/>
    <w:rsid w:val="008470FC"/>
    <w:rsid w:val="0085144E"/>
    <w:rsid w:val="008519BD"/>
    <w:rsid w:val="00853EAB"/>
    <w:rsid w:val="00854177"/>
    <w:rsid w:val="00854621"/>
    <w:rsid w:val="00855AF7"/>
    <w:rsid w:val="008562AD"/>
    <w:rsid w:val="00857A10"/>
    <w:rsid w:val="0086265B"/>
    <w:rsid w:val="0086448B"/>
    <w:rsid w:val="008647C5"/>
    <w:rsid w:val="008652BE"/>
    <w:rsid w:val="00865CBD"/>
    <w:rsid w:val="00867015"/>
    <w:rsid w:val="00870449"/>
    <w:rsid w:val="00870F3C"/>
    <w:rsid w:val="00871530"/>
    <w:rsid w:val="00872BDB"/>
    <w:rsid w:val="008779CD"/>
    <w:rsid w:val="00880485"/>
    <w:rsid w:val="008806B4"/>
    <w:rsid w:val="0088085B"/>
    <w:rsid w:val="00880DC9"/>
    <w:rsid w:val="00881635"/>
    <w:rsid w:val="0088264D"/>
    <w:rsid w:val="0088275C"/>
    <w:rsid w:val="00882E46"/>
    <w:rsid w:val="00883834"/>
    <w:rsid w:val="008844C2"/>
    <w:rsid w:val="00885E4B"/>
    <w:rsid w:val="0088651A"/>
    <w:rsid w:val="0088687F"/>
    <w:rsid w:val="00886E14"/>
    <w:rsid w:val="008877D7"/>
    <w:rsid w:val="00887C92"/>
    <w:rsid w:val="0089167C"/>
    <w:rsid w:val="00891B79"/>
    <w:rsid w:val="00893AE4"/>
    <w:rsid w:val="008945E4"/>
    <w:rsid w:val="00896E88"/>
    <w:rsid w:val="008A1221"/>
    <w:rsid w:val="008A1793"/>
    <w:rsid w:val="008A1983"/>
    <w:rsid w:val="008A198A"/>
    <w:rsid w:val="008A407F"/>
    <w:rsid w:val="008A4683"/>
    <w:rsid w:val="008A52CA"/>
    <w:rsid w:val="008A5CB4"/>
    <w:rsid w:val="008A6A60"/>
    <w:rsid w:val="008A718F"/>
    <w:rsid w:val="008B16A6"/>
    <w:rsid w:val="008B1DC2"/>
    <w:rsid w:val="008B2A4D"/>
    <w:rsid w:val="008B2D58"/>
    <w:rsid w:val="008B3BC1"/>
    <w:rsid w:val="008B4148"/>
    <w:rsid w:val="008B4633"/>
    <w:rsid w:val="008B5B9C"/>
    <w:rsid w:val="008B6186"/>
    <w:rsid w:val="008B6A5B"/>
    <w:rsid w:val="008B7B5B"/>
    <w:rsid w:val="008C056C"/>
    <w:rsid w:val="008C09CE"/>
    <w:rsid w:val="008C2F31"/>
    <w:rsid w:val="008C3360"/>
    <w:rsid w:val="008C4969"/>
    <w:rsid w:val="008C5106"/>
    <w:rsid w:val="008C657C"/>
    <w:rsid w:val="008C65A9"/>
    <w:rsid w:val="008C6716"/>
    <w:rsid w:val="008C7F9E"/>
    <w:rsid w:val="008D01E8"/>
    <w:rsid w:val="008D1B24"/>
    <w:rsid w:val="008D2944"/>
    <w:rsid w:val="008D29BB"/>
    <w:rsid w:val="008D39C7"/>
    <w:rsid w:val="008D3F14"/>
    <w:rsid w:val="008D43F0"/>
    <w:rsid w:val="008D4A92"/>
    <w:rsid w:val="008D4E92"/>
    <w:rsid w:val="008D52CD"/>
    <w:rsid w:val="008D59BA"/>
    <w:rsid w:val="008D64A7"/>
    <w:rsid w:val="008D728A"/>
    <w:rsid w:val="008D7C1D"/>
    <w:rsid w:val="008D7FE9"/>
    <w:rsid w:val="008E08D4"/>
    <w:rsid w:val="008E09A9"/>
    <w:rsid w:val="008E14B1"/>
    <w:rsid w:val="008E3862"/>
    <w:rsid w:val="008E4CA1"/>
    <w:rsid w:val="008F3333"/>
    <w:rsid w:val="008F416A"/>
    <w:rsid w:val="008F45AA"/>
    <w:rsid w:val="008F4632"/>
    <w:rsid w:val="008F4FC3"/>
    <w:rsid w:val="008F5733"/>
    <w:rsid w:val="008F59D3"/>
    <w:rsid w:val="008F5AFF"/>
    <w:rsid w:val="008F5B94"/>
    <w:rsid w:val="0090007B"/>
    <w:rsid w:val="00900471"/>
    <w:rsid w:val="00900944"/>
    <w:rsid w:val="009027CD"/>
    <w:rsid w:val="00903310"/>
    <w:rsid w:val="0090337E"/>
    <w:rsid w:val="0090350E"/>
    <w:rsid w:val="00903A82"/>
    <w:rsid w:val="00905031"/>
    <w:rsid w:val="009063E9"/>
    <w:rsid w:val="009079AA"/>
    <w:rsid w:val="00907C70"/>
    <w:rsid w:val="00910269"/>
    <w:rsid w:val="009124C0"/>
    <w:rsid w:val="00913177"/>
    <w:rsid w:val="00917871"/>
    <w:rsid w:val="0092032E"/>
    <w:rsid w:val="0092146D"/>
    <w:rsid w:val="0092227B"/>
    <w:rsid w:val="009232E4"/>
    <w:rsid w:val="00923680"/>
    <w:rsid w:val="00924B9A"/>
    <w:rsid w:val="00926765"/>
    <w:rsid w:val="00927260"/>
    <w:rsid w:val="00927437"/>
    <w:rsid w:val="0093265A"/>
    <w:rsid w:val="009337E0"/>
    <w:rsid w:val="00933883"/>
    <w:rsid w:val="00933CFF"/>
    <w:rsid w:val="009347D5"/>
    <w:rsid w:val="00934853"/>
    <w:rsid w:val="00934DAC"/>
    <w:rsid w:val="00935476"/>
    <w:rsid w:val="00935EE9"/>
    <w:rsid w:val="0093699D"/>
    <w:rsid w:val="0093717F"/>
    <w:rsid w:val="00937308"/>
    <w:rsid w:val="00937710"/>
    <w:rsid w:val="00940E89"/>
    <w:rsid w:val="00941A92"/>
    <w:rsid w:val="00941D6A"/>
    <w:rsid w:val="00942997"/>
    <w:rsid w:val="00942F16"/>
    <w:rsid w:val="009432F4"/>
    <w:rsid w:val="009436C6"/>
    <w:rsid w:val="00944CAF"/>
    <w:rsid w:val="00944D8A"/>
    <w:rsid w:val="00945CF9"/>
    <w:rsid w:val="00946064"/>
    <w:rsid w:val="009461D1"/>
    <w:rsid w:val="0094726F"/>
    <w:rsid w:val="0094735A"/>
    <w:rsid w:val="00947E91"/>
    <w:rsid w:val="009512B5"/>
    <w:rsid w:val="009516C1"/>
    <w:rsid w:val="00954D43"/>
    <w:rsid w:val="00956E4A"/>
    <w:rsid w:val="0095711D"/>
    <w:rsid w:val="00957E8D"/>
    <w:rsid w:val="00961BFF"/>
    <w:rsid w:val="0096296C"/>
    <w:rsid w:val="009630AE"/>
    <w:rsid w:val="00964638"/>
    <w:rsid w:val="00964F82"/>
    <w:rsid w:val="00966284"/>
    <w:rsid w:val="00966E1D"/>
    <w:rsid w:val="00966F5D"/>
    <w:rsid w:val="00971821"/>
    <w:rsid w:val="00971F68"/>
    <w:rsid w:val="0097218B"/>
    <w:rsid w:val="00972D48"/>
    <w:rsid w:val="009741C2"/>
    <w:rsid w:val="00975245"/>
    <w:rsid w:val="009761CE"/>
    <w:rsid w:val="00976E6C"/>
    <w:rsid w:val="00977126"/>
    <w:rsid w:val="00977B36"/>
    <w:rsid w:val="00980656"/>
    <w:rsid w:val="009810B8"/>
    <w:rsid w:val="009818A5"/>
    <w:rsid w:val="0098510A"/>
    <w:rsid w:val="00985BF2"/>
    <w:rsid w:val="00987258"/>
    <w:rsid w:val="00987681"/>
    <w:rsid w:val="0098788E"/>
    <w:rsid w:val="00987953"/>
    <w:rsid w:val="00990182"/>
    <w:rsid w:val="00990752"/>
    <w:rsid w:val="00991275"/>
    <w:rsid w:val="00992EB4"/>
    <w:rsid w:val="00993381"/>
    <w:rsid w:val="009935BB"/>
    <w:rsid w:val="00993A42"/>
    <w:rsid w:val="00993B6C"/>
    <w:rsid w:val="009946B8"/>
    <w:rsid w:val="00994D4B"/>
    <w:rsid w:val="009953CC"/>
    <w:rsid w:val="00995FB5"/>
    <w:rsid w:val="00996190"/>
    <w:rsid w:val="009A18F1"/>
    <w:rsid w:val="009A1D42"/>
    <w:rsid w:val="009A2887"/>
    <w:rsid w:val="009A6107"/>
    <w:rsid w:val="009A7DDA"/>
    <w:rsid w:val="009B04F3"/>
    <w:rsid w:val="009B1CC9"/>
    <w:rsid w:val="009B35D5"/>
    <w:rsid w:val="009B52B0"/>
    <w:rsid w:val="009B5BF1"/>
    <w:rsid w:val="009B6E32"/>
    <w:rsid w:val="009B7390"/>
    <w:rsid w:val="009C05A7"/>
    <w:rsid w:val="009C1D1E"/>
    <w:rsid w:val="009C4223"/>
    <w:rsid w:val="009C47D3"/>
    <w:rsid w:val="009C4B95"/>
    <w:rsid w:val="009C4E33"/>
    <w:rsid w:val="009C507A"/>
    <w:rsid w:val="009C63AF"/>
    <w:rsid w:val="009C6ACF"/>
    <w:rsid w:val="009D128A"/>
    <w:rsid w:val="009D2E5D"/>
    <w:rsid w:val="009D425B"/>
    <w:rsid w:val="009D4573"/>
    <w:rsid w:val="009D4BEC"/>
    <w:rsid w:val="009D5083"/>
    <w:rsid w:val="009D6704"/>
    <w:rsid w:val="009E3791"/>
    <w:rsid w:val="009E41DB"/>
    <w:rsid w:val="009E4274"/>
    <w:rsid w:val="009E49EB"/>
    <w:rsid w:val="009E5965"/>
    <w:rsid w:val="009E5C2E"/>
    <w:rsid w:val="009E6033"/>
    <w:rsid w:val="009E6F99"/>
    <w:rsid w:val="009F226A"/>
    <w:rsid w:val="009F23B6"/>
    <w:rsid w:val="009F30BC"/>
    <w:rsid w:val="009F40AA"/>
    <w:rsid w:val="009F5A5A"/>
    <w:rsid w:val="009F6B4E"/>
    <w:rsid w:val="009F6DC0"/>
    <w:rsid w:val="009F72FD"/>
    <w:rsid w:val="009F7539"/>
    <w:rsid w:val="00A01119"/>
    <w:rsid w:val="00A0184D"/>
    <w:rsid w:val="00A01D9B"/>
    <w:rsid w:val="00A02437"/>
    <w:rsid w:val="00A043E3"/>
    <w:rsid w:val="00A04426"/>
    <w:rsid w:val="00A057CC"/>
    <w:rsid w:val="00A05E6A"/>
    <w:rsid w:val="00A06DA9"/>
    <w:rsid w:val="00A06EC1"/>
    <w:rsid w:val="00A070A9"/>
    <w:rsid w:val="00A076BA"/>
    <w:rsid w:val="00A07E84"/>
    <w:rsid w:val="00A10F43"/>
    <w:rsid w:val="00A11E15"/>
    <w:rsid w:val="00A13510"/>
    <w:rsid w:val="00A146F4"/>
    <w:rsid w:val="00A14F1C"/>
    <w:rsid w:val="00A15559"/>
    <w:rsid w:val="00A155B2"/>
    <w:rsid w:val="00A15FD3"/>
    <w:rsid w:val="00A16518"/>
    <w:rsid w:val="00A220EC"/>
    <w:rsid w:val="00A22C98"/>
    <w:rsid w:val="00A24178"/>
    <w:rsid w:val="00A26ACF"/>
    <w:rsid w:val="00A272FE"/>
    <w:rsid w:val="00A30345"/>
    <w:rsid w:val="00A30AE1"/>
    <w:rsid w:val="00A30BF9"/>
    <w:rsid w:val="00A31269"/>
    <w:rsid w:val="00A31AD9"/>
    <w:rsid w:val="00A31C16"/>
    <w:rsid w:val="00A31E31"/>
    <w:rsid w:val="00A336CB"/>
    <w:rsid w:val="00A33B55"/>
    <w:rsid w:val="00A343E8"/>
    <w:rsid w:val="00A357E8"/>
    <w:rsid w:val="00A35982"/>
    <w:rsid w:val="00A37BD9"/>
    <w:rsid w:val="00A37E45"/>
    <w:rsid w:val="00A41611"/>
    <w:rsid w:val="00A41DB2"/>
    <w:rsid w:val="00A423BC"/>
    <w:rsid w:val="00A42DBE"/>
    <w:rsid w:val="00A47F6E"/>
    <w:rsid w:val="00A504E8"/>
    <w:rsid w:val="00A5088A"/>
    <w:rsid w:val="00A50A44"/>
    <w:rsid w:val="00A52674"/>
    <w:rsid w:val="00A54641"/>
    <w:rsid w:val="00A54A9C"/>
    <w:rsid w:val="00A56D26"/>
    <w:rsid w:val="00A61A27"/>
    <w:rsid w:val="00A62141"/>
    <w:rsid w:val="00A641EF"/>
    <w:rsid w:val="00A66F92"/>
    <w:rsid w:val="00A714FB"/>
    <w:rsid w:val="00A7153B"/>
    <w:rsid w:val="00A7242C"/>
    <w:rsid w:val="00A727C2"/>
    <w:rsid w:val="00A73931"/>
    <w:rsid w:val="00A750D9"/>
    <w:rsid w:val="00A75F7C"/>
    <w:rsid w:val="00A76E83"/>
    <w:rsid w:val="00A7757D"/>
    <w:rsid w:val="00A806AC"/>
    <w:rsid w:val="00A806C8"/>
    <w:rsid w:val="00A8149F"/>
    <w:rsid w:val="00A82B0E"/>
    <w:rsid w:val="00A82D8B"/>
    <w:rsid w:val="00A85E72"/>
    <w:rsid w:val="00A9116B"/>
    <w:rsid w:val="00A911CC"/>
    <w:rsid w:val="00A9153C"/>
    <w:rsid w:val="00A91B73"/>
    <w:rsid w:val="00A9225C"/>
    <w:rsid w:val="00A92916"/>
    <w:rsid w:val="00A94DE5"/>
    <w:rsid w:val="00A94ECC"/>
    <w:rsid w:val="00AA02E6"/>
    <w:rsid w:val="00AA0384"/>
    <w:rsid w:val="00AA080F"/>
    <w:rsid w:val="00AA0877"/>
    <w:rsid w:val="00AA2350"/>
    <w:rsid w:val="00AA2BF6"/>
    <w:rsid w:val="00AA3FBA"/>
    <w:rsid w:val="00AA4301"/>
    <w:rsid w:val="00AA65B9"/>
    <w:rsid w:val="00AA673C"/>
    <w:rsid w:val="00AB0E85"/>
    <w:rsid w:val="00AB1F19"/>
    <w:rsid w:val="00AB3F7D"/>
    <w:rsid w:val="00AB477D"/>
    <w:rsid w:val="00AB50F8"/>
    <w:rsid w:val="00AB51FB"/>
    <w:rsid w:val="00AB62B5"/>
    <w:rsid w:val="00AB7246"/>
    <w:rsid w:val="00AB7EBC"/>
    <w:rsid w:val="00AC00B5"/>
    <w:rsid w:val="00AC0435"/>
    <w:rsid w:val="00AC06F6"/>
    <w:rsid w:val="00AC0ED6"/>
    <w:rsid w:val="00AC25A2"/>
    <w:rsid w:val="00AC3708"/>
    <w:rsid w:val="00AC4321"/>
    <w:rsid w:val="00AC4334"/>
    <w:rsid w:val="00AC4BF8"/>
    <w:rsid w:val="00AC5D78"/>
    <w:rsid w:val="00AC6B81"/>
    <w:rsid w:val="00AD04AD"/>
    <w:rsid w:val="00AD05E0"/>
    <w:rsid w:val="00AD0824"/>
    <w:rsid w:val="00AD471C"/>
    <w:rsid w:val="00AD5C48"/>
    <w:rsid w:val="00AD6E19"/>
    <w:rsid w:val="00AD7360"/>
    <w:rsid w:val="00AE0307"/>
    <w:rsid w:val="00AE07F6"/>
    <w:rsid w:val="00AE0993"/>
    <w:rsid w:val="00AE0F8A"/>
    <w:rsid w:val="00AE10AF"/>
    <w:rsid w:val="00AE23B6"/>
    <w:rsid w:val="00AE2BC4"/>
    <w:rsid w:val="00AE2C54"/>
    <w:rsid w:val="00AE340A"/>
    <w:rsid w:val="00AE3AB1"/>
    <w:rsid w:val="00AE6967"/>
    <w:rsid w:val="00AE6C74"/>
    <w:rsid w:val="00AF198A"/>
    <w:rsid w:val="00AF2522"/>
    <w:rsid w:val="00AF2CA8"/>
    <w:rsid w:val="00AF2DDA"/>
    <w:rsid w:val="00AF4B11"/>
    <w:rsid w:val="00AF4B75"/>
    <w:rsid w:val="00AF5972"/>
    <w:rsid w:val="00AF6262"/>
    <w:rsid w:val="00AF66B9"/>
    <w:rsid w:val="00AF6CA4"/>
    <w:rsid w:val="00AF7BA0"/>
    <w:rsid w:val="00B00342"/>
    <w:rsid w:val="00B00911"/>
    <w:rsid w:val="00B00AAD"/>
    <w:rsid w:val="00B01C6F"/>
    <w:rsid w:val="00B02B3F"/>
    <w:rsid w:val="00B0342D"/>
    <w:rsid w:val="00B03A1F"/>
    <w:rsid w:val="00B03C92"/>
    <w:rsid w:val="00B03F46"/>
    <w:rsid w:val="00B04BC3"/>
    <w:rsid w:val="00B052C8"/>
    <w:rsid w:val="00B06CEE"/>
    <w:rsid w:val="00B10A42"/>
    <w:rsid w:val="00B10C32"/>
    <w:rsid w:val="00B10F21"/>
    <w:rsid w:val="00B113EB"/>
    <w:rsid w:val="00B11717"/>
    <w:rsid w:val="00B119C6"/>
    <w:rsid w:val="00B11E69"/>
    <w:rsid w:val="00B11F40"/>
    <w:rsid w:val="00B121ED"/>
    <w:rsid w:val="00B127B6"/>
    <w:rsid w:val="00B1363B"/>
    <w:rsid w:val="00B1661F"/>
    <w:rsid w:val="00B21ADB"/>
    <w:rsid w:val="00B23998"/>
    <w:rsid w:val="00B3044E"/>
    <w:rsid w:val="00B33937"/>
    <w:rsid w:val="00B349E8"/>
    <w:rsid w:val="00B3527F"/>
    <w:rsid w:val="00B35B84"/>
    <w:rsid w:val="00B3661B"/>
    <w:rsid w:val="00B36DC6"/>
    <w:rsid w:val="00B37E95"/>
    <w:rsid w:val="00B37EDC"/>
    <w:rsid w:val="00B402AF"/>
    <w:rsid w:val="00B40343"/>
    <w:rsid w:val="00B4079C"/>
    <w:rsid w:val="00B42412"/>
    <w:rsid w:val="00B43035"/>
    <w:rsid w:val="00B44793"/>
    <w:rsid w:val="00B47B1A"/>
    <w:rsid w:val="00B50138"/>
    <w:rsid w:val="00B52651"/>
    <w:rsid w:val="00B52DE9"/>
    <w:rsid w:val="00B5342F"/>
    <w:rsid w:val="00B53729"/>
    <w:rsid w:val="00B54AE9"/>
    <w:rsid w:val="00B54D04"/>
    <w:rsid w:val="00B54FA5"/>
    <w:rsid w:val="00B56577"/>
    <w:rsid w:val="00B57F86"/>
    <w:rsid w:val="00B57FE4"/>
    <w:rsid w:val="00B634AC"/>
    <w:rsid w:val="00B63511"/>
    <w:rsid w:val="00B63EC0"/>
    <w:rsid w:val="00B640FD"/>
    <w:rsid w:val="00B642F6"/>
    <w:rsid w:val="00B645A7"/>
    <w:rsid w:val="00B65BDF"/>
    <w:rsid w:val="00B65FD1"/>
    <w:rsid w:val="00B6604A"/>
    <w:rsid w:val="00B66786"/>
    <w:rsid w:val="00B668BB"/>
    <w:rsid w:val="00B672DB"/>
    <w:rsid w:val="00B67C95"/>
    <w:rsid w:val="00B71459"/>
    <w:rsid w:val="00B737B3"/>
    <w:rsid w:val="00B7496C"/>
    <w:rsid w:val="00B776C6"/>
    <w:rsid w:val="00B778A6"/>
    <w:rsid w:val="00B8073C"/>
    <w:rsid w:val="00B8233C"/>
    <w:rsid w:val="00B83E7D"/>
    <w:rsid w:val="00B84A05"/>
    <w:rsid w:val="00B85BD6"/>
    <w:rsid w:val="00B85CB9"/>
    <w:rsid w:val="00B876D7"/>
    <w:rsid w:val="00B87E8C"/>
    <w:rsid w:val="00B9037F"/>
    <w:rsid w:val="00B9071C"/>
    <w:rsid w:val="00B93D30"/>
    <w:rsid w:val="00B9482B"/>
    <w:rsid w:val="00B95A02"/>
    <w:rsid w:val="00B95D79"/>
    <w:rsid w:val="00B961A3"/>
    <w:rsid w:val="00B96A4F"/>
    <w:rsid w:val="00B96E00"/>
    <w:rsid w:val="00B97A80"/>
    <w:rsid w:val="00B97B68"/>
    <w:rsid w:val="00B97E5B"/>
    <w:rsid w:val="00BA2972"/>
    <w:rsid w:val="00BA42D5"/>
    <w:rsid w:val="00BA5650"/>
    <w:rsid w:val="00BA5B5A"/>
    <w:rsid w:val="00BA6AA2"/>
    <w:rsid w:val="00BB161E"/>
    <w:rsid w:val="00BB28C6"/>
    <w:rsid w:val="00BB30E1"/>
    <w:rsid w:val="00BB3350"/>
    <w:rsid w:val="00BB3747"/>
    <w:rsid w:val="00BB7BB0"/>
    <w:rsid w:val="00BB7EF0"/>
    <w:rsid w:val="00BC12CF"/>
    <w:rsid w:val="00BC162D"/>
    <w:rsid w:val="00BC1ECA"/>
    <w:rsid w:val="00BC34BF"/>
    <w:rsid w:val="00BC371E"/>
    <w:rsid w:val="00BC4469"/>
    <w:rsid w:val="00BC60E3"/>
    <w:rsid w:val="00BD0A42"/>
    <w:rsid w:val="00BD10DB"/>
    <w:rsid w:val="00BD2549"/>
    <w:rsid w:val="00BD519C"/>
    <w:rsid w:val="00BD783A"/>
    <w:rsid w:val="00BD7FCF"/>
    <w:rsid w:val="00BE139F"/>
    <w:rsid w:val="00BE1708"/>
    <w:rsid w:val="00BE186A"/>
    <w:rsid w:val="00BE426D"/>
    <w:rsid w:val="00BE4E1F"/>
    <w:rsid w:val="00BE7232"/>
    <w:rsid w:val="00BE7702"/>
    <w:rsid w:val="00BE7957"/>
    <w:rsid w:val="00BE7CF3"/>
    <w:rsid w:val="00BF13F0"/>
    <w:rsid w:val="00BF228B"/>
    <w:rsid w:val="00BF3C7C"/>
    <w:rsid w:val="00BF40B9"/>
    <w:rsid w:val="00BF4ADD"/>
    <w:rsid w:val="00BF4E13"/>
    <w:rsid w:val="00BF5273"/>
    <w:rsid w:val="00BF6257"/>
    <w:rsid w:val="00BF64BD"/>
    <w:rsid w:val="00C0006C"/>
    <w:rsid w:val="00C0071E"/>
    <w:rsid w:val="00C01ECD"/>
    <w:rsid w:val="00C02BA9"/>
    <w:rsid w:val="00C03D60"/>
    <w:rsid w:val="00C04585"/>
    <w:rsid w:val="00C05876"/>
    <w:rsid w:val="00C05984"/>
    <w:rsid w:val="00C06B8B"/>
    <w:rsid w:val="00C10C7F"/>
    <w:rsid w:val="00C10CDD"/>
    <w:rsid w:val="00C10D21"/>
    <w:rsid w:val="00C1183A"/>
    <w:rsid w:val="00C1407E"/>
    <w:rsid w:val="00C16C83"/>
    <w:rsid w:val="00C17432"/>
    <w:rsid w:val="00C17DA9"/>
    <w:rsid w:val="00C20584"/>
    <w:rsid w:val="00C20A2A"/>
    <w:rsid w:val="00C2131A"/>
    <w:rsid w:val="00C21C4E"/>
    <w:rsid w:val="00C2330D"/>
    <w:rsid w:val="00C24DAA"/>
    <w:rsid w:val="00C26035"/>
    <w:rsid w:val="00C27224"/>
    <w:rsid w:val="00C2723E"/>
    <w:rsid w:val="00C30960"/>
    <w:rsid w:val="00C30A03"/>
    <w:rsid w:val="00C30ABB"/>
    <w:rsid w:val="00C33531"/>
    <w:rsid w:val="00C34225"/>
    <w:rsid w:val="00C34390"/>
    <w:rsid w:val="00C35524"/>
    <w:rsid w:val="00C36BC6"/>
    <w:rsid w:val="00C379EE"/>
    <w:rsid w:val="00C4014A"/>
    <w:rsid w:val="00C42E20"/>
    <w:rsid w:val="00C43299"/>
    <w:rsid w:val="00C43E65"/>
    <w:rsid w:val="00C44A11"/>
    <w:rsid w:val="00C465DE"/>
    <w:rsid w:val="00C476B2"/>
    <w:rsid w:val="00C47752"/>
    <w:rsid w:val="00C505E5"/>
    <w:rsid w:val="00C507B6"/>
    <w:rsid w:val="00C514D6"/>
    <w:rsid w:val="00C51DD6"/>
    <w:rsid w:val="00C52528"/>
    <w:rsid w:val="00C5289D"/>
    <w:rsid w:val="00C52AEE"/>
    <w:rsid w:val="00C52DCC"/>
    <w:rsid w:val="00C53466"/>
    <w:rsid w:val="00C53AA4"/>
    <w:rsid w:val="00C55143"/>
    <w:rsid w:val="00C56388"/>
    <w:rsid w:val="00C56D7C"/>
    <w:rsid w:val="00C571CC"/>
    <w:rsid w:val="00C577A1"/>
    <w:rsid w:val="00C605DA"/>
    <w:rsid w:val="00C626D2"/>
    <w:rsid w:val="00C63CCE"/>
    <w:rsid w:val="00C6454F"/>
    <w:rsid w:val="00C64680"/>
    <w:rsid w:val="00C7039B"/>
    <w:rsid w:val="00C704AA"/>
    <w:rsid w:val="00C70E28"/>
    <w:rsid w:val="00C719A1"/>
    <w:rsid w:val="00C71F13"/>
    <w:rsid w:val="00C721EE"/>
    <w:rsid w:val="00C7246F"/>
    <w:rsid w:val="00C758C7"/>
    <w:rsid w:val="00C768D9"/>
    <w:rsid w:val="00C77F79"/>
    <w:rsid w:val="00C80286"/>
    <w:rsid w:val="00C808A7"/>
    <w:rsid w:val="00C81607"/>
    <w:rsid w:val="00C81991"/>
    <w:rsid w:val="00C82A5F"/>
    <w:rsid w:val="00C82A62"/>
    <w:rsid w:val="00C82C09"/>
    <w:rsid w:val="00C845D5"/>
    <w:rsid w:val="00C85AFD"/>
    <w:rsid w:val="00C860BD"/>
    <w:rsid w:val="00C86D9D"/>
    <w:rsid w:val="00C92542"/>
    <w:rsid w:val="00C92A4A"/>
    <w:rsid w:val="00C92D93"/>
    <w:rsid w:val="00C93704"/>
    <w:rsid w:val="00C93ED3"/>
    <w:rsid w:val="00C94675"/>
    <w:rsid w:val="00C964ED"/>
    <w:rsid w:val="00C96DD5"/>
    <w:rsid w:val="00CA03A8"/>
    <w:rsid w:val="00CA1099"/>
    <w:rsid w:val="00CA36B8"/>
    <w:rsid w:val="00CA5A03"/>
    <w:rsid w:val="00CA6923"/>
    <w:rsid w:val="00CA780D"/>
    <w:rsid w:val="00CB0BB8"/>
    <w:rsid w:val="00CB27F2"/>
    <w:rsid w:val="00CB2BD1"/>
    <w:rsid w:val="00CB3DDE"/>
    <w:rsid w:val="00CB40C1"/>
    <w:rsid w:val="00CB4F82"/>
    <w:rsid w:val="00CB5059"/>
    <w:rsid w:val="00CB5A36"/>
    <w:rsid w:val="00CB787B"/>
    <w:rsid w:val="00CC1143"/>
    <w:rsid w:val="00CC1B61"/>
    <w:rsid w:val="00CC1E98"/>
    <w:rsid w:val="00CC2E32"/>
    <w:rsid w:val="00CC3EF4"/>
    <w:rsid w:val="00CC5146"/>
    <w:rsid w:val="00CC6EB3"/>
    <w:rsid w:val="00CC7F24"/>
    <w:rsid w:val="00CD18CC"/>
    <w:rsid w:val="00CD2911"/>
    <w:rsid w:val="00CD2C13"/>
    <w:rsid w:val="00CD4B21"/>
    <w:rsid w:val="00CD4FDD"/>
    <w:rsid w:val="00CD592B"/>
    <w:rsid w:val="00CD7737"/>
    <w:rsid w:val="00CD793E"/>
    <w:rsid w:val="00CD7985"/>
    <w:rsid w:val="00CE0BA2"/>
    <w:rsid w:val="00CE1CAA"/>
    <w:rsid w:val="00CE3F7C"/>
    <w:rsid w:val="00CE45ED"/>
    <w:rsid w:val="00CE56A8"/>
    <w:rsid w:val="00CE5ADE"/>
    <w:rsid w:val="00CE6116"/>
    <w:rsid w:val="00CE6A8E"/>
    <w:rsid w:val="00CE7975"/>
    <w:rsid w:val="00CE7F52"/>
    <w:rsid w:val="00CF1E27"/>
    <w:rsid w:val="00CF3063"/>
    <w:rsid w:val="00CF3636"/>
    <w:rsid w:val="00CF370D"/>
    <w:rsid w:val="00CF4492"/>
    <w:rsid w:val="00CF4FCB"/>
    <w:rsid w:val="00CF552E"/>
    <w:rsid w:val="00CF59B5"/>
    <w:rsid w:val="00CF6778"/>
    <w:rsid w:val="00D01729"/>
    <w:rsid w:val="00D030E8"/>
    <w:rsid w:val="00D040A0"/>
    <w:rsid w:val="00D04BFE"/>
    <w:rsid w:val="00D052ED"/>
    <w:rsid w:val="00D062EF"/>
    <w:rsid w:val="00D0746B"/>
    <w:rsid w:val="00D07748"/>
    <w:rsid w:val="00D07EBC"/>
    <w:rsid w:val="00D10DE6"/>
    <w:rsid w:val="00D113DE"/>
    <w:rsid w:val="00D12B47"/>
    <w:rsid w:val="00D12CC1"/>
    <w:rsid w:val="00D131B8"/>
    <w:rsid w:val="00D13768"/>
    <w:rsid w:val="00D13EDC"/>
    <w:rsid w:val="00D14746"/>
    <w:rsid w:val="00D14A7D"/>
    <w:rsid w:val="00D15027"/>
    <w:rsid w:val="00D150EE"/>
    <w:rsid w:val="00D16FC9"/>
    <w:rsid w:val="00D1750F"/>
    <w:rsid w:val="00D20CA7"/>
    <w:rsid w:val="00D2154A"/>
    <w:rsid w:val="00D21675"/>
    <w:rsid w:val="00D2170B"/>
    <w:rsid w:val="00D21C56"/>
    <w:rsid w:val="00D23F30"/>
    <w:rsid w:val="00D24EA8"/>
    <w:rsid w:val="00D252F8"/>
    <w:rsid w:val="00D25E83"/>
    <w:rsid w:val="00D26DB4"/>
    <w:rsid w:val="00D2715A"/>
    <w:rsid w:val="00D2763A"/>
    <w:rsid w:val="00D31390"/>
    <w:rsid w:val="00D31B53"/>
    <w:rsid w:val="00D341CD"/>
    <w:rsid w:val="00D34A9B"/>
    <w:rsid w:val="00D353AA"/>
    <w:rsid w:val="00D35576"/>
    <w:rsid w:val="00D4189A"/>
    <w:rsid w:val="00D41C0A"/>
    <w:rsid w:val="00D4288B"/>
    <w:rsid w:val="00D42B4A"/>
    <w:rsid w:val="00D43B4B"/>
    <w:rsid w:val="00D445C5"/>
    <w:rsid w:val="00D45C03"/>
    <w:rsid w:val="00D46CF4"/>
    <w:rsid w:val="00D472BE"/>
    <w:rsid w:val="00D50B87"/>
    <w:rsid w:val="00D50ECB"/>
    <w:rsid w:val="00D5202B"/>
    <w:rsid w:val="00D53597"/>
    <w:rsid w:val="00D53E9E"/>
    <w:rsid w:val="00D55D75"/>
    <w:rsid w:val="00D60524"/>
    <w:rsid w:val="00D62765"/>
    <w:rsid w:val="00D634AC"/>
    <w:rsid w:val="00D63994"/>
    <w:rsid w:val="00D660F8"/>
    <w:rsid w:val="00D6645A"/>
    <w:rsid w:val="00D667A1"/>
    <w:rsid w:val="00D71421"/>
    <w:rsid w:val="00D71D00"/>
    <w:rsid w:val="00D71F3E"/>
    <w:rsid w:val="00D73DCE"/>
    <w:rsid w:val="00D74A05"/>
    <w:rsid w:val="00D76593"/>
    <w:rsid w:val="00D76B0A"/>
    <w:rsid w:val="00D778D0"/>
    <w:rsid w:val="00D8121B"/>
    <w:rsid w:val="00D81E1D"/>
    <w:rsid w:val="00D82347"/>
    <w:rsid w:val="00D82922"/>
    <w:rsid w:val="00D83AA8"/>
    <w:rsid w:val="00D83B69"/>
    <w:rsid w:val="00D83D1E"/>
    <w:rsid w:val="00D84B6D"/>
    <w:rsid w:val="00D84CE9"/>
    <w:rsid w:val="00D85DC3"/>
    <w:rsid w:val="00D86291"/>
    <w:rsid w:val="00D8712E"/>
    <w:rsid w:val="00D87489"/>
    <w:rsid w:val="00D8752A"/>
    <w:rsid w:val="00D87945"/>
    <w:rsid w:val="00D87A80"/>
    <w:rsid w:val="00D92DBF"/>
    <w:rsid w:val="00D946E5"/>
    <w:rsid w:val="00D949D1"/>
    <w:rsid w:val="00D965F2"/>
    <w:rsid w:val="00D97EFF"/>
    <w:rsid w:val="00DA0487"/>
    <w:rsid w:val="00DA0FAD"/>
    <w:rsid w:val="00DA18D4"/>
    <w:rsid w:val="00DA1E2C"/>
    <w:rsid w:val="00DA2CB1"/>
    <w:rsid w:val="00DA32C1"/>
    <w:rsid w:val="00DA3875"/>
    <w:rsid w:val="00DA5597"/>
    <w:rsid w:val="00DA6627"/>
    <w:rsid w:val="00DA738B"/>
    <w:rsid w:val="00DB04B6"/>
    <w:rsid w:val="00DB1347"/>
    <w:rsid w:val="00DB1C67"/>
    <w:rsid w:val="00DB552B"/>
    <w:rsid w:val="00DB7206"/>
    <w:rsid w:val="00DC31F6"/>
    <w:rsid w:val="00DC48C8"/>
    <w:rsid w:val="00DC507E"/>
    <w:rsid w:val="00DC51BE"/>
    <w:rsid w:val="00DC55C4"/>
    <w:rsid w:val="00DD080B"/>
    <w:rsid w:val="00DD1969"/>
    <w:rsid w:val="00DD1A87"/>
    <w:rsid w:val="00DD1D03"/>
    <w:rsid w:val="00DD3553"/>
    <w:rsid w:val="00DD4585"/>
    <w:rsid w:val="00DD508A"/>
    <w:rsid w:val="00DD594C"/>
    <w:rsid w:val="00DD66E3"/>
    <w:rsid w:val="00DE00B2"/>
    <w:rsid w:val="00DE06FA"/>
    <w:rsid w:val="00DE1108"/>
    <w:rsid w:val="00DE3C46"/>
    <w:rsid w:val="00DE479D"/>
    <w:rsid w:val="00DE5107"/>
    <w:rsid w:val="00DE5600"/>
    <w:rsid w:val="00DE5DFD"/>
    <w:rsid w:val="00DE71CE"/>
    <w:rsid w:val="00DE727E"/>
    <w:rsid w:val="00DF2538"/>
    <w:rsid w:val="00DF2577"/>
    <w:rsid w:val="00DF25CF"/>
    <w:rsid w:val="00DF7395"/>
    <w:rsid w:val="00E010A5"/>
    <w:rsid w:val="00E01B56"/>
    <w:rsid w:val="00E037A9"/>
    <w:rsid w:val="00E03C2A"/>
    <w:rsid w:val="00E05472"/>
    <w:rsid w:val="00E05CA4"/>
    <w:rsid w:val="00E064D7"/>
    <w:rsid w:val="00E065A9"/>
    <w:rsid w:val="00E06882"/>
    <w:rsid w:val="00E078C5"/>
    <w:rsid w:val="00E07D5E"/>
    <w:rsid w:val="00E1003D"/>
    <w:rsid w:val="00E10431"/>
    <w:rsid w:val="00E10C40"/>
    <w:rsid w:val="00E134C0"/>
    <w:rsid w:val="00E13805"/>
    <w:rsid w:val="00E166B5"/>
    <w:rsid w:val="00E203A9"/>
    <w:rsid w:val="00E2119C"/>
    <w:rsid w:val="00E2269D"/>
    <w:rsid w:val="00E257BA"/>
    <w:rsid w:val="00E26DF7"/>
    <w:rsid w:val="00E27214"/>
    <w:rsid w:val="00E274CA"/>
    <w:rsid w:val="00E27613"/>
    <w:rsid w:val="00E27845"/>
    <w:rsid w:val="00E27D00"/>
    <w:rsid w:val="00E27F12"/>
    <w:rsid w:val="00E31701"/>
    <w:rsid w:val="00E32C17"/>
    <w:rsid w:val="00E3330E"/>
    <w:rsid w:val="00E33C5A"/>
    <w:rsid w:val="00E33E70"/>
    <w:rsid w:val="00E34599"/>
    <w:rsid w:val="00E34CFB"/>
    <w:rsid w:val="00E34FB6"/>
    <w:rsid w:val="00E411A6"/>
    <w:rsid w:val="00E41222"/>
    <w:rsid w:val="00E42884"/>
    <w:rsid w:val="00E43106"/>
    <w:rsid w:val="00E43849"/>
    <w:rsid w:val="00E43893"/>
    <w:rsid w:val="00E43C92"/>
    <w:rsid w:val="00E43D9A"/>
    <w:rsid w:val="00E44FA4"/>
    <w:rsid w:val="00E45137"/>
    <w:rsid w:val="00E46859"/>
    <w:rsid w:val="00E46A15"/>
    <w:rsid w:val="00E46E81"/>
    <w:rsid w:val="00E474EC"/>
    <w:rsid w:val="00E4790E"/>
    <w:rsid w:val="00E47C42"/>
    <w:rsid w:val="00E47F35"/>
    <w:rsid w:val="00E501B9"/>
    <w:rsid w:val="00E50689"/>
    <w:rsid w:val="00E5124B"/>
    <w:rsid w:val="00E516FB"/>
    <w:rsid w:val="00E528B4"/>
    <w:rsid w:val="00E5411B"/>
    <w:rsid w:val="00E54952"/>
    <w:rsid w:val="00E552F8"/>
    <w:rsid w:val="00E556F5"/>
    <w:rsid w:val="00E55DCC"/>
    <w:rsid w:val="00E573FA"/>
    <w:rsid w:val="00E60511"/>
    <w:rsid w:val="00E609D8"/>
    <w:rsid w:val="00E61A82"/>
    <w:rsid w:val="00E61AE0"/>
    <w:rsid w:val="00E61B8A"/>
    <w:rsid w:val="00E627DD"/>
    <w:rsid w:val="00E62B95"/>
    <w:rsid w:val="00E6480C"/>
    <w:rsid w:val="00E65576"/>
    <w:rsid w:val="00E6697A"/>
    <w:rsid w:val="00E67550"/>
    <w:rsid w:val="00E70557"/>
    <w:rsid w:val="00E71155"/>
    <w:rsid w:val="00E723C2"/>
    <w:rsid w:val="00E72632"/>
    <w:rsid w:val="00E73FA0"/>
    <w:rsid w:val="00E74A25"/>
    <w:rsid w:val="00E74F70"/>
    <w:rsid w:val="00E75841"/>
    <w:rsid w:val="00E762C6"/>
    <w:rsid w:val="00E77166"/>
    <w:rsid w:val="00E83116"/>
    <w:rsid w:val="00E83A5C"/>
    <w:rsid w:val="00E84092"/>
    <w:rsid w:val="00E85AE3"/>
    <w:rsid w:val="00E86779"/>
    <w:rsid w:val="00E8688F"/>
    <w:rsid w:val="00E87510"/>
    <w:rsid w:val="00E90756"/>
    <w:rsid w:val="00E90ABC"/>
    <w:rsid w:val="00E9291B"/>
    <w:rsid w:val="00E930F1"/>
    <w:rsid w:val="00E93A19"/>
    <w:rsid w:val="00E943BC"/>
    <w:rsid w:val="00E964F5"/>
    <w:rsid w:val="00E96606"/>
    <w:rsid w:val="00E96CE1"/>
    <w:rsid w:val="00E97DE1"/>
    <w:rsid w:val="00EA48E6"/>
    <w:rsid w:val="00EB12A3"/>
    <w:rsid w:val="00EB2409"/>
    <w:rsid w:val="00EB25DA"/>
    <w:rsid w:val="00EB2AA6"/>
    <w:rsid w:val="00EB3223"/>
    <w:rsid w:val="00EB37FB"/>
    <w:rsid w:val="00EB4945"/>
    <w:rsid w:val="00EB4AD8"/>
    <w:rsid w:val="00EB552B"/>
    <w:rsid w:val="00EB75AC"/>
    <w:rsid w:val="00EC4660"/>
    <w:rsid w:val="00EC4C63"/>
    <w:rsid w:val="00EC65B3"/>
    <w:rsid w:val="00EC6BD5"/>
    <w:rsid w:val="00ED0AD0"/>
    <w:rsid w:val="00ED12AA"/>
    <w:rsid w:val="00ED3251"/>
    <w:rsid w:val="00ED3ADD"/>
    <w:rsid w:val="00ED561F"/>
    <w:rsid w:val="00ED5C2B"/>
    <w:rsid w:val="00ED7A10"/>
    <w:rsid w:val="00EE0CE9"/>
    <w:rsid w:val="00EE223B"/>
    <w:rsid w:val="00EE6ABA"/>
    <w:rsid w:val="00EE6CFB"/>
    <w:rsid w:val="00EE6E1F"/>
    <w:rsid w:val="00EE705E"/>
    <w:rsid w:val="00EE7A94"/>
    <w:rsid w:val="00EF134A"/>
    <w:rsid w:val="00EF23C3"/>
    <w:rsid w:val="00EF23C4"/>
    <w:rsid w:val="00EF275C"/>
    <w:rsid w:val="00EF2BF9"/>
    <w:rsid w:val="00EF39EA"/>
    <w:rsid w:val="00EF416A"/>
    <w:rsid w:val="00EF475C"/>
    <w:rsid w:val="00EF5649"/>
    <w:rsid w:val="00EF6290"/>
    <w:rsid w:val="00EF6383"/>
    <w:rsid w:val="00EF6D46"/>
    <w:rsid w:val="00EF7013"/>
    <w:rsid w:val="00EF7E68"/>
    <w:rsid w:val="00F00631"/>
    <w:rsid w:val="00F011A5"/>
    <w:rsid w:val="00F015A9"/>
    <w:rsid w:val="00F01B87"/>
    <w:rsid w:val="00F02851"/>
    <w:rsid w:val="00F03661"/>
    <w:rsid w:val="00F040A6"/>
    <w:rsid w:val="00F04B9D"/>
    <w:rsid w:val="00F04E3E"/>
    <w:rsid w:val="00F04E69"/>
    <w:rsid w:val="00F051CE"/>
    <w:rsid w:val="00F0562A"/>
    <w:rsid w:val="00F067AB"/>
    <w:rsid w:val="00F101F1"/>
    <w:rsid w:val="00F10626"/>
    <w:rsid w:val="00F1117C"/>
    <w:rsid w:val="00F11206"/>
    <w:rsid w:val="00F121C7"/>
    <w:rsid w:val="00F124B0"/>
    <w:rsid w:val="00F138CE"/>
    <w:rsid w:val="00F14017"/>
    <w:rsid w:val="00F145C1"/>
    <w:rsid w:val="00F15B7F"/>
    <w:rsid w:val="00F17284"/>
    <w:rsid w:val="00F1773C"/>
    <w:rsid w:val="00F17770"/>
    <w:rsid w:val="00F17968"/>
    <w:rsid w:val="00F20224"/>
    <w:rsid w:val="00F20783"/>
    <w:rsid w:val="00F20A6E"/>
    <w:rsid w:val="00F20D3F"/>
    <w:rsid w:val="00F22359"/>
    <w:rsid w:val="00F24A64"/>
    <w:rsid w:val="00F267CB"/>
    <w:rsid w:val="00F31327"/>
    <w:rsid w:val="00F313E2"/>
    <w:rsid w:val="00F35221"/>
    <w:rsid w:val="00F35EEA"/>
    <w:rsid w:val="00F371A8"/>
    <w:rsid w:val="00F37D52"/>
    <w:rsid w:val="00F37D86"/>
    <w:rsid w:val="00F4182C"/>
    <w:rsid w:val="00F437F8"/>
    <w:rsid w:val="00F44A44"/>
    <w:rsid w:val="00F46411"/>
    <w:rsid w:val="00F46DF2"/>
    <w:rsid w:val="00F50A65"/>
    <w:rsid w:val="00F5115E"/>
    <w:rsid w:val="00F51852"/>
    <w:rsid w:val="00F539BF"/>
    <w:rsid w:val="00F53A16"/>
    <w:rsid w:val="00F53BA5"/>
    <w:rsid w:val="00F5525A"/>
    <w:rsid w:val="00F56667"/>
    <w:rsid w:val="00F57132"/>
    <w:rsid w:val="00F57B3E"/>
    <w:rsid w:val="00F57D19"/>
    <w:rsid w:val="00F618E4"/>
    <w:rsid w:val="00F624F2"/>
    <w:rsid w:val="00F6277A"/>
    <w:rsid w:val="00F62FE0"/>
    <w:rsid w:val="00F63FBB"/>
    <w:rsid w:val="00F65A59"/>
    <w:rsid w:val="00F65DAE"/>
    <w:rsid w:val="00F6600A"/>
    <w:rsid w:val="00F675C2"/>
    <w:rsid w:val="00F67C0E"/>
    <w:rsid w:val="00F70032"/>
    <w:rsid w:val="00F7201E"/>
    <w:rsid w:val="00F72340"/>
    <w:rsid w:val="00F732D0"/>
    <w:rsid w:val="00F74367"/>
    <w:rsid w:val="00F74997"/>
    <w:rsid w:val="00F74DDD"/>
    <w:rsid w:val="00F76519"/>
    <w:rsid w:val="00F779E5"/>
    <w:rsid w:val="00F77A71"/>
    <w:rsid w:val="00F809C3"/>
    <w:rsid w:val="00F82A60"/>
    <w:rsid w:val="00F830D3"/>
    <w:rsid w:val="00F83BE4"/>
    <w:rsid w:val="00F840F0"/>
    <w:rsid w:val="00F85764"/>
    <w:rsid w:val="00F86A9A"/>
    <w:rsid w:val="00F86C33"/>
    <w:rsid w:val="00F87093"/>
    <w:rsid w:val="00F87376"/>
    <w:rsid w:val="00F876ED"/>
    <w:rsid w:val="00F87755"/>
    <w:rsid w:val="00F87C43"/>
    <w:rsid w:val="00F922E7"/>
    <w:rsid w:val="00F9334A"/>
    <w:rsid w:val="00F93EE5"/>
    <w:rsid w:val="00F952D3"/>
    <w:rsid w:val="00F95602"/>
    <w:rsid w:val="00F978CA"/>
    <w:rsid w:val="00FA0097"/>
    <w:rsid w:val="00FA03AA"/>
    <w:rsid w:val="00FA0C89"/>
    <w:rsid w:val="00FA284A"/>
    <w:rsid w:val="00FA4EC4"/>
    <w:rsid w:val="00FA5F62"/>
    <w:rsid w:val="00FA6C1A"/>
    <w:rsid w:val="00FA7E54"/>
    <w:rsid w:val="00FB107A"/>
    <w:rsid w:val="00FB2603"/>
    <w:rsid w:val="00FB27FB"/>
    <w:rsid w:val="00FB2CBB"/>
    <w:rsid w:val="00FB4D82"/>
    <w:rsid w:val="00FB53EC"/>
    <w:rsid w:val="00FB596E"/>
    <w:rsid w:val="00FB6434"/>
    <w:rsid w:val="00FB6986"/>
    <w:rsid w:val="00FB6C06"/>
    <w:rsid w:val="00FB75AE"/>
    <w:rsid w:val="00FC07E0"/>
    <w:rsid w:val="00FC0945"/>
    <w:rsid w:val="00FC1F26"/>
    <w:rsid w:val="00FC22BE"/>
    <w:rsid w:val="00FC29AB"/>
    <w:rsid w:val="00FC2F19"/>
    <w:rsid w:val="00FC3255"/>
    <w:rsid w:val="00FC513E"/>
    <w:rsid w:val="00FC53CF"/>
    <w:rsid w:val="00FC72F5"/>
    <w:rsid w:val="00FC79AF"/>
    <w:rsid w:val="00FD08CD"/>
    <w:rsid w:val="00FD106D"/>
    <w:rsid w:val="00FD1927"/>
    <w:rsid w:val="00FD31CC"/>
    <w:rsid w:val="00FD5441"/>
    <w:rsid w:val="00FD5946"/>
    <w:rsid w:val="00FE0804"/>
    <w:rsid w:val="00FE4E08"/>
    <w:rsid w:val="00FE5252"/>
    <w:rsid w:val="00FE71AC"/>
    <w:rsid w:val="00FF09FC"/>
    <w:rsid w:val="00FF0A3E"/>
    <w:rsid w:val="00FF0EE6"/>
    <w:rsid w:val="00FF2BE2"/>
    <w:rsid w:val="00FF302F"/>
    <w:rsid w:val="00FF5217"/>
    <w:rsid w:val="00FF6389"/>
    <w:rsid w:val="00FF6ECF"/>
    <w:rsid w:val="00FF6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B1481"/>
  <w15:docId w15:val="{FFD462D5-90DF-4FDF-A606-A727386F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D3"/>
    <w:rPr>
      <w:rFonts w:asciiTheme="minorHAnsi" w:hAnsiTheme="minorHAnsi"/>
      <w:szCs w:val="24"/>
      <w:lang w:eastAsia="en-US"/>
    </w:rPr>
  </w:style>
  <w:style w:type="paragraph" w:styleId="Heading1">
    <w:name w:val="heading 1"/>
    <w:basedOn w:val="Normal"/>
    <w:next w:val="Normal"/>
    <w:link w:val="Heading1Char"/>
    <w:uiPriority w:val="99"/>
    <w:qFormat/>
    <w:rsid w:val="003F1F4D"/>
    <w:pPr>
      <w:keepNext/>
      <w:tabs>
        <w:tab w:val="left" w:pos="-720"/>
      </w:tabs>
      <w:outlineLvl w:val="0"/>
    </w:pPr>
    <w:rPr>
      <w:rFonts w:cs="Arial"/>
      <w:b/>
      <w:bCs/>
      <w:color w:val="000000"/>
      <w:sz w:val="28"/>
    </w:rPr>
  </w:style>
  <w:style w:type="paragraph" w:styleId="Heading2">
    <w:name w:val="heading 2"/>
    <w:basedOn w:val="Normal"/>
    <w:next w:val="Normal"/>
    <w:link w:val="Heading2Char"/>
    <w:uiPriority w:val="99"/>
    <w:qFormat/>
    <w:rsid w:val="00411308"/>
    <w:pPr>
      <w:keepNext/>
      <w:tabs>
        <w:tab w:val="left" w:pos="-720"/>
        <w:tab w:val="left" w:pos="0"/>
      </w:tabs>
      <w:outlineLvl w:val="1"/>
    </w:pPr>
    <w:rPr>
      <w:rFonts w:cs="Arial"/>
      <w:b/>
    </w:rPr>
  </w:style>
  <w:style w:type="paragraph" w:styleId="Heading3">
    <w:name w:val="heading 3"/>
    <w:basedOn w:val="Normal"/>
    <w:next w:val="Normal"/>
    <w:link w:val="Heading3Char"/>
    <w:uiPriority w:val="99"/>
    <w:qFormat/>
    <w:rsid w:val="00710475"/>
    <w:pPr>
      <w:keepNext/>
      <w:tabs>
        <w:tab w:val="left" w:pos="-720"/>
      </w:tabs>
      <w:outlineLvl w:val="2"/>
    </w:pPr>
    <w:rPr>
      <w:rFonts w:cs="Arial"/>
      <w:b/>
      <w:bCs/>
    </w:rPr>
  </w:style>
  <w:style w:type="paragraph" w:styleId="Heading4">
    <w:name w:val="heading 4"/>
    <w:basedOn w:val="Normal"/>
    <w:next w:val="Normal"/>
    <w:link w:val="Heading4Char"/>
    <w:uiPriority w:val="99"/>
    <w:qFormat/>
    <w:rsid w:val="007232C4"/>
    <w:pPr>
      <w:keepNext/>
      <w:tabs>
        <w:tab w:val="left" w:pos="-720"/>
        <w:tab w:val="left" w:pos="0"/>
        <w:tab w:val="left" w:pos="720"/>
      </w:tabs>
      <w:outlineLvl w:val="3"/>
    </w:pPr>
    <w:rPr>
      <w:rFonts w:ascii="Arial" w:hAnsi="Arial" w:cs="Arial"/>
      <w:b/>
      <w:bCs/>
      <w:color w:val="FF0000"/>
    </w:rPr>
  </w:style>
  <w:style w:type="paragraph" w:styleId="Heading5">
    <w:name w:val="heading 5"/>
    <w:basedOn w:val="Normal"/>
    <w:next w:val="Normal"/>
    <w:link w:val="Heading5Char"/>
    <w:uiPriority w:val="99"/>
    <w:qFormat/>
    <w:rsid w:val="007232C4"/>
    <w:pPr>
      <w:keepNext/>
      <w:tabs>
        <w:tab w:val="left" w:pos="-720"/>
        <w:tab w:val="left" w:pos="0"/>
      </w:tabs>
      <w:ind w:left="1080"/>
      <w:outlineLvl w:val="4"/>
    </w:pPr>
    <w:rPr>
      <w:rFonts w:ascii="Arial" w:hAnsi="Arial" w:cs="Arial"/>
      <w:b/>
      <w:bCs/>
    </w:rPr>
  </w:style>
  <w:style w:type="paragraph" w:styleId="Heading6">
    <w:name w:val="heading 6"/>
    <w:basedOn w:val="Normal"/>
    <w:next w:val="Normal"/>
    <w:link w:val="Heading6Char"/>
    <w:uiPriority w:val="99"/>
    <w:qFormat/>
    <w:rsid w:val="007232C4"/>
    <w:pPr>
      <w:keepNext/>
      <w:tabs>
        <w:tab w:val="left" w:pos="-720"/>
        <w:tab w:val="left" w:pos="0"/>
        <w:tab w:val="left" w:pos="720"/>
      </w:tabs>
      <w:ind w:left="720"/>
      <w:outlineLvl w:val="5"/>
    </w:pPr>
    <w:rPr>
      <w:rFonts w:ascii="Arial" w:hAnsi="Arial" w:cs="Arial"/>
      <w:b/>
      <w:bCs/>
    </w:rPr>
  </w:style>
  <w:style w:type="paragraph" w:styleId="Heading8">
    <w:name w:val="heading 8"/>
    <w:basedOn w:val="Normal"/>
    <w:next w:val="Normal"/>
    <w:link w:val="Heading8Char"/>
    <w:uiPriority w:val="99"/>
    <w:qFormat/>
    <w:rsid w:val="007232C4"/>
    <w:pPr>
      <w:keepNext/>
      <w:outlineLvl w:val="7"/>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F4D"/>
    <w:rPr>
      <w:rFonts w:asciiTheme="minorHAnsi" w:hAnsiTheme="minorHAnsi" w:cs="Arial"/>
      <w:b/>
      <w:bCs/>
      <w:color w:val="000000"/>
      <w:sz w:val="28"/>
      <w:szCs w:val="24"/>
      <w:lang w:eastAsia="en-US"/>
    </w:rPr>
  </w:style>
  <w:style w:type="character" w:customStyle="1" w:styleId="Heading2Char">
    <w:name w:val="Heading 2 Char"/>
    <w:basedOn w:val="DefaultParagraphFont"/>
    <w:link w:val="Heading2"/>
    <w:uiPriority w:val="99"/>
    <w:rsid w:val="00411308"/>
    <w:rPr>
      <w:rFonts w:asciiTheme="minorHAnsi" w:hAnsiTheme="minorHAnsi" w:cs="Arial"/>
      <w:b/>
      <w:szCs w:val="24"/>
      <w:lang w:eastAsia="en-US"/>
    </w:rPr>
  </w:style>
  <w:style w:type="character" w:customStyle="1" w:styleId="Heading3Char">
    <w:name w:val="Heading 3 Char"/>
    <w:basedOn w:val="DefaultParagraphFont"/>
    <w:link w:val="Heading3"/>
    <w:uiPriority w:val="99"/>
    <w:rsid w:val="00710475"/>
    <w:rPr>
      <w:rFonts w:asciiTheme="minorHAnsi" w:hAnsiTheme="minorHAnsi" w:cs="Arial"/>
      <w:b/>
      <w:bCs/>
      <w:szCs w:val="24"/>
      <w:lang w:eastAsia="en-US"/>
    </w:rPr>
  </w:style>
  <w:style w:type="character" w:customStyle="1" w:styleId="Heading4Char">
    <w:name w:val="Heading 4 Char"/>
    <w:basedOn w:val="DefaultParagraphFont"/>
    <w:link w:val="Heading4"/>
    <w:uiPriority w:val="9"/>
    <w:semiHidden/>
    <w:rsid w:val="00D429D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429DE"/>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D429DE"/>
    <w:rPr>
      <w:rFonts w:asciiTheme="minorHAnsi" w:eastAsiaTheme="minorEastAsia" w:hAnsiTheme="minorHAnsi" w:cstheme="minorBidi"/>
      <w:b/>
      <w:bCs/>
      <w:lang w:eastAsia="en-US"/>
    </w:rPr>
  </w:style>
  <w:style w:type="character" w:customStyle="1" w:styleId="Heading8Char">
    <w:name w:val="Heading 8 Char"/>
    <w:basedOn w:val="DefaultParagraphFont"/>
    <w:link w:val="Heading8"/>
    <w:uiPriority w:val="9"/>
    <w:semiHidden/>
    <w:rsid w:val="00D429DE"/>
    <w:rPr>
      <w:rFonts w:asciiTheme="minorHAnsi" w:eastAsiaTheme="minorEastAsia" w:hAnsiTheme="minorHAnsi" w:cstheme="minorBidi"/>
      <w:i/>
      <w:iCs/>
      <w:sz w:val="24"/>
      <w:szCs w:val="24"/>
      <w:lang w:eastAsia="en-US"/>
    </w:rPr>
  </w:style>
  <w:style w:type="paragraph" w:styleId="BodyText2">
    <w:name w:val="Body Text 2"/>
    <w:basedOn w:val="Normal"/>
    <w:link w:val="BodyText2Char"/>
    <w:uiPriority w:val="99"/>
    <w:rsid w:val="007232C4"/>
    <w:pPr>
      <w:jc w:val="center"/>
    </w:pPr>
    <w:rPr>
      <w:rFonts w:ascii="Arial" w:hAnsi="Arial"/>
      <w:szCs w:val="20"/>
    </w:rPr>
  </w:style>
  <w:style w:type="character" w:customStyle="1" w:styleId="BodyText2Char">
    <w:name w:val="Body Text 2 Char"/>
    <w:basedOn w:val="DefaultParagraphFont"/>
    <w:link w:val="BodyText2"/>
    <w:uiPriority w:val="99"/>
    <w:semiHidden/>
    <w:rsid w:val="00D429DE"/>
    <w:rPr>
      <w:rFonts w:ascii="Verdana" w:hAnsi="Verdana"/>
      <w:sz w:val="24"/>
      <w:szCs w:val="24"/>
      <w:lang w:eastAsia="en-US"/>
    </w:rPr>
  </w:style>
  <w:style w:type="paragraph" w:styleId="BodyTextIndent">
    <w:name w:val="Body Text Indent"/>
    <w:basedOn w:val="Normal"/>
    <w:link w:val="BodyTextIndentChar"/>
    <w:uiPriority w:val="99"/>
    <w:rsid w:val="007232C4"/>
    <w:pPr>
      <w:tabs>
        <w:tab w:val="left" w:pos="-720"/>
        <w:tab w:val="left" w:pos="0"/>
        <w:tab w:val="left" w:pos="720"/>
      </w:tabs>
      <w:ind w:left="720"/>
    </w:pPr>
    <w:rPr>
      <w:rFonts w:ascii="Arial" w:hAnsi="Arial" w:cs="Arial"/>
      <w:color w:val="000000"/>
    </w:rPr>
  </w:style>
  <w:style w:type="character" w:customStyle="1" w:styleId="BodyTextIndentChar">
    <w:name w:val="Body Text Indent Char"/>
    <w:basedOn w:val="DefaultParagraphFont"/>
    <w:link w:val="BodyTextIndent"/>
    <w:uiPriority w:val="99"/>
    <w:semiHidden/>
    <w:rsid w:val="00D429DE"/>
    <w:rPr>
      <w:rFonts w:ascii="Verdana" w:hAnsi="Verdana"/>
      <w:sz w:val="24"/>
      <w:szCs w:val="24"/>
      <w:lang w:eastAsia="en-US"/>
    </w:rPr>
  </w:style>
  <w:style w:type="paragraph" w:styleId="FootnoteText">
    <w:name w:val="footnote text"/>
    <w:basedOn w:val="Normal"/>
    <w:link w:val="FootnoteTextChar"/>
    <w:uiPriority w:val="99"/>
    <w:semiHidden/>
    <w:rsid w:val="007232C4"/>
    <w:rPr>
      <w:sz w:val="20"/>
      <w:szCs w:val="20"/>
    </w:rPr>
  </w:style>
  <w:style w:type="character" w:customStyle="1" w:styleId="FootnoteTextChar">
    <w:name w:val="Footnote Text Char"/>
    <w:basedOn w:val="DefaultParagraphFont"/>
    <w:link w:val="FootnoteText"/>
    <w:uiPriority w:val="99"/>
    <w:semiHidden/>
    <w:rsid w:val="00D429DE"/>
    <w:rPr>
      <w:rFonts w:ascii="Verdana" w:hAnsi="Verdana"/>
      <w:sz w:val="20"/>
      <w:szCs w:val="20"/>
      <w:lang w:eastAsia="en-US"/>
    </w:rPr>
  </w:style>
  <w:style w:type="character" w:styleId="FootnoteReference">
    <w:name w:val="footnote reference"/>
    <w:basedOn w:val="DefaultParagraphFont"/>
    <w:uiPriority w:val="99"/>
    <w:semiHidden/>
    <w:rsid w:val="007232C4"/>
    <w:rPr>
      <w:rFonts w:cs="Times New Roman"/>
      <w:vertAlign w:val="superscript"/>
    </w:rPr>
  </w:style>
  <w:style w:type="paragraph" w:styleId="BodyTextIndent2">
    <w:name w:val="Body Text Indent 2"/>
    <w:basedOn w:val="Normal"/>
    <w:link w:val="BodyTextIndent2Char"/>
    <w:uiPriority w:val="99"/>
    <w:rsid w:val="007232C4"/>
    <w:pPr>
      <w:tabs>
        <w:tab w:val="left" w:pos="-720"/>
        <w:tab w:val="left" w:pos="0"/>
        <w:tab w:val="left" w:pos="720"/>
      </w:tabs>
      <w:ind w:left="1440" w:hanging="1440"/>
    </w:pPr>
    <w:rPr>
      <w:rFonts w:ascii="Arial" w:hAnsi="Arial" w:cs="Arial"/>
      <w:color w:val="000000"/>
    </w:rPr>
  </w:style>
  <w:style w:type="character" w:customStyle="1" w:styleId="BodyTextIndent2Char">
    <w:name w:val="Body Text Indent 2 Char"/>
    <w:basedOn w:val="DefaultParagraphFont"/>
    <w:link w:val="BodyTextIndent2"/>
    <w:uiPriority w:val="99"/>
    <w:semiHidden/>
    <w:rsid w:val="00D429DE"/>
    <w:rPr>
      <w:rFonts w:ascii="Verdana" w:hAnsi="Verdana"/>
      <w:sz w:val="24"/>
      <w:szCs w:val="24"/>
      <w:lang w:eastAsia="en-US"/>
    </w:rPr>
  </w:style>
  <w:style w:type="paragraph" w:styleId="BodyTextIndent3">
    <w:name w:val="Body Text Indent 3"/>
    <w:basedOn w:val="Normal"/>
    <w:link w:val="BodyTextIndent3Char"/>
    <w:uiPriority w:val="99"/>
    <w:rsid w:val="007232C4"/>
    <w:pPr>
      <w:tabs>
        <w:tab w:val="left" w:pos="-720"/>
        <w:tab w:val="left" w:pos="0"/>
      </w:tabs>
      <w:ind w:left="720" w:hanging="720"/>
    </w:pPr>
    <w:rPr>
      <w:rFonts w:ascii="Arial" w:hAnsi="Arial" w:cs="Arial"/>
      <w:color w:val="000000"/>
    </w:rPr>
  </w:style>
  <w:style w:type="character" w:customStyle="1" w:styleId="BodyTextIndent3Char">
    <w:name w:val="Body Text Indent 3 Char"/>
    <w:basedOn w:val="DefaultParagraphFont"/>
    <w:link w:val="BodyTextIndent3"/>
    <w:uiPriority w:val="99"/>
    <w:semiHidden/>
    <w:rsid w:val="00D429DE"/>
    <w:rPr>
      <w:rFonts w:ascii="Verdana" w:hAnsi="Verdana"/>
      <w:sz w:val="16"/>
      <w:szCs w:val="16"/>
      <w:lang w:eastAsia="en-US"/>
    </w:rPr>
  </w:style>
  <w:style w:type="paragraph" w:styleId="BodyText">
    <w:name w:val="Body Text"/>
    <w:basedOn w:val="Normal"/>
    <w:link w:val="BodyTextChar"/>
    <w:uiPriority w:val="99"/>
    <w:rsid w:val="007232C4"/>
    <w:pPr>
      <w:tabs>
        <w:tab w:val="left" w:pos="-720"/>
      </w:tabs>
    </w:pPr>
    <w:rPr>
      <w:rFonts w:ascii="Arial" w:hAnsi="Arial" w:cs="Arial"/>
      <w:color w:val="000000"/>
    </w:rPr>
  </w:style>
  <w:style w:type="character" w:customStyle="1" w:styleId="BodyTextChar">
    <w:name w:val="Body Text Char"/>
    <w:basedOn w:val="DefaultParagraphFont"/>
    <w:link w:val="BodyText"/>
    <w:uiPriority w:val="99"/>
    <w:semiHidden/>
    <w:rsid w:val="00D429DE"/>
    <w:rPr>
      <w:rFonts w:ascii="Verdana" w:hAnsi="Verdana"/>
      <w:sz w:val="24"/>
      <w:szCs w:val="24"/>
      <w:lang w:eastAsia="en-US"/>
    </w:rPr>
  </w:style>
  <w:style w:type="paragraph" w:styleId="Header">
    <w:name w:val="header"/>
    <w:basedOn w:val="Normal"/>
    <w:link w:val="HeaderChar"/>
    <w:rsid w:val="007232C4"/>
    <w:pPr>
      <w:tabs>
        <w:tab w:val="center" w:pos="4153"/>
        <w:tab w:val="right" w:pos="8306"/>
      </w:tabs>
    </w:pPr>
  </w:style>
  <w:style w:type="character" w:customStyle="1" w:styleId="HeaderChar">
    <w:name w:val="Header Char"/>
    <w:basedOn w:val="DefaultParagraphFont"/>
    <w:link w:val="Header"/>
    <w:uiPriority w:val="99"/>
    <w:semiHidden/>
    <w:rsid w:val="00D429DE"/>
    <w:rPr>
      <w:rFonts w:ascii="Verdana" w:hAnsi="Verdana"/>
      <w:sz w:val="24"/>
      <w:szCs w:val="24"/>
      <w:lang w:eastAsia="en-US"/>
    </w:rPr>
  </w:style>
  <w:style w:type="paragraph" w:styleId="Footer">
    <w:name w:val="footer"/>
    <w:basedOn w:val="Normal"/>
    <w:link w:val="FooterChar"/>
    <w:uiPriority w:val="99"/>
    <w:rsid w:val="007232C4"/>
    <w:pPr>
      <w:tabs>
        <w:tab w:val="center" w:pos="4153"/>
        <w:tab w:val="right" w:pos="8306"/>
      </w:tabs>
    </w:pPr>
  </w:style>
  <w:style w:type="character" w:customStyle="1" w:styleId="FooterChar">
    <w:name w:val="Footer Char"/>
    <w:basedOn w:val="DefaultParagraphFont"/>
    <w:link w:val="Footer"/>
    <w:uiPriority w:val="99"/>
    <w:rsid w:val="00D429DE"/>
    <w:rPr>
      <w:rFonts w:ascii="Verdana" w:hAnsi="Verdana"/>
      <w:sz w:val="24"/>
      <w:szCs w:val="24"/>
      <w:lang w:eastAsia="en-US"/>
    </w:rPr>
  </w:style>
  <w:style w:type="paragraph" w:styleId="BodyText3">
    <w:name w:val="Body Text 3"/>
    <w:basedOn w:val="Normal"/>
    <w:link w:val="BodyText3Char"/>
    <w:uiPriority w:val="99"/>
    <w:rsid w:val="007232C4"/>
    <w:pPr>
      <w:tabs>
        <w:tab w:val="left" w:pos="-720"/>
        <w:tab w:val="left" w:pos="0"/>
      </w:tabs>
    </w:pPr>
    <w:rPr>
      <w:rFonts w:ascii="Arial" w:hAnsi="Arial" w:cs="Arial"/>
      <w:color w:val="FF0000"/>
    </w:rPr>
  </w:style>
  <w:style w:type="character" w:customStyle="1" w:styleId="BodyText3Char">
    <w:name w:val="Body Text 3 Char"/>
    <w:basedOn w:val="DefaultParagraphFont"/>
    <w:link w:val="BodyText3"/>
    <w:uiPriority w:val="99"/>
    <w:semiHidden/>
    <w:rsid w:val="00D429DE"/>
    <w:rPr>
      <w:rFonts w:ascii="Verdana" w:hAnsi="Verdana"/>
      <w:sz w:val="16"/>
      <w:szCs w:val="16"/>
      <w:lang w:eastAsia="en-US"/>
    </w:rPr>
  </w:style>
  <w:style w:type="paragraph" w:styleId="DocumentMap">
    <w:name w:val="Document Map"/>
    <w:basedOn w:val="Normal"/>
    <w:link w:val="DocumentMapChar"/>
    <w:uiPriority w:val="99"/>
    <w:semiHidden/>
    <w:rsid w:val="002E38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429DE"/>
    <w:rPr>
      <w:sz w:val="0"/>
      <w:szCs w:val="0"/>
      <w:lang w:eastAsia="en-US"/>
    </w:rPr>
  </w:style>
  <w:style w:type="paragraph" w:customStyle="1" w:styleId="Style2">
    <w:name w:val="Style 2"/>
    <w:basedOn w:val="Normal"/>
    <w:uiPriority w:val="99"/>
    <w:rsid w:val="000621FB"/>
    <w:pPr>
      <w:widowControl w:val="0"/>
      <w:tabs>
        <w:tab w:val="left" w:pos="756"/>
      </w:tabs>
      <w:ind w:left="36"/>
    </w:pPr>
    <w:rPr>
      <w:rFonts w:ascii="Times New Roman" w:hAnsi="Times New Roman"/>
      <w:noProof/>
      <w:color w:val="000000"/>
      <w:sz w:val="20"/>
      <w:szCs w:val="20"/>
    </w:rPr>
  </w:style>
  <w:style w:type="table" w:styleId="TableGrid">
    <w:name w:val="Table Grid"/>
    <w:basedOn w:val="TableNormal"/>
    <w:uiPriority w:val="39"/>
    <w:rsid w:val="00F20D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25E83"/>
    <w:rPr>
      <w:rFonts w:cs="Times New Roman"/>
      <w:color w:val="0563C1"/>
      <w:u w:val="single"/>
    </w:rPr>
  </w:style>
  <w:style w:type="character" w:styleId="FollowedHyperlink">
    <w:name w:val="FollowedHyperlink"/>
    <w:basedOn w:val="DefaultParagraphFont"/>
    <w:uiPriority w:val="99"/>
    <w:rsid w:val="00D25E83"/>
    <w:rPr>
      <w:rFonts w:cs="Times New Roman"/>
      <w:color w:val="954F72"/>
      <w:u w:val="single"/>
    </w:rPr>
  </w:style>
  <w:style w:type="paragraph" w:styleId="ListParagraph">
    <w:name w:val="List Paragraph"/>
    <w:basedOn w:val="Normal"/>
    <w:uiPriority w:val="99"/>
    <w:qFormat/>
    <w:rsid w:val="0021258E"/>
    <w:pPr>
      <w:ind w:left="720"/>
    </w:pPr>
  </w:style>
  <w:style w:type="paragraph" w:styleId="BalloonText">
    <w:name w:val="Balloon Text"/>
    <w:basedOn w:val="Normal"/>
    <w:link w:val="BalloonTextChar"/>
    <w:uiPriority w:val="99"/>
    <w:rsid w:val="00DC51BE"/>
    <w:rPr>
      <w:rFonts w:ascii="Segoe UI" w:hAnsi="Segoe UI"/>
      <w:sz w:val="18"/>
      <w:szCs w:val="18"/>
    </w:rPr>
  </w:style>
  <w:style w:type="character" w:customStyle="1" w:styleId="BalloonTextChar">
    <w:name w:val="Balloon Text Char"/>
    <w:basedOn w:val="DefaultParagraphFont"/>
    <w:link w:val="BalloonText"/>
    <w:uiPriority w:val="99"/>
    <w:locked/>
    <w:rsid w:val="00DC51BE"/>
    <w:rPr>
      <w:rFonts w:ascii="Segoe UI" w:hAnsi="Segoe UI"/>
      <w:sz w:val="18"/>
      <w:lang w:eastAsia="en-US"/>
    </w:rPr>
  </w:style>
  <w:style w:type="character" w:styleId="CommentReference">
    <w:name w:val="annotation reference"/>
    <w:basedOn w:val="DefaultParagraphFont"/>
    <w:uiPriority w:val="99"/>
    <w:rsid w:val="002772CA"/>
    <w:rPr>
      <w:rFonts w:cs="Times New Roman"/>
      <w:sz w:val="16"/>
      <w:szCs w:val="16"/>
    </w:rPr>
  </w:style>
  <w:style w:type="paragraph" w:styleId="CommentText">
    <w:name w:val="annotation text"/>
    <w:basedOn w:val="Normal"/>
    <w:link w:val="CommentTextChar"/>
    <w:uiPriority w:val="99"/>
    <w:rsid w:val="002772CA"/>
    <w:rPr>
      <w:sz w:val="20"/>
      <w:szCs w:val="20"/>
    </w:rPr>
  </w:style>
  <w:style w:type="character" w:customStyle="1" w:styleId="CommentTextChar">
    <w:name w:val="Comment Text Char"/>
    <w:basedOn w:val="DefaultParagraphFont"/>
    <w:link w:val="CommentText"/>
    <w:uiPriority w:val="99"/>
    <w:locked/>
    <w:rsid w:val="002772CA"/>
    <w:rPr>
      <w:rFonts w:ascii="Verdana" w:hAnsi="Verdana" w:cs="Times New Roman"/>
      <w:lang w:eastAsia="en-US"/>
    </w:rPr>
  </w:style>
  <w:style w:type="paragraph" w:styleId="CommentSubject">
    <w:name w:val="annotation subject"/>
    <w:basedOn w:val="CommentText"/>
    <w:next w:val="CommentText"/>
    <w:link w:val="CommentSubjectChar"/>
    <w:uiPriority w:val="99"/>
    <w:rsid w:val="002772CA"/>
    <w:rPr>
      <w:b/>
      <w:bCs/>
    </w:rPr>
  </w:style>
  <w:style w:type="character" w:customStyle="1" w:styleId="CommentSubjectChar">
    <w:name w:val="Comment Subject Char"/>
    <w:basedOn w:val="CommentTextChar"/>
    <w:link w:val="CommentSubject"/>
    <w:uiPriority w:val="99"/>
    <w:locked/>
    <w:rsid w:val="002772CA"/>
    <w:rPr>
      <w:rFonts w:ascii="Verdana" w:hAnsi="Verdana" w:cs="Times New Roman"/>
      <w:b/>
      <w:bCs/>
      <w:lang w:eastAsia="en-US"/>
    </w:rPr>
  </w:style>
  <w:style w:type="paragraph" w:styleId="NoSpacing">
    <w:name w:val="No Spacing"/>
    <w:uiPriority w:val="1"/>
    <w:qFormat/>
    <w:rsid w:val="00DE3C46"/>
    <w:rPr>
      <w:rFonts w:ascii="Calibri" w:hAnsi="Calibri"/>
    </w:rPr>
  </w:style>
  <w:style w:type="paragraph" w:customStyle="1" w:styleId="Default">
    <w:name w:val="Default"/>
    <w:rsid w:val="0049477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60D3D"/>
    <w:pPr>
      <w:spacing w:before="100" w:beforeAutospacing="1" w:after="100" w:afterAutospacing="1"/>
    </w:pPr>
    <w:rPr>
      <w:rFonts w:ascii="Times New Roman" w:hAnsi="Times New Roman"/>
      <w:lang w:eastAsia="en-GB"/>
    </w:rPr>
  </w:style>
  <w:style w:type="table" w:customStyle="1" w:styleId="TableGrid1">
    <w:name w:val="Table Grid1"/>
    <w:basedOn w:val="TableNormal"/>
    <w:next w:val="TableGrid"/>
    <w:uiPriority w:val="59"/>
    <w:rsid w:val="000A73D5"/>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3F1F4D"/>
    <w:rPr>
      <w:color w:val="808080"/>
      <w:shd w:val="clear" w:color="auto" w:fill="E6E6E6"/>
    </w:rPr>
  </w:style>
  <w:style w:type="table" w:customStyle="1" w:styleId="TableGrid2">
    <w:name w:val="Table Grid2"/>
    <w:basedOn w:val="TableNormal"/>
    <w:next w:val="TableGrid"/>
    <w:uiPriority w:val="39"/>
    <w:rsid w:val="001069A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C43E65"/>
    <w:pPr>
      <w:keepLines/>
      <w:tabs>
        <w:tab w:val="clear" w:pos="-720"/>
      </w:tab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C43E65"/>
    <w:pPr>
      <w:spacing w:after="100"/>
    </w:pPr>
  </w:style>
  <w:style w:type="paragraph" w:styleId="TOC2">
    <w:name w:val="toc 2"/>
    <w:basedOn w:val="Normal"/>
    <w:next w:val="Normal"/>
    <w:autoRedefine/>
    <w:uiPriority w:val="39"/>
    <w:unhideWhenUsed/>
    <w:rsid w:val="00C43E65"/>
    <w:pPr>
      <w:spacing w:after="100"/>
      <w:ind w:left="240"/>
    </w:pPr>
  </w:style>
  <w:style w:type="paragraph" w:styleId="TOC3">
    <w:name w:val="toc 3"/>
    <w:basedOn w:val="Normal"/>
    <w:next w:val="Normal"/>
    <w:autoRedefine/>
    <w:uiPriority w:val="39"/>
    <w:unhideWhenUsed/>
    <w:rsid w:val="00C43E65"/>
    <w:pPr>
      <w:spacing w:after="100"/>
      <w:ind w:left="480"/>
    </w:pPr>
  </w:style>
  <w:style w:type="character" w:styleId="Strong">
    <w:name w:val="Strong"/>
    <w:basedOn w:val="DefaultParagraphFont"/>
    <w:uiPriority w:val="22"/>
    <w:qFormat/>
    <w:locked/>
    <w:rsid w:val="00F101F1"/>
    <w:rPr>
      <w:b/>
      <w:bCs/>
    </w:rPr>
  </w:style>
  <w:style w:type="paragraph" w:styleId="Date">
    <w:name w:val="Date"/>
    <w:basedOn w:val="Normal"/>
    <w:next w:val="Normal"/>
    <w:link w:val="DateChar"/>
    <w:uiPriority w:val="99"/>
    <w:semiHidden/>
    <w:unhideWhenUsed/>
    <w:rsid w:val="00810BC6"/>
  </w:style>
  <w:style w:type="character" w:customStyle="1" w:styleId="DateChar">
    <w:name w:val="Date Char"/>
    <w:basedOn w:val="DefaultParagraphFont"/>
    <w:link w:val="Date"/>
    <w:uiPriority w:val="99"/>
    <w:semiHidden/>
    <w:rsid w:val="00810BC6"/>
    <w:rPr>
      <w:rFonts w:asciiTheme="minorHAnsi" w:hAnsiTheme="minorHAnsi"/>
      <w:szCs w:val="24"/>
      <w:lang w:eastAsia="en-US"/>
    </w:rPr>
  </w:style>
  <w:style w:type="paragraph" w:styleId="EndnoteText">
    <w:name w:val="endnote text"/>
    <w:basedOn w:val="Normal"/>
    <w:link w:val="EndnoteTextChar"/>
    <w:uiPriority w:val="99"/>
    <w:semiHidden/>
    <w:unhideWhenUsed/>
    <w:rsid w:val="00F83BE4"/>
    <w:rPr>
      <w:sz w:val="20"/>
      <w:szCs w:val="20"/>
    </w:rPr>
  </w:style>
  <w:style w:type="character" w:customStyle="1" w:styleId="EndnoteTextChar">
    <w:name w:val="Endnote Text Char"/>
    <w:basedOn w:val="DefaultParagraphFont"/>
    <w:link w:val="EndnoteText"/>
    <w:uiPriority w:val="99"/>
    <w:semiHidden/>
    <w:rsid w:val="00F83BE4"/>
    <w:rPr>
      <w:rFonts w:asciiTheme="minorHAnsi" w:hAnsiTheme="minorHAnsi"/>
      <w:sz w:val="20"/>
      <w:szCs w:val="20"/>
      <w:lang w:eastAsia="en-US"/>
    </w:rPr>
  </w:style>
  <w:style w:type="character" w:styleId="EndnoteReference">
    <w:name w:val="endnote reference"/>
    <w:basedOn w:val="DefaultParagraphFont"/>
    <w:uiPriority w:val="99"/>
    <w:semiHidden/>
    <w:unhideWhenUsed/>
    <w:rsid w:val="00F83BE4"/>
    <w:rPr>
      <w:vertAlign w:val="superscript"/>
    </w:rPr>
  </w:style>
  <w:style w:type="paragraph" w:customStyle="1" w:styleId="xmsonormal">
    <w:name w:val="x_msonormal"/>
    <w:basedOn w:val="Normal"/>
    <w:rsid w:val="00D81E1D"/>
    <w:rPr>
      <w:rFonts w:ascii="Calibri" w:eastAsiaTheme="minorEastAsia" w:hAnsi="Calibri" w:cs="Calibri"/>
      <w:szCs w:val="22"/>
      <w:lang w:eastAsia="zh-CN"/>
    </w:rPr>
  </w:style>
  <w:style w:type="paragraph" w:styleId="Subtitle">
    <w:name w:val="Subtitle"/>
    <w:basedOn w:val="Normal"/>
    <w:next w:val="Normal"/>
    <w:link w:val="SubtitleChar"/>
    <w:qFormat/>
    <w:locked/>
    <w:rsid w:val="0035204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35204E"/>
    <w:rPr>
      <w:rFonts w:asciiTheme="minorHAnsi" w:eastAsiaTheme="minorEastAsia" w:hAnsiTheme="minorHAnsi" w:cstheme="minorBidi"/>
      <w:color w:val="5A5A5A" w:themeColor="text1" w:themeTint="A5"/>
      <w:spacing w:val="15"/>
      <w:lang w:eastAsia="en-US"/>
    </w:rPr>
  </w:style>
  <w:style w:type="character" w:styleId="UnresolvedMention">
    <w:name w:val="Unresolved Mention"/>
    <w:basedOn w:val="DefaultParagraphFont"/>
    <w:uiPriority w:val="99"/>
    <w:semiHidden/>
    <w:unhideWhenUsed/>
    <w:rsid w:val="009F23B6"/>
    <w:rPr>
      <w:color w:val="605E5C"/>
      <w:shd w:val="clear" w:color="auto" w:fill="E1DFDD"/>
    </w:rPr>
  </w:style>
  <w:style w:type="paragraph" w:styleId="Revision">
    <w:name w:val="Revision"/>
    <w:hidden/>
    <w:uiPriority w:val="99"/>
    <w:semiHidden/>
    <w:rsid w:val="00D55D75"/>
    <w:rPr>
      <w:rFonts w:asciiTheme="minorHAnsi" w:hAnsiTheme="minorHAnsi"/>
      <w:szCs w:val="24"/>
      <w:lang w:eastAsia="en-US"/>
    </w:rPr>
  </w:style>
  <w:style w:type="character" w:customStyle="1" w:styleId="A1">
    <w:name w:val="A1"/>
    <w:uiPriority w:val="99"/>
    <w:rsid w:val="002E0C06"/>
    <w:rPr>
      <w:rFonts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4708">
      <w:bodyDiv w:val="1"/>
      <w:marLeft w:val="0"/>
      <w:marRight w:val="0"/>
      <w:marTop w:val="0"/>
      <w:marBottom w:val="0"/>
      <w:divBdr>
        <w:top w:val="none" w:sz="0" w:space="0" w:color="auto"/>
        <w:left w:val="none" w:sz="0" w:space="0" w:color="auto"/>
        <w:bottom w:val="none" w:sz="0" w:space="0" w:color="auto"/>
        <w:right w:val="none" w:sz="0" w:space="0" w:color="auto"/>
      </w:divBdr>
    </w:div>
    <w:div w:id="87429872">
      <w:bodyDiv w:val="1"/>
      <w:marLeft w:val="0"/>
      <w:marRight w:val="0"/>
      <w:marTop w:val="0"/>
      <w:marBottom w:val="0"/>
      <w:divBdr>
        <w:top w:val="none" w:sz="0" w:space="0" w:color="auto"/>
        <w:left w:val="none" w:sz="0" w:space="0" w:color="auto"/>
        <w:bottom w:val="none" w:sz="0" w:space="0" w:color="auto"/>
        <w:right w:val="none" w:sz="0" w:space="0" w:color="auto"/>
      </w:divBdr>
    </w:div>
    <w:div w:id="147135871">
      <w:bodyDiv w:val="1"/>
      <w:marLeft w:val="0"/>
      <w:marRight w:val="0"/>
      <w:marTop w:val="0"/>
      <w:marBottom w:val="0"/>
      <w:divBdr>
        <w:top w:val="none" w:sz="0" w:space="0" w:color="auto"/>
        <w:left w:val="none" w:sz="0" w:space="0" w:color="auto"/>
        <w:bottom w:val="none" w:sz="0" w:space="0" w:color="auto"/>
        <w:right w:val="none" w:sz="0" w:space="0" w:color="auto"/>
      </w:divBdr>
    </w:div>
    <w:div w:id="222179652">
      <w:bodyDiv w:val="1"/>
      <w:marLeft w:val="0"/>
      <w:marRight w:val="0"/>
      <w:marTop w:val="0"/>
      <w:marBottom w:val="0"/>
      <w:divBdr>
        <w:top w:val="none" w:sz="0" w:space="0" w:color="auto"/>
        <w:left w:val="none" w:sz="0" w:space="0" w:color="auto"/>
        <w:bottom w:val="none" w:sz="0" w:space="0" w:color="auto"/>
        <w:right w:val="none" w:sz="0" w:space="0" w:color="auto"/>
      </w:divBdr>
    </w:div>
    <w:div w:id="405154025">
      <w:bodyDiv w:val="1"/>
      <w:marLeft w:val="0"/>
      <w:marRight w:val="0"/>
      <w:marTop w:val="0"/>
      <w:marBottom w:val="0"/>
      <w:divBdr>
        <w:top w:val="none" w:sz="0" w:space="0" w:color="auto"/>
        <w:left w:val="none" w:sz="0" w:space="0" w:color="auto"/>
        <w:bottom w:val="none" w:sz="0" w:space="0" w:color="auto"/>
        <w:right w:val="none" w:sz="0" w:space="0" w:color="auto"/>
      </w:divBdr>
    </w:div>
    <w:div w:id="448626615">
      <w:bodyDiv w:val="1"/>
      <w:marLeft w:val="0"/>
      <w:marRight w:val="0"/>
      <w:marTop w:val="0"/>
      <w:marBottom w:val="0"/>
      <w:divBdr>
        <w:top w:val="none" w:sz="0" w:space="0" w:color="auto"/>
        <w:left w:val="none" w:sz="0" w:space="0" w:color="auto"/>
        <w:bottom w:val="none" w:sz="0" w:space="0" w:color="auto"/>
        <w:right w:val="none" w:sz="0" w:space="0" w:color="auto"/>
      </w:divBdr>
    </w:div>
    <w:div w:id="466581777">
      <w:bodyDiv w:val="1"/>
      <w:marLeft w:val="0"/>
      <w:marRight w:val="0"/>
      <w:marTop w:val="0"/>
      <w:marBottom w:val="0"/>
      <w:divBdr>
        <w:top w:val="none" w:sz="0" w:space="0" w:color="auto"/>
        <w:left w:val="none" w:sz="0" w:space="0" w:color="auto"/>
        <w:bottom w:val="none" w:sz="0" w:space="0" w:color="auto"/>
        <w:right w:val="none" w:sz="0" w:space="0" w:color="auto"/>
      </w:divBdr>
    </w:div>
    <w:div w:id="531307563">
      <w:bodyDiv w:val="1"/>
      <w:marLeft w:val="0"/>
      <w:marRight w:val="0"/>
      <w:marTop w:val="0"/>
      <w:marBottom w:val="0"/>
      <w:divBdr>
        <w:top w:val="none" w:sz="0" w:space="0" w:color="auto"/>
        <w:left w:val="none" w:sz="0" w:space="0" w:color="auto"/>
        <w:bottom w:val="none" w:sz="0" w:space="0" w:color="auto"/>
        <w:right w:val="none" w:sz="0" w:space="0" w:color="auto"/>
      </w:divBdr>
    </w:div>
    <w:div w:id="546188270">
      <w:bodyDiv w:val="1"/>
      <w:marLeft w:val="0"/>
      <w:marRight w:val="0"/>
      <w:marTop w:val="0"/>
      <w:marBottom w:val="0"/>
      <w:divBdr>
        <w:top w:val="none" w:sz="0" w:space="0" w:color="auto"/>
        <w:left w:val="none" w:sz="0" w:space="0" w:color="auto"/>
        <w:bottom w:val="none" w:sz="0" w:space="0" w:color="auto"/>
        <w:right w:val="none" w:sz="0" w:space="0" w:color="auto"/>
      </w:divBdr>
    </w:div>
    <w:div w:id="722631803">
      <w:bodyDiv w:val="1"/>
      <w:marLeft w:val="0"/>
      <w:marRight w:val="0"/>
      <w:marTop w:val="0"/>
      <w:marBottom w:val="0"/>
      <w:divBdr>
        <w:top w:val="none" w:sz="0" w:space="0" w:color="auto"/>
        <w:left w:val="none" w:sz="0" w:space="0" w:color="auto"/>
        <w:bottom w:val="none" w:sz="0" w:space="0" w:color="auto"/>
        <w:right w:val="none" w:sz="0" w:space="0" w:color="auto"/>
      </w:divBdr>
    </w:div>
    <w:div w:id="775174765">
      <w:bodyDiv w:val="1"/>
      <w:marLeft w:val="0"/>
      <w:marRight w:val="0"/>
      <w:marTop w:val="0"/>
      <w:marBottom w:val="0"/>
      <w:divBdr>
        <w:top w:val="none" w:sz="0" w:space="0" w:color="auto"/>
        <w:left w:val="none" w:sz="0" w:space="0" w:color="auto"/>
        <w:bottom w:val="none" w:sz="0" w:space="0" w:color="auto"/>
        <w:right w:val="none" w:sz="0" w:space="0" w:color="auto"/>
      </w:divBdr>
    </w:div>
    <w:div w:id="956984616">
      <w:bodyDiv w:val="1"/>
      <w:marLeft w:val="0"/>
      <w:marRight w:val="0"/>
      <w:marTop w:val="0"/>
      <w:marBottom w:val="0"/>
      <w:divBdr>
        <w:top w:val="none" w:sz="0" w:space="0" w:color="auto"/>
        <w:left w:val="none" w:sz="0" w:space="0" w:color="auto"/>
        <w:bottom w:val="none" w:sz="0" w:space="0" w:color="auto"/>
        <w:right w:val="none" w:sz="0" w:space="0" w:color="auto"/>
      </w:divBdr>
    </w:div>
    <w:div w:id="965088236">
      <w:bodyDiv w:val="1"/>
      <w:marLeft w:val="0"/>
      <w:marRight w:val="0"/>
      <w:marTop w:val="0"/>
      <w:marBottom w:val="0"/>
      <w:divBdr>
        <w:top w:val="none" w:sz="0" w:space="0" w:color="auto"/>
        <w:left w:val="none" w:sz="0" w:space="0" w:color="auto"/>
        <w:bottom w:val="none" w:sz="0" w:space="0" w:color="auto"/>
        <w:right w:val="none" w:sz="0" w:space="0" w:color="auto"/>
      </w:divBdr>
    </w:div>
    <w:div w:id="1142498219">
      <w:bodyDiv w:val="1"/>
      <w:marLeft w:val="0"/>
      <w:marRight w:val="0"/>
      <w:marTop w:val="0"/>
      <w:marBottom w:val="0"/>
      <w:divBdr>
        <w:top w:val="none" w:sz="0" w:space="0" w:color="auto"/>
        <w:left w:val="none" w:sz="0" w:space="0" w:color="auto"/>
        <w:bottom w:val="none" w:sz="0" w:space="0" w:color="auto"/>
        <w:right w:val="none" w:sz="0" w:space="0" w:color="auto"/>
      </w:divBdr>
    </w:div>
    <w:div w:id="1163932878">
      <w:bodyDiv w:val="1"/>
      <w:marLeft w:val="0"/>
      <w:marRight w:val="0"/>
      <w:marTop w:val="0"/>
      <w:marBottom w:val="0"/>
      <w:divBdr>
        <w:top w:val="none" w:sz="0" w:space="0" w:color="auto"/>
        <w:left w:val="none" w:sz="0" w:space="0" w:color="auto"/>
        <w:bottom w:val="none" w:sz="0" w:space="0" w:color="auto"/>
        <w:right w:val="none" w:sz="0" w:space="0" w:color="auto"/>
      </w:divBdr>
    </w:div>
    <w:div w:id="1220365582">
      <w:bodyDiv w:val="1"/>
      <w:marLeft w:val="0"/>
      <w:marRight w:val="0"/>
      <w:marTop w:val="0"/>
      <w:marBottom w:val="0"/>
      <w:divBdr>
        <w:top w:val="none" w:sz="0" w:space="0" w:color="auto"/>
        <w:left w:val="none" w:sz="0" w:space="0" w:color="auto"/>
        <w:bottom w:val="none" w:sz="0" w:space="0" w:color="auto"/>
        <w:right w:val="none" w:sz="0" w:space="0" w:color="auto"/>
      </w:divBdr>
    </w:div>
    <w:div w:id="1261647026">
      <w:bodyDiv w:val="1"/>
      <w:marLeft w:val="0"/>
      <w:marRight w:val="0"/>
      <w:marTop w:val="0"/>
      <w:marBottom w:val="0"/>
      <w:divBdr>
        <w:top w:val="none" w:sz="0" w:space="0" w:color="auto"/>
        <w:left w:val="none" w:sz="0" w:space="0" w:color="auto"/>
        <w:bottom w:val="none" w:sz="0" w:space="0" w:color="auto"/>
        <w:right w:val="none" w:sz="0" w:space="0" w:color="auto"/>
      </w:divBdr>
    </w:div>
    <w:div w:id="1691179096">
      <w:bodyDiv w:val="1"/>
      <w:marLeft w:val="0"/>
      <w:marRight w:val="0"/>
      <w:marTop w:val="0"/>
      <w:marBottom w:val="0"/>
      <w:divBdr>
        <w:top w:val="none" w:sz="0" w:space="0" w:color="auto"/>
        <w:left w:val="none" w:sz="0" w:space="0" w:color="auto"/>
        <w:bottom w:val="none" w:sz="0" w:space="0" w:color="auto"/>
        <w:right w:val="none" w:sz="0" w:space="0" w:color="auto"/>
      </w:divBdr>
    </w:div>
    <w:div w:id="1696540788">
      <w:bodyDiv w:val="1"/>
      <w:marLeft w:val="0"/>
      <w:marRight w:val="0"/>
      <w:marTop w:val="0"/>
      <w:marBottom w:val="0"/>
      <w:divBdr>
        <w:top w:val="none" w:sz="0" w:space="0" w:color="auto"/>
        <w:left w:val="none" w:sz="0" w:space="0" w:color="auto"/>
        <w:bottom w:val="none" w:sz="0" w:space="0" w:color="auto"/>
        <w:right w:val="none" w:sz="0" w:space="0" w:color="auto"/>
      </w:divBdr>
    </w:div>
    <w:div w:id="1704793270">
      <w:bodyDiv w:val="1"/>
      <w:marLeft w:val="0"/>
      <w:marRight w:val="0"/>
      <w:marTop w:val="0"/>
      <w:marBottom w:val="0"/>
      <w:divBdr>
        <w:top w:val="none" w:sz="0" w:space="0" w:color="auto"/>
        <w:left w:val="none" w:sz="0" w:space="0" w:color="auto"/>
        <w:bottom w:val="none" w:sz="0" w:space="0" w:color="auto"/>
        <w:right w:val="none" w:sz="0" w:space="0" w:color="auto"/>
      </w:divBdr>
    </w:div>
    <w:div w:id="1755734873">
      <w:bodyDiv w:val="1"/>
      <w:marLeft w:val="0"/>
      <w:marRight w:val="0"/>
      <w:marTop w:val="0"/>
      <w:marBottom w:val="0"/>
      <w:divBdr>
        <w:top w:val="none" w:sz="0" w:space="0" w:color="auto"/>
        <w:left w:val="none" w:sz="0" w:space="0" w:color="auto"/>
        <w:bottom w:val="none" w:sz="0" w:space="0" w:color="auto"/>
        <w:right w:val="none" w:sz="0" w:space="0" w:color="auto"/>
      </w:divBdr>
    </w:div>
    <w:div w:id="1790321433">
      <w:bodyDiv w:val="1"/>
      <w:marLeft w:val="0"/>
      <w:marRight w:val="0"/>
      <w:marTop w:val="0"/>
      <w:marBottom w:val="0"/>
      <w:divBdr>
        <w:top w:val="none" w:sz="0" w:space="0" w:color="auto"/>
        <w:left w:val="none" w:sz="0" w:space="0" w:color="auto"/>
        <w:bottom w:val="none" w:sz="0" w:space="0" w:color="auto"/>
        <w:right w:val="none" w:sz="0" w:space="0" w:color="auto"/>
      </w:divBdr>
    </w:div>
    <w:div w:id="2027443932">
      <w:bodyDiv w:val="1"/>
      <w:marLeft w:val="0"/>
      <w:marRight w:val="0"/>
      <w:marTop w:val="0"/>
      <w:marBottom w:val="0"/>
      <w:divBdr>
        <w:top w:val="none" w:sz="0" w:space="0" w:color="auto"/>
        <w:left w:val="none" w:sz="0" w:space="0" w:color="auto"/>
        <w:bottom w:val="none" w:sz="0" w:space="0" w:color="auto"/>
        <w:right w:val="none" w:sz="0" w:space="0" w:color="auto"/>
      </w:divBdr>
    </w:div>
    <w:div w:id="2048676454">
      <w:bodyDiv w:val="1"/>
      <w:marLeft w:val="0"/>
      <w:marRight w:val="0"/>
      <w:marTop w:val="0"/>
      <w:marBottom w:val="0"/>
      <w:divBdr>
        <w:top w:val="none" w:sz="0" w:space="0" w:color="auto"/>
        <w:left w:val="none" w:sz="0" w:space="0" w:color="auto"/>
        <w:bottom w:val="none" w:sz="0" w:space="0" w:color="auto"/>
        <w:right w:val="none" w:sz="0" w:space="0" w:color="auto"/>
      </w:divBdr>
    </w:div>
    <w:div w:id="2059162931">
      <w:bodyDiv w:val="1"/>
      <w:marLeft w:val="0"/>
      <w:marRight w:val="0"/>
      <w:marTop w:val="0"/>
      <w:marBottom w:val="0"/>
      <w:divBdr>
        <w:top w:val="none" w:sz="0" w:space="0" w:color="auto"/>
        <w:left w:val="none" w:sz="0" w:space="0" w:color="auto"/>
        <w:bottom w:val="none" w:sz="0" w:space="0" w:color="auto"/>
        <w:right w:val="none" w:sz="0" w:space="0" w:color="auto"/>
      </w:divBdr>
    </w:div>
    <w:div w:id="2071147456">
      <w:bodyDiv w:val="1"/>
      <w:marLeft w:val="0"/>
      <w:marRight w:val="0"/>
      <w:marTop w:val="0"/>
      <w:marBottom w:val="0"/>
      <w:divBdr>
        <w:top w:val="none" w:sz="0" w:space="0" w:color="auto"/>
        <w:left w:val="none" w:sz="0" w:space="0" w:color="auto"/>
        <w:bottom w:val="none" w:sz="0" w:space="0" w:color="auto"/>
        <w:right w:val="none" w:sz="0" w:space="0" w:color="auto"/>
      </w:divBdr>
    </w:div>
    <w:div w:id="21408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ranger@citycollegepeterborough.ac.uk" TargetMode="External"/><Relationship Id="rId18" Type="http://schemas.openxmlformats.org/officeDocument/2006/relationships/hyperlink" Target="mailto:mgranger@citycollegepeterborough.ac.uk" TargetMode="External"/><Relationship Id="rId26" Type="http://schemas.openxmlformats.org/officeDocument/2006/relationships/hyperlink" Target="mailto:tdalton@citycollegepeterborough.ac.uk" TargetMode="External"/><Relationship Id="rId39" Type="http://schemas.openxmlformats.org/officeDocument/2006/relationships/hyperlink" Target="mailto:prevent@cambs.nn.police.uk" TargetMode="External"/><Relationship Id="rId21" Type="http://schemas.openxmlformats.org/officeDocument/2006/relationships/hyperlink" Target="mailto:mgranger@citycollegepeterborough.ac.uk" TargetMode="External"/><Relationship Id="rId34" Type="http://schemas.openxmlformats.org/officeDocument/2006/relationships/hyperlink" Target="mailto:ecps.general@cambridgeshire.gov.uk" TargetMode="External"/><Relationship Id="rId42" Type="http://schemas.openxmlformats.org/officeDocument/2006/relationships/hyperlink" Target="http://www.safeguardingcambspeterborough.org.uk/children-board/" TargetMode="External"/><Relationship Id="rId47" Type="http://schemas.openxmlformats.org/officeDocument/2006/relationships/hyperlink" Target="http://www.safeguardingcambspeterborough.org.uk/adults-board/information-for-professionals/selfneglect/" TargetMode="External"/><Relationship Id="rId50" Type="http://schemas.openxmlformats.org/officeDocument/2006/relationships/hyperlink" Target="mailto:boards@cambridgeshire.gov.uk" TargetMode="External"/><Relationship Id="rId55" Type="http://schemas.openxmlformats.org/officeDocument/2006/relationships/hyperlink" Target="mailto:LADO@peterborough.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brownsword@citycollegepeterborough.ac.uk" TargetMode="External"/><Relationship Id="rId29" Type="http://schemas.openxmlformats.org/officeDocument/2006/relationships/hyperlink" Target="mailto:" TargetMode="External"/><Relationship Id="rId11" Type="http://schemas.openxmlformats.org/officeDocument/2006/relationships/image" Target="media/image1.png"/><Relationship Id="rId24" Type="http://schemas.openxmlformats.org/officeDocument/2006/relationships/hyperlink" Target="mailto:bspicer@citycollegepeterborough.ac.uk" TargetMode="External"/><Relationship Id="rId32" Type="http://schemas.openxmlformats.org/officeDocument/2006/relationships/hyperlink" Target="mailto:scollins@citycollegepeterborough.ac.uk" TargetMode="External"/><Relationship Id="rId37" Type="http://schemas.openxmlformats.org/officeDocument/2006/relationships/hyperlink" Target="mailto:helpwithcaf@peterborough.gov.uk" TargetMode="External"/><Relationship Id="rId40" Type="http://schemas.openxmlformats.org/officeDocument/2006/relationships/hyperlink" Target="http://www.safeguardingcambspeterborough.org.uk/adults-board/" TargetMode="External"/><Relationship Id="rId45" Type="http://schemas.openxmlformats.org/officeDocument/2006/relationships/hyperlink" Target="http://www.safeguardingcambspeterborough.org.uk/adults-board/" TargetMode="External"/><Relationship Id="rId53" Type="http://schemas.openxmlformats.org/officeDocument/2006/relationships/footer" Target="footer1.xml"/><Relationship Id="rId58" Type="http://schemas.openxmlformats.org/officeDocument/2006/relationships/hyperlink" Target="https://www.gov.uk/government/publications/forced-marriage-resource-pack/forced-marriage-resource-pack" TargetMode="External"/><Relationship Id="rId5" Type="http://schemas.openxmlformats.org/officeDocument/2006/relationships/numbering" Target="numbering.xml"/><Relationship Id="rId19" Type="http://schemas.openxmlformats.org/officeDocument/2006/relationships/hyperlink" Target="mailto:tdalton@citycollegepeterborough.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picer@citycollegepeterborough.ac.uk" TargetMode="External"/><Relationship Id="rId22" Type="http://schemas.openxmlformats.org/officeDocument/2006/relationships/hyperlink" Target="mailto:gbrownsword@citycollegepeterborough.ac.uk" TargetMode="External"/><Relationship Id="rId27" Type="http://schemas.openxmlformats.org/officeDocument/2006/relationships/hyperlink" Target="mailto:" TargetMode="External"/><Relationship Id="rId30" Type="http://schemas.openxmlformats.org/officeDocument/2006/relationships/hyperlink" Target="mailto:mgranger@citycollegepeterborough.ac.uk" TargetMode="External"/><Relationship Id="rId35" Type="http://schemas.openxmlformats.org/officeDocument/2006/relationships/hyperlink" Target="mailto:Sara.rogers@cambridgeshire.gov.uk" TargetMode="External"/><Relationship Id="rId43" Type="http://schemas.openxmlformats.org/officeDocument/2006/relationships/hyperlink" Target="https://www.safeguardingcambspeterborough.org.uk/wp-content/uploads/2021/06/Child-Sexual-Abuse-Assessment-Tool.pdf" TargetMode="External"/><Relationship Id="rId48" Type="http://schemas.openxmlformats.org/officeDocument/2006/relationships/hyperlink" Target="mailto:boards@cambridgeshire.gov.uk" TargetMode="External"/><Relationship Id="rId56" Type="http://schemas.openxmlformats.org/officeDocument/2006/relationships/hyperlink" Target="mailto:Prevent@cambs.pnn.police.uk" TargetMode="External"/><Relationship Id="rId8" Type="http://schemas.openxmlformats.org/officeDocument/2006/relationships/webSettings" Target="webSettings.xml"/><Relationship Id="rId51" Type="http://schemas.openxmlformats.org/officeDocument/2006/relationships/hyperlink" Target="https://www.gov.uk/government/publications/forced-marriage-resource-pack/forced-marriage-resource-pack" TargetMode="External"/><Relationship Id="rId3" Type="http://schemas.openxmlformats.org/officeDocument/2006/relationships/customXml" Target="../customXml/item3.xml"/><Relationship Id="rId12" Type="http://schemas.openxmlformats.org/officeDocument/2006/relationships/hyperlink" Target="mailto:tdalton@citycollegepeterborough.ac.uk" TargetMode="External"/><Relationship Id="rId17" Type="http://schemas.openxmlformats.org/officeDocument/2006/relationships/hyperlink" Target="mailto:hstimson@citycollegepeterborough.ac.uk" TargetMode="External"/><Relationship Id="rId25" Type="http://schemas.openxmlformats.org/officeDocument/2006/relationships/hyperlink" Target="mailto:gbrownsword@citycollegepeterborough.ac.uk" TargetMode="External"/><Relationship Id="rId33" Type="http://schemas.openxmlformats.org/officeDocument/2006/relationships/hyperlink" Target="http://www.safeguardingcambspeterborough.org.uk/children-board/" TargetMode="External"/><Relationship Id="rId38" Type="http://schemas.openxmlformats.org/officeDocument/2006/relationships/hyperlink" Target="mailto:LADO@peterborough.gov.uk" TargetMode="External"/><Relationship Id="rId46" Type="http://schemas.openxmlformats.org/officeDocument/2006/relationships/hyperlink" Target="http://safeguardingcambspeterborough.org.uk/" TargetMode="External"/><Relationship Id="rId59" Type="http://schemas.openxmlformats.org/officeDocument/2006/relationships/fontTable" Target="fontTable.xml"/><Relationship Id="rId20" Type="http://schemas.openxmlformats.org/officeDocument/2006/relationships/hyperlink" Target="mailto:tdalton@citycollegepeterborough.ac.uk" TargetMode="External"/><Relationship Id="rId41" Type="http://schemas.openxmlformats.org/officeDocument/2006/relationships/hyperlink" Target="mailto:adultsocialcare@peterborough.gcsx.gov.uk" TargetMode="External"/><Relationship Id="rId54" Type="http://schemas.openxmlformats.org/officeDocument/2006/relationships/hyperlink" Target="mailto:LADO@peterborough.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spicer@citycollegepeterborough.org.uk" TargetMode="External"/><Relationship Id="rId23" Type="http://schemas.openxmlformats.org/officeDocument/2006/relationships/hyperlink" Target="mailto:dhembrow@citycollegepeterborough.ac.uk" TargetMode="External"/><Relationship Id="rId28" Type="http://schemas.openxmlformats.org/officeDocument/2006/relationships/hyperlink" Target="mailto:tdalton@citycollegepeterborough.ac.uk" TargetMode="External"/><Relationship Id="rId36" Type="http://schemas.openxmlformats.org/officeDocument/2006/relationships/hyperlink" Target="mailto:Susan.proffitt@peterborough.gov.uk" TargetMode="External"/><Relationship Id="rId57" Type="http://schemas.openxmlformats.org/officeDocument/2006/relationships/hyperlink" Target="https://www.gov.uk/government/publications/prevent-duty-guidance" TargetMode="External"/><Relationship Id="rId10" Type="http://schemas.openxmlformats.org/officeDocument/2006/relationships/endnotes" Target="endnotes.xml"/><Relationship Id="rId31" Type="http://schemas.openxmlformats.org/officeDocument/2006/relationships/hyperlink" Target="mailto:bspicer@citycollegepeterborough.org.uk" TargetMode="External"/><Relationship Id="rId44" Type="http://schemas.openxmlformats.org/officeDocument/2006/relationships/hyperlink" Target="https://www.safeguardingcambspeterborough.org.uk/wp-content/uploads/2021/06/Child-Sexual-Abuse-Assessment-Tool.pdf" TargetMode="External"/><Relationship Id="rId52" Type="http://schemas.openxmlformats.org/officeDocument/2006/relationships/hyperlink" Target="http://www.safeguardingcambspeterborough.org.uk/adults-board/information-for-professionals/pipo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81ECEAC285B46B7367D004B5A705C" ma:contentTypeVersion="15" ma:contentTypeDescription="Create a new document." ma:contentTypeScope="" ma:versionID="13e0a7e1db38e87e48a270e565592bab">
  <xsd:schema xmlns:xsd="http://www.w3.org/2001/XMLSchema" xmlns:xs="http://www.w3.org/2001/XMLSchema" xmlns:p="http://schemas.microsoft.com/office/2006/metadata/properties" xmlns:ns3="36073927-5f3e-4b53-a31e-095f2f51bd12" xmlns:ns4="4ab9e48a-f6a4-49a5-b533-7e62f65c699b" targetNamespace="http://schemas.microsoft.com/office/2006/metadata/properties" ma:root="true" ma:fieldsID="c3f742a642cdcf68d2ad8fb2fef756fd" ns3:_="" ns4:_="">
    <xsd:import namespace="36073927-5f3e-4b53-a31e-095f2f51bd12"/>
    <xsd:import namespace="4ab9e48a-f6a4-49a5-b533-7e62f65c69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73927-5f3e-4b53-a31e-095f2f51b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9e48a-f6a4-49a5-b533-7e62f65c69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6073927-5f3e-4b53-a31e-095f2f51bd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4981A-66AB-4224-88AF-413C863F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73927-5f3e-4b53-a31e-095f2f51bd12"/>
    <ds:schemaRef ds:uri="4ab9e48a-f6a4-49a5-b533-7e62f65c6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163D4-E789-438D-9060-77D1D49F5DCD}">
  <ds:schemaRefs>
    <ds:schemaRef ds:uri="http://schemas.openxmlformats.org/officeDocument/2006/bibliography"/>
  </ds:schemaRefs>
</ds:datastoreItem>
</file>

<file path=customXml/itemProps3.xml><?xml version="1.0" encoding="utf-8"?>
<ds:datastoreItem xmlns:ds="http://schemas.openxmlformats.org/officeDocument/2006/customXml" ds:itemID="{5BB60170-5635-49ED-959F-90A1BEE6354D}">
  <ds:schemaRefs>
    <ds:schemaRef ds:uri="http://schemas.microsoft.com/office/2006/metadata/properties"/>
    <ds:schemaRef ds:uri="http://schemas.microsoft.com/office/infopath/2007/PartnerControls"/>
    <ds:schemaRef ds:uri="36073927-5f3e-4b53-a31e-095f2f51bd12"/>
  </ds:schemaRefs>
</ds:datastoreItem>
</file>

<file path=customXml/itemProps4.xml><?xml version="1.0" encoding="utf-8"?>
<ds:datastoreItem xmlns:ds="http://schemas.openxmlformats.org/officeDocument/2006/customXml" ds:itemID="{4EF97EFA-E404-4A25-96AF-EB0A5CA40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27310</Words>
  <Characters>156627</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MODEL CHILD PROTECTION POLICY FOR SCHOOLS</vt:lpstr>
    </vt:vector>
  </TitlesOfParts>
  <Company>Cambridgeshire County Council</Company>
  <LinksUpToDate>false</LinksUpToDate>
  <CharactersWithSpaces>183570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POLICY FOR SCHOOLS</dc:title>
  <dc:subject/>
  <dc:creator>CCC</dc:creator>
  <cp:keywords/>
  <dc:description/>
  <cp:lastModifiedBy>Barry Spicer</cp:lastModifiedBy>
  <cp:revision>2</cp:revision>
  <cp:lastPrinted>2023-08-03T08:02:00Z</cp:lastPrinted>
  <dcterms:created xsi:type="dcterms:W3CDTF">2024-05-29T08:28:00Z</dcterms:created>
  <dcterms:modified xsi:type="dcterms:W3CDTF">2024-05-29T08:28:00Z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0x010100EFD81ECEAC285B46B7367D004B5A705C</vt:lpwstr>
  </property>
</Properties>
</file>